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m" ContentType="application/vnd.ms-excel.shee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BEC83" w14:textId="77777777" w:rsidR="00EA3537" w:rsidRDefault="00EA3537">
      <w:pPr>
        <w:pStyle w:val="Heade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11D33FC" w14:textId="77777777" w:rsidR="00EA3537" w:rsidRDefault="00EA3537">
      <w:pPr>
        <w:pStyle w:val="Heade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8600E95" w14:textId="77777777" w:rsidR="00EA3537" w:rsidRDefault="00EA3537">
      <w:pPr>
        <w:pStyle w:val="Heade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81C4146" w14:textId="77777777" w:rsidR="00EA3537" w:rsidRDefault="00EA3537">
      <w:pPr>
        <w:pStyle w:val="Heade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F00D76C"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E551E88"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810825"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224AE1"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D9F98F8" w14:textId="77777777" w:rsidR="00EA3537" w:rsidRDefault="0085338E" w:rsidP="00B65A1C">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sz w:val="36"/>
          <w:szCs w:val="36"/>
        </w:rPr>
      </w:pPr>
      <w:r>
        <w:rPr>
          <w:b/>
          <w:bCs/>
          <w:sz w:val="36"/>
          <w:szCs w:val="36"/>
        </w:rPr>
        <w:t xml:space="preserve">Developments in </w:t>
      </w:r>
      <w:r w:rsidR="00EA3537">
        <w:rPr>
          <w:b/>
          <w:bCs/>
          <w:sz w:val="36"/>
          <w:szCs w:val="36"/>
        </w:rPr>
        <w:t>Risk Assessment</w:t>
      </w:r>
      <w:r w:rsidR="00B65A1C">
        <w:rPr>
          <w:b/>
          <w:bCs/>
          <w:sz w:val="36"/>
          <w:szCs w:val="36"/>
        </w:rPr>
        <w:t xml:space="preserve"> and Risk Reduction:  Classification, Intervention Planning, Intervention, and Communication</w:t>
      </w:r>
    </w:p>
    <w:p w14:paraId="0EBC260F"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p>
    <w:p w14:paraId="630CB742"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0"/>
          <w:szCs w:val="30"/>
        </w:rPr>
      </w:pPr>
    </w:p>
    <w:p w14:paraId="79DF4673"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0"/>
          <w:szCs w:val="30"/>
        </w:rPr>
      </w:pPr>
    </w:p>
    <w:p w14:paraId="059EA410"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0"/>
          <w:szCs w:val="30"/>
        </w:rPr>
      </w:pPr>
    </w:p>
    <w:p w14:paraId="3208BE13"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14:paraId="1470A497"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066E57C"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67E9B77"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szCs w:val="24"/>
        </w:rPr>
      </w:pPr>
    </w:p>
    <w:p w14:paraId="021F00C5"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7A6D458D"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D123713" w14:textId="77777777" w:rsidR="00EA3537" w:rsidRDefault="00EA3537" w:rsidP="0085338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roofErr w:type="gramStart"/>
      <w:r>
        <w:rPr>
          <w:sz w:val="28"/>
          <w:szCs w:val="28"/>
        </w:rPr>
        <w:t>Kirk Heilbrun, Ph.D.</w:t>
      </w:r>
      <w:proofErr w:type="gramEnd"/>
    </w:p>
    <w:p w14:paraId="4ED7A041" w14:textId="77777777" w:rsidR="00E149B1" w:rsidRDefault="00E149B1" w:rsidP="0085338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14:paraId="412BBAF9" w14:textId="77777777" w:rsidR="00EA3537" w:rsidRDefault="00EA3537" w:rsidP="0085338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Department of Psychology</w:t>
      </w:r>
    </w:p>
    <w:p w14:paraId="45B0C8BC" w14:textId="77777777" w:rsidR="00EA3537" w:rsidRDefault="00EA3537" w:rsidP="0085338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Drexel University</w:t>
      </w:r>
    </w:p>
    <w:p w14:paraId="2A11ABD1" w14:textId="77777777" w:rsidR="00EA3537" w:rsidRDefault="00EA3537" w:rsidP="0085338E">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Philadelphia, PA</w:t>
      </w:r>
    </w:p>
    <w:p w14:paraId="02F92A66" w14:textId="77777777" w:rsidR="00EA3537" w:rsidRDefault="00EA3537" w:rsidP="0085338E">
      <w:pPr>
        <w:pStyle w:val="Heading1"/>
      </w:pPr>
    </w:p>
    <w:p w14:paraId="2BDC4ABF" w14:textId="77777777" w:rsidR="00EA3537" w:rsidRDefault="00EA3537" w:rsidP="0085338E">
      <w:pPr>
        <w:pStyle w:val="Heading1"/>
      </w:pPr>
      <w:r>
        <w:t>Kirk.Heilbrun@</w:t>
      </w:r>
      <w:r w:rsidR="00861AC7">
        <w:t>d</w:t>
      </w:r>
      <w:r>
        <w:t>rexel.edu</w:t>
      </w:r>
    </w:p>
    <w:p w14:paraId="3D2C4400"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663990D6"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9763D9B"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5826314F"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C3E80E9"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14E442FD"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13EA9D4F"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2AA1986C"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14612DF8" w14:textId="77777777" w:rsidR="0041617A" w:rsidRDefault="0041617A" w:rsidP="0041617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 xml:space="preserve">Presented for </w:t>
      </w:r>
    </w:p>
    <w:p w14:paraId="6F2D488D" w14:textId="77777777" w:rsidR="0041617A" w:rsidRDefault="0041617A" w:rsidP="0041617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 xml:space="preserve">The </w:t>
      </w:r>
      <w:r w:rsidR="003E469E">
        <w:rPr>
          <w:sz w:val="24"/>
          <w:szCs w:val="24"/>
        </w:rPr>
        <w:t>American Psychology-Law Society</w:t>
      </w:r>
    </w:p>
    <w:p w14:paraId="374531AC" w14:textId="77777777" w:rsidR="0041617A" w:rsidRDefault="003E469E" w:rsidP="0041617A">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Seattle, WA</w:t>
      </w:r>
    </w:p>
    <w:p w14:paraId="748F756A" w14:textId="77777777" w:rsidR="0041617A" w:rsidRDefault="003E469E" w:rsidP="0041617A">
      <w:pPr>
        <w:pStyle w:val="Heading1"/>
      </w:pPr>
      <w:r>
        <w:t>March 2017</w:t>
      </w:r>
    </w:p>
    <w:p w14:paraId="3E984CDB"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73C95661"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0E03CBDD"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B0A43E"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EA3537">
          <w:footnotePr>
            <w:numRestart w:val="eachSect"/>
          </w:footnotePr>
          <w:endnotePr>
            <w:numFmt w:val="decimal"/>
          </w:endnotePr>
          <w:type w:val="continuous"/>
          <w:pgSz w:w="12240" w:h="15840"/>
          <w:pgMar w:top="1440" w:right="1440" w:bottom="1440" w:left="1440" w:header="720" w:footer="720" w:gutter="0"/>
          <w:cols w:space="720"/>
          <w:noEndnote/>
          <w:titlePg/>
        </w:sectPr>
      </w:pPr>
    </w:p>
    <w:p w14:paraId="0D99B8E4"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D56B88D"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2F2DC20"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EA3537">
          <w:footnotePr>
            <w:numRestart w:val="eachSect"/>
          </w:footnotePr>
          <w:endnotePr>
            <w:numFmt w:val="decimal"/>
          </w:endnotePr>
          <w:type w:val="continuous"/>
          <w:pgSz w:w="12240" w:h="15840"/>
          <w:pgMar w:top="1152" w:right="1440" w:bottom="720" w:left="1440" w:header="720" w:footer="720" w:gutter="0"/>
          <w:cols w:space="720"/>
          <w:noEndnote/>
          <w:titlePg/>
        </w:sectPr>
      </w:pPr>
    </w:p>
    <w:p w14:paraId="19F3AED7"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b/>
          <w:bCs/>
          <w:sz w:val="30"/>
          <w:szCs w:val="30"/>
        </w:rPr>
        <w:lastRenderedPageBreak/>
        <w:t>Table of Contents</w:t>
      </w:r>
    </w:p>
    <w:p w14:paraId="34872135" w14:textId="77777777" w:rsidR="00EA3537" w:rsidRDefault="00EA3537">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3F11C373" w14:textId="77777777" w:rsidR="00EA3537" w:rsidRDefault="00EA3537">
      <w:pPr>
        <w:widowControl/>
        <w:tabs>
          <w:tab w:val="right" w:leader="dot" w:pos="8640"/>
        </w:tabs>
        <w:spacing w:line="360" w:lineRule="atLeast"/>
        <w:rPr>
          <w:szCs w:val="24"/>
        </w:rPr>
      </w:pPr>
      <w:r>
        <w:rPr>
          <w:szCs w:val="24"/>
        </w:rPr>
        <w:t xml:space="preserve">I. </w:t>
      </w:r>
      <w:r>
        <w:rPr>
          <w:smallCaps/>
          <w:szCs w:val="24"/>
        </w:rPr>
        <w:t>Uses of risk assessment</w:t>
      </w:r>
      <w:r>
        <w:tab/>
      </w:r>
      <w:r w:rsidR="00C1394B">
        <w:t>4</w:t>
      </w:r>
    </w:p>
    <w:p w14:paraId="2783DA69" w14:textId="77777777" w:rsidR="00EA3537" w:rsidRDefault="00EA3537">
      <w:pPr>
        <w:widowControl/>
        <w:tabs>
          <w:tab w:val="right" w:leader="dot" w:pos="8640"/>
        </w:tabs>
        <w:spacing w:line="287" w:lineRule="atLeast"/>
        <w:rPr>
          <w:szCs w:val="24"/>
        </w:rPr>
      </w:pPr>
      <w:r>
        <w:rPr>
          <w:szCs w:val="24"/>
        </w:rPr>
        <w:t xml:space="preserve">II. </w:t>
      </w:r>
      <w:r>
        <w:rPr>
          <w:smallCaps/>
          <w:szCs w:val="24"/>
        </w:rPr>
        <w:t>Nature of Risk Assessment</w:t>
      </w:r>
    </w:p>
    <w:p w14:paraId="085EBA80" w14:textId="77777777" w:rsidR="00EA3537" w:rsidRDefault="00EA3537">
      <w:pPr>
        <w:widowControl/>
        <w:tabs>
          <w:tab w:val="right" w:leader="dot" w:pos="8640"/>
        </w:tabs>
        <w:spacing w:line="280" w:lineRule="atLeast"/>
        <w:ind w:firstLine="720"/>
        <w:rPr>
          <w:szCs w:val="24"/>
        </w:rPr>
      </w:pPr>
      <w:r>
        <w:t>Advances Since 1980</w:t>
      </w:r>
      <w:r>
        <w:tab/>
      </w:r>
      <w:r w:rsidR="00C1394B">
        <w:t>5</w:t>
      </w:r>
    </w:p>
    <w:p w14:paraId="35257780" w14:textId="77777777" w:rsidR="00EA3537" w:rsidRDefault="00EA3537">
      <w:pPr>
        <w:widowControl/>
        <w:tabs>
          <w:tab w:val="right" w:leader="dot" w:pos="8640"/>
        </w:tabs>
        <w:spacing w:line="280" w:lineRule="atLeast"/>
        <w:ind w:firstLine="720"/>
        <w:rPr>
          <w:szCs w:val="24"/>
        </w:rPr>
      </w:pPr>
      <w:r>
        <w:t>Prediction vs. Management Models</w:t>
      </w:r>
      <w:r>
        <w:tab/>
      </w:r>
      <w:r w:rsidR="00C1394B">
        <w:t>7</w:t>
      </w:r>
    </w:p>
    <w:p w14:paraId="79662969" w14:textId="77777777" w:rsidR="00EA3537" w:rsidRDefault="00EA3537">
      <w:pPr>
        <w:widowControl/>
        <w:tabs>
          <w:tab w:val="right" w:leader="dot" w:pos="7920"/>
          <w:tab w:val="right" w:leader="dot" w:pos="8640"/>
        </w:tabs>
        <w:spacing w:line="280" w:lineRule="atLeast"/>
        <w:ind w:left="720"/>
        <w:rPr>
          <w:szCs w:val="24"/>
        </w:rPr>
      </w:pPr>
      <w:r>
        <w:t xml:space="preserve">Risk Assessment and Risk </w:t>
      </w:r>
      <w:proofErr w:type="gramStart"/>
      <w:r>
        <w:t>Containment</w:t>
      </w:r>
      <w:r>
        <w:tab/>
        <w:t>.</w:t>
      </w:r>
      <w:r>
        <w:tab/>
      </w:r>
      <w:proofErr w:type="gramEnd"/>
      <w:r w:rsidR="00C1394B">
        <w:rPr>
          <w:szCs w:val="24"/>
        </w:rPr>
        <w:t>9</w:t>
      </w:r>
    </w:p>
    <w:p w14:paraId="5F4F9F06" w14:textId="77777777" w:rsidR="00EA3537" w:rsidRDefault="00EA3537">
      <w:pPr>
        <w:widowControl/>
        <w:tabs>
          <w:tab w:val="right" w:leader="dot" w:pos="7920"/>
          <w:tab w:val="right" w:leader="dot" w:pos="8640"/>
        </w:tabs>
        <w:spacing w:line="280" w:lineRule="atLeast"/>
        <w:ind w:left="720"/>
        <w:rPr>
          <w:szCs w:val="24"/>
        </w:rPr>
      </w:pPr>
      <w:r>
        <w:t>Threat Assessment of Targeted Violence</w:t>
      </w:r>
      <w:r>
        <w:tab/>
      </w:r>
      <w:r>
        <w:tab/>
      </w:r>
      <w:r>
        <w:rPr>
          <w:szCs w:val="24"/>
        </w:rPr>
        <w:t>1</w:t>
      </w:r>
      <w:r w:rsidR="00C1394B">
        <w:rPr>
          <w:szCs w:val="24"/>
        </w:rPr>
        <w:t>0</w:t>
      </w:r>
    </w:p>
    <w:p w14:paraId="0C948904" w14:textId="77777777" w:rsidR="00EA3537" w:rsidRDefault="00EA3537">
      <w:pPr>
        <w:widowControl/>
        <w:tabs>
          <w:tab w:val="right" w:leader="dot" w:pos="8640"/>
        </w:tabs>
        <w:spacing w:line="360" w:lineRule="atLeast"/>
        <w:rPr>
          <w:szCs w:val="24"/>
        </w:rPr>
      </w:pPr>
      <w:r>
        <w:rPr>
          <w:szCs w:val="24"/>
        </w:rPr>
        <w:t xml:space="preserve">III.  </w:t>
      </w:r>
      <w:r>
        <w:rPr>
          <w:smallCaps/>
          <w:szCs w:val="24"/>
        </w:rPr>
        <w:t>Legal Contours</w:t>
      </w:r>
    </w:p>
    <w:p w14:paraId="39591E25" w14:textId="77777777" w:rsidR="00EA3537" w:rsidRDefault="00EA3537">
      <w:pPr>
        <w:widowControl/>
        <w:tabs>
          <w:tab w:val="right" w:leader="dot" w:pos="8640"/>
        </w:tabs>
        <w:spacing w:line="280" w:lineRule="atLeast"/>
        <w:ind w:firstLine="720"/>
      </w:pPr>
      <w:r>
        <w:t>Relevant Legal Authority</w:t>
      </w:r>
      <w:r>
        <w:rPr>
          <w:szCs w:val="24"/>
        </w:rPr>
        <w:t xml:space="preserve">:  </w:t>
      </w:r>
      <w:r>
        <w:t>Forensic Assessment vs. Treatment</w:t>
      </w:r>
      <w:r>
        <w:tab/>
      </w:r>
      <w:r>
        <w:rPr>
          <w:szCs w:val="24"/>
        </w:rPr>
        <w:t>1</w:t>
      </w:r>
      <w:r w:rsidR="00C1394B">
        <w:rPr>
          <w:szCs w:val="24"/>
        </w:rPr>
        <w:t>1</w:t>
      </w:r>
    </w:p>
    <w:p w14:paraId="2AE6340E" w14:textId="77777777" w:rsidR="00EA3537" w:rsidRDefault="00EA3537">
      <w:pPr>
        <w:widowControl/>
        <w:tabs>
          <w:tab w:val="right" w:leader="dot" w:pos="8640"/>
        </w:tabs>
        <w:spacing w:line="280" w:lineRule="atLeast"/>
        <w:ind w:firstLine="720"/>
      </w:pPr>
      <w:r>
        <w:t xml:space="preserve">Avoiding </w:t>
      </w:r>
      <w:proofErr w:type="spellStart"/>
      <w:r>
        <w:rPr>
          <w:i/>
          <w:iCs/>
        </w:rPr>
        <w:t>Tarasoff</w:t>
      </w:r>
      <w:proofErr w:type="spellEnd"/>
      <w:r>
        <w:t xml:space="preserve"> Liability</w:t>
      </w:r>
      <w:r>
        <w:tab/>
      </w:r>
      <w:r>
        <w:rPr>
          <w:szCs w:val="24"/>
        </w:rPr>
        <w:t>1</w:t>
      </w:r>
      <w:r w:rsidR="00C1394B">
        <w:rPr>
          <w:szCs w:val="24"/>
        </w:rPr>
        <w:t>3</w:t>
      </w:r>
    </w:p>
    <w:p w14:paraId="5C67C2EB" w14:textId="77777777" w:rsidR="00EA3537" w:rsidRDefault="00EA3537">
      <w:pPr>
        <w:widowControl/>
        <w:tabs>
          <w:tab w:val="right" w:leader="dot" w:pos="8640"/>
        </w:tabs>
        <w:spacing w:line="287" w:lineRule="atLeast"/>
        <w:rPr>
          <w:szCs w:val="24"/>
        </w:rPr>
      </w:pPr>
      <w:r>
        <w:rPr>
          <w:szCs w:val="24"/>
        </w:rPr>
        <w:t xml:space="preserve">IV.  </w:t>
      </w:r>
      <w:r>
        <w:rPr>
          <w:smallCaps/>
          <w:szCs w:val="24"/>
        </w:rPr>
        <w:t>Ethical Contours</w:t>
      </w:r>
    </w:p>
    <w:p w14:paraId="13AD964D" w14:textId="77777777" w:rsidR="00EA3537" w:rsidRDefault="00EA3537">
      <w:pPr>
        <w:widowControl/>
        <w:tabs>
          <w:tab w:val="right" w:leader="dot" w:pos="8640"/>
        </w:tabs>
        <w:spacing w:line="280" w:lineRule="atLeast"/>
        <w:ind w:firstLine="720"/>
      </w:pPr>
      <w:r>
        <w:t>Forensic Assessment: Specificity of Referral Question</w:t>
      </w:r>
      <w:r>
        <w:tab/>
      </w:r>
      <w:r>
        <w:rPr>
          <w:szCs w:val="24"/>
        </w:rPr>
        <w:t>1</w:t>
      </w:r>
      <w:r w:rsidR="00C1394B">
        <w:rPr>
          <w:szCs w:val="24"/>
        </w:rPr>
        <w:t>4</w:t>
      </w:r>
    </w:p>
    <w:p w14:paraId="056BD527" w14:textId="77777777" w:rsidR="00EA3537" w:rsidRDefault="00EA3537">
      <w:pPr>
        <w:widowControl/>
        <w:tabs>
          <w:tab w:val="right" w:leader="dot" w:pos="8640"/>
        </w:tabs>
        <w:spacing w:line="280" w:lineRule="atLeast"/>
        <w:ind w:firstLine="720"/>
      </w:pPr>
      <w:r>
        <w:t>Therapeutic Assessment: Confidentiality, Duty to Protect</w:t>
      </w:r>
      <w:r>
        <w:rPr>
          <w:i/>
          <w:iCs/>
        </w:rPr>
        <w:tab/>
      </w:r>
      <w:r>
        <w:rPr>
          <w:szCs w:val="24"/>
        </w:rPr>
        <w:t>1</w:t>
      </w:r>
      <w:r w:rsidR="00C1394B">
        <w:rPr>
          <w:szCs w:val="24"/>
        </w:rPr>
        <w:t>6</w:t>
      </w:r>
    </w:p>
    <w:p w14:paraId="14DCF018" w14:textId="77777777" w:rsidR="00EA3537" w:rsidRDefault="00EA3537">
      <w:pPr>
        <w:widowControl/>
        <w:tabs>
          <w:tab w:val="right" w:leader="dot" w:pos="8640"/>
        </w:tabs>
        <w:spacing w:line="287" w:lineRule="atLeast"/>
        <w:rPr>
          <w:szCs w:val="24"/>
        </w:rPr>
      </w:pPr>
      <w:r>
        <w:rPr>
          <w:szCs w:val="24"/>
        </w:rPr>
        <w:t xml:space="preserve">V. </w:t>
      </w:r>
      <w:r w:rsidR="00585109">
        <w:rPr>
          <w:smallCaps/>
          <w:szCs w:val="24"/>
        </w:rPr>
        <w:t>Forensic contours</w:t>
      </w:r>
    </w:p>
    <w:p w14:paraId="7AF381A9" w14:textId="77777777" w:rsidR="00EA3537" w:rsidRDefault="00585109" w:rsidP="00905BF0">
      <w:pPr>
        <w:widowControl/>
        <w:tabs>
          <w:tab w:val="right" w:leader="dot" w:pos="8640"/>
        </w:tabs>
        <w:spacing w:line="287" w:lineRule="atLeast"/>
        <w:ind w:firstLine="720"/>
      </w:pPr>
      <w:r>
        <w:t>Legal Context</w:t>
      </w:r>
      <w:r w:rsidR="00EA3537">
        <w:tab/>
      </w:r>
      <w:r w:rsidR="00C1394B">
        <w:t>16</w:t>
      </w:r>
    </w:p>
    <w:p w14:paraId="6AC23265" w14:textId="77777777" w:rsidR="00EA3537" w:rsidRDefault="00585109" w:rsidP="00905BF0">
      <w:pPr>
        <w:widowControl/>
        <w:tabs>
          <w:tab w:val="right" w:leader="dot" w:pos="8640"/>
        </w:tabs>
        <w:spacing w:line="287" w:lineRule="atLeast"/>
        <w:ind w:firstLine="720"/>
      </w:pPr>
      <w:r>
        <w:t>Legal Standards</w:t>
      </w:r>
      <w:r w:rsidR="00EA3537">
        <w:rPr>
          <w:szCs w:val="24"/>
        </w:rPr>
        <w:t xml:space="preserve"> </w:t>
      </w:r>
      <w:r w:rsidR="00EA3537">
        <w:tab/>
      </w:r>
      <w:r w:rsidR="00EA3537">
        <w:rPr>
          <w:szCs w:val="24"/>
        </w:rPr>
        <w:t>1</w:t>
      </w:r>
      <w:r w:rsidR="00C1394B">
        <w:rPr>
          <w:szCs w:val="24"/>
        </w:rPr>
        <w:t>7</w:t>
      </w:r>
    </w:p>
    <w:p w14:paraId="37142C3A" w14:textId="77777777" w:rsidR="00EA3537" w:rsidRDefault="00585109" w:rsidP="00905BF0">
      <w:pPr>
        <w:widowControl/>
        <w:tabs>
          <w:tab w:val="right" w:leader="dot" w:pos="8640"/>
        </w:tabs>
        <w:spacing w:line="280" w:lineRule="atLeast"/>
        <w:ind w:firstLine="720"/>
      </w:pPr>
      <w:r>
        <w:t>Steps</w:t>
      </w:r>
      <w:r w:rsidR="00EA3537">
        <w:tab/>
      </w:r>
      <w:r w:rsidR="00EA3537">
        <w:rPr>
          <w:szCs w:val="24"/>
        </w:rPr>
        <w:t>1</w:t>
      </w:r>
      <w:r w:rsidR="00C1394B">
        <w:rPr>
          <w:szCs w:val="24"/>
        </w:rPr>
        <w:t>7</w:t>
      </w:r>
    </w:p>
    <w:p w14:paraId="1BF17740" w14:textId="77777777" w:rsidR="00585109" w:rsidRDefault="00585109" w:rsidP="00905BF0">
      <w:pPr>
        <w:widowControl/>
        <w:tabs>
          <w:tab w:val="right" w:leader="dot" w:pos="8640"/>
        </w:tabs>
        <w:spacing w:line="287" w:lineRule="atLeast"/>
        <w:ind w:firstLine="720"/>
      </w:pPr>
      <w:r>
        <w:t>FMHA Concepts</w:t>
      </w:r>
      <w:r w:rsidR="00EA3537">
        <w:tab/>
      </w:r>
      <w:r w:rsidR="00B84C40">
        <w:t>1</w:t>
      </w:r>
      <w:r w:rsidR="00C1394B">
        <w:t>7</w:t>
      </w:r>
      <w:r w:rsidRPr="00585109">
        <w:t xml:space="preserve"> </w:t>
      </w:r>
    </w:p>
    <w:p w14:paraId="1978A559" w14:textId="77777777" w:rsidR="00585109" w:rsidRDefault="00585109" w:rsidP="00905BF0">
      <w:pPr>
        <w:widowControl/>
        <w:tabs>
          <w:tab w:val="right" w:leader="dot" w:pos="8640"/>
        </w:tabs>
        <w:spacing w:line="287" w:lineRule="atLeast"/>
        <w:ind w:firstLine="720"/>
      </w:pPr>
      <w:r>
        <w:t>Purpose</w:t>
      </w:r>
      <w:r>
        <w:tab/>
      </w:r>
      <w:r>
        <w:rPr>
          <w:szCs w:val="24"/>
        </w:rPr>
        <w:t>17</w:t>
      </w:r>
    </w:p>
    <w:p w14:paraId="446C0BAB" w14:textId="77777777" w:rsidR="00585109" w:rsidRDefault="00585109" w:rsidP="00905BF0">
      <w:pPr>
        <w:widowControl/>
        <w:tabs>
          <w:tab w:val="right" w:leader="dot" w:pos="8640"/>
        </w:tabs>
        <w:spacing w:line="287" w:lineRule="atLeast"/>
        <w:ind w:firstLine="720"/>
      </w:pPr>
      <w:r>
        <w:t>Populations</w:t>
      </w:r>
      <w:r>
        <w:rPr>
          <w:szCs w:val="24"/>
        </w:rPr>
        <w:t xml:space="preserve"> </w:t>
      </w:r>
      <w:r>
        <w:tab/>
      </w:r>
      <w:r>
        <w:rPr>
          <w:szCs w:val="24"/>
        </w:rPr>
        <w:t>1</w:t>
      </w:r>
      <w:r w:rsidR="00C1394B">
        <w:rPr>
          <w:szCs w:val="24"/>
        </w:rPr>
        <w:t>7</w:t>
      </w:r>
    </w:p>
    <w:p w14:paraId="00086BC7" w14:textId="77777777" w:rsidR="00585109" w:rsidRDefault="00585109" w:rsidP="00905BF0">
      <w:pPr>
        <w:widowControl/>
        <w:tabs>
          <w:tab w:val="right" w:leader="dot" w:pos="8640"/>
        </w:tabs>
        <w:spacing w:line="280" w:lineRule="atLeast"/>
        <w:ind w:firstLine="720"/>
      </w:pPr>
      <w:r>
        <w:t>Parameters</w:t>
      </w:r>
      <w:r>
        <w:tab/>
      </w:r>
      <w:r>
        <w:rPr>
          <w:szCs w:val="24"/>
        </w:rPr>
        <w:t>1</w:t>
      </w:r>
      <w:r w:rsidR="00C1394B">
        <w:rPr>
          <w:szCs w:val="24"/>
        </w:rPr>
        <w:t>7</w:t>
      </w:r>
    </w:p>
    <w:p w14:paraId="5E1B5DCD" w14:textId="77777777" w:rsidR="00585109" w:rsidRDefault="00585109" w:rsidP="00585109">
      <w:pPr>
        <w:widowControl/>
        <w:tabs>
          <w:tab w:val="right" w:leader="dot" w:pos="8640"/>
        </w:tabs>
        <w:spacing w:line="280" w:lineRule="atLeast"/>
        <w:ind w:firstLine="720"/>
        <w:rPr>
          <w:szCs w:val="24"/>
        </w:rPr>
      </w:pPr>
      <w:proofErr w:type="spellStart"/>
      <w:r>
        <w:t>Approachs</w:t>
      </w:r>
      <w:proofErr w:type="spellEnd"/>
      <w:r>
        <w:tab/>
        <w:t>1</w:t>
      </w:r>
      <w:r w:rsidR="00C1394B">
        <w:t>7</w:t>
      </w:r>
    </w:p>
    <w:p w14:paraId="5AEA5744" w14:textId="77777777" w:rsidR="00585109" w:rsidRDefault="00585109" w:rsidP="00585109">
      <w:pPr>
        <w:widowControl/>
        <w:tabs>
          <w:tab w:val="right" w:leader="dot" w:pos="8640"/>
        </w:tabs>
        <w:spacing w:line="287" w:lineRule="atLeast"/>
        <w:rPr>
          <w:szCs w:val="24"/>
        </w:rPr>
      </w:pPr>
      <w:r>
        <w:rPr>
          <w:szCs w:val="24"/>
        </w:rPr>
        <w:t>V</w:t>
      </w:r>
      <w:r w:rsidR="00C1394B">
        <w:rPr>
          <w:szCs w:val="24"/>
        </w:rPr>
        <w:t>I</w:t>
      </w:r>
      <w:r>
        <w:rPr>
          <w:szCs w:val="24"/>
        </w:rPr>
        <w:t xml:space="preserve">. </w:t>
      </w:r>
      <w:r>
        <w:rPr>
          <w:smallCaps/>
          <w:szCs w:val="24"/>
        </w:rPr>
        <w:t>Conducting a Risk Assessment: general considerations</w:t>
      </w:r>
    </w:p>
    <w:p w14:paraId="6B22B25A" w14:textId="77777777" w:rsidR="00585109" w:rsidRDefault="00585109" w:rsidP="00905BF0">
      <w:pPr>
        <w:widowControl/>
        <w:tabs>
          <w:tab w:val="right" w:leader="dot" w:pos="8640"/>
        </w:tabs>
        <w:spacing w:line="287" w:lineRule="atLeast"/>
        <w:ind w:firstLine="720"/>
      </w:pPr>
      <w:r>
        <w:t>Interviewing</w:t>
      </w:r>
      <w:r>
        <w:tab/>
      </w:r>
      <w:r>
        <w:rPr>
          <w:szCs w:val="24"/>
        </w:rPr>
        <w:t>17</w:t>
      </w:r>
    </w:p>
    <w:p w14:paraId="2D21210E" w14:textId="77777777" w:rsidR="00585109" w:rsidRDefault="00585109" w:rsidP="00905BF0">
      <w:pPr>
        <w:widowControl/>
        <w:tabs>
          <w:tab w:val="right" w:leader="dot" w:pos="8640"/>
        </w:tabs>
        <w:spacing w:line="287" w:lineRule="atLeast"/>
        <w:ind w:firstLine="720"/>
      </w:pPr>
      <w:r>
        <w:t>Psychological Testing</w:t>
      </w:r>
      <w:r>
        <w:rPr>
          <w:szCs w:val="24"/>
        </w:rPr>
        <w:t xml:space="preserve"> </w:t>
      </w:r>
      <w:r>
        <w:tab/>
      </w:r>
      <w:r>
        <w:rPr>
          <w:szCs w:val="24"/>
        </w:rPr>
        <w:t>18</w:t>
      </w:r>
    </w:p>
    <w:p w14:paraId="6AFDE163" w14:textId="77777777" w:rsidR="00585109" w:rsidRDefault="00585109" w:rsidP="00905BF0">
      <w:pPr>
        <w:widowControl/>
        <w:tabs>
          <w:tab w:val="right" w:leader="dot" w:pos="8640"/>
        </w:tabs>
        <w:spacing w:line="287" w:lineRule="atLeast"/>
        <w:ind w:firstLine="720"/>
      </w:pPr>
      <w:r>
        <w:t>Third Party Information</w:t>
      </w:r>
      <w:r>
        <w:tab/>
      </w:r>
      <w:r>
        <w:rPr>
          <w:szCs w:val="24"/>
        </w:rPr>
        <w:t>18</w:t>
      </w:r>
    </w:p>
    <w:p w14:paraId="28BC81DC" w14:textId="77777777" w:rsidR="00585109" w:rsidRDefault="00585109" w:rsidP="00905BF0">
      <w:pPr>
        <w:widowControl/>
        <w:tabs>
          <w:tab w:val="right" w:leader="dot" w:pos="8640"/>
        </w:tabs>
        <w:spacing w:after="120" w:line="287" w:lineRule="atLeast"/>
        <w:ind w:firstLine="720"/>
        <w:rPr>
          <w:szCs w:val="24"/>
        </w:rPr>
      </w:pPr>
      <w:r>
        <w:t>Safety Guidelines</w:t>
      </w:r>
      <w:r>
        <w:tab/>
        <w:t>19</w:t>
      </w:r>
    </w:p>
    <w:p w14:paraId="62CEA82A" w14:textId="77777777" w:rsidR="00EA3537" w:rsidRDefault="00EA3537" w:rsidP="00905BF0">
      <w:pPr>
        <w:widowControl/>
        <w:tabs>
          <w:tab w:val="right" w:leader="dot" w:pos="8640"/>
        </w:tabs>
        <w:spacing w:after="120"/>
        <w:rPr>
          <w:szCs w:val="24"/>
        </w:rPr>
      </w:pPr>
      <w:r>
        <w:rPr>
          <w:szCs w:val="24"/>
        </w:rPr>
        <w:t>VI</w:t>
      </w:r>
      <w:r w:rsidR="00C1394B">
        <w:rPr>
          <w:szCs w:val="24"/>
        </w:rPr>
        <w:t>I</w:t>
      </w:r>
      <w:r>
        <w:rPr>
          <w:szCs w:val="24"/>
        </w:rPr>
        <w:t xml:space="preserve">.  </w:t>
      </w:r>
      <w:r>
        <w:rPr>
          <w:smallCaps/>
          <w:szCs w:val="24"/>
        </w:rPr>
        <w:t>Making the transition: risk assessment with different populations</w:t>
      </w:r>
      <w:r>
        <w:tab/>
      </w:r>
      <w:r>
        <w:rPr>
          <w:szCs w:val="24"/>
        </w:rPr>
        <w:t>2</w:t>
      </w:r>
      <w:r w:rsidR="00B84C40">
        <w:rPr>
          <w:szCs w:val="24"/>
        </w:rPr>
        <w:t>0</w:t>
      </w:r>
    </w:p>
    <w:p w14:paraId="2D164BE5" w14:textId="77777777" w:rsidR="00EA3537" w:rsidRDefault="00EA3537">
      <w:pPr>
        <w:widowControl/>
        <w:tabs>
          <w:tab w:val="right" w:leader="dot" w:pos="8640"/>
        </w:tabs>
        <w:spacing w:line="287" w:lineRule="atLeast"/>
        <w:rPr>
          <w:szCs w:val="24"/>
        </w:rPr>
      </w:pPr>
      <w:r>
        <w:rPr>
          <w:szCs w:val="24"/>
        </w:rPr>
        <w:t>VII</w:t>
      </w:r>
      <w:r w:rsidR="00C1394B">
        <w:rPr>
          <w:szCs w:val="24"/>
        </w:rPr>
        <w:t>I</w:t>
      </w:r>
      <w:r>
        <w:rPr>
          <w:szCs w:val="24"/>
        </w:rPr>
        <w:t xml:space="preserve">.  </w:t>
      </w:r>
      <w:r>
        <w:rPr>
          <w:smallCaps/>
          <w:szCs w:val="24"/>
        </w:rPr>
        <w:t>Base Rates and Risk Factors for Violent Behavior</w:t>
      </w:r>
    </w:p>
    <w:p w14:paraId="4B6A549A" w14:textId="77777777" w:rsidR="00EA3537" w:rsidRDefault="00EA3537">
      <w:pPr>
        <w:widowControl/>
        <w:tabs>
          <w:tab w:val="right" w:leader="dot" w:pos="8640"/>
        </w:tabs>
        <w:spacing w:line="287" w:lineRule="atLeast"/>
        <w:ind w:firstLine="720"/>
      </w:pPr>
      <w:r>
        <w:t>Mentally Disordered Individuals</w:t>
      </w:r>
      <w:r>
        <w:rPr>
          <w:szCs w:val="24"/>
        </w:rPr>
        <w:t xml:space="preserve"> </w:t>
      </w:r>
      <w:r>
        <w:tab/>
      </w:r>
      <w:r>
        <w:rPr>
          <w:szCs w:val="24"/>
        </w:rPr>
        <w:t>2</w:t>
      </w:r>
      <w:r w:rsidR="00B84C40">
        <w:rPr>
          <w:szCs w:val="24"/>
        </w:rPr>
        <w:t>1</w:t>
      </w:r>
    </w:p>
    <w:p w14:paraId="493C6B91" w14:textId="77777777" w:rsidR="00EA3537" w:rsidRDefault="00EA3537">
      <w:pPr>
        <w:widowControl/>
        <w:tabs>
          <w:tab w:val="right" w:leader="dot" w:pos="8640"/>
        </w:tabs>
        <w:spacing w:line="287" w:lineRule="atLeast"/>
        <w:ind w:firstLine="720"/>
      </w:pPr>
      <w:r>
        <w:t xml:space="preserve">NGRI </w:t>
      </w:r>
      <w:proofErr w:type="spellStart"/>
      <w:r>
        <w:t>Acquittees</w:t>
      </w:r>
      <w:proofErr w:type="spellEnd"/>
      <w:r>
        <w:t>/Relevant</w:t>
      </w:r>
      <w:r>
        <w:rPr>
          <w:szCs w:val="24"/>
        </w:rPr>
        <w:t xml:space="preserve"> </w:t>
      </w:r>
      <w:r>
        <w:t>Psychiatric</w:t>
      </w:r>
      <w:r>
        <w:rPr>
          <w:szCs w:val="24"/>
        </w:rPr>
        <w:t xml:space="preserve"> </w:t>
      </w:r>
      <w:r>
        <w:t>Correctional Populations</w:t>
      </w:r>
      <w:r>
        <w:tab/>
      </w:r>
      <w:r>
        <w:rPr>
          <w:szCs w:val="24"/>
        </w:rPr>
        <w:t xml:space="preserve"> 2</w:t>
      </w:r>
      <w:r w:rsidR="00853668">
        <w:rPr>
          <w:szCs w:val="24"/>
        </w:rPr>
        <w:t>5</w:t>
      </w:r>
    </w:p>
    <w:p w14:paraId="2DF7686D" w14:textId="77777777" w:rsidR="00EA3537" w:rsidRDefault="00EA3537">
      <w:pPr>
        <w:widowControl/>
        <w:tabs>
          <w:tab w:val="right" w:leader="dot" w:pos="8640"/>
        </w:tabs>
        <w:spacing w:line="287" w:lineRule="atLeast"/>
        <w:ind w:firstLine="720"/>
      </w:pPr>
      <w:r>
        <w:t>Juveniles</w:t>
      </w:r>
      <w:r>
        <w:rPr>
          <w:szCs w:val="24"/>
        </w:rPr>
        <w:t xml:space="preserve"> </w:t>
      </w:r>
      <w:r>
        <w:tab/>
      </w:r>
      <w:r w:rsidR="00853668">
        <w:t>29</w:t>
      </w:r>
    </w:p>
    <w:p w14:paraId="076DF3C5" w14:textId="77777777" w:rsidR="00EA3537" w:rsidRDefault="00EA3537">
      <w:pPr>
        <w:widowControl/>
        <w:tabs>
          <w:tab w:val="right" w:leader="dot" w:pos="8640"/>
        </w:tabs>
        <w:spacing w:line="287" w:lineRule="atLeast"/>
        <w:ind w:firstLine="720"/>
      </w:pPr>
      <w:r>
        <w:t>Sexual Offenders</w:t>
      </w:r>
      <w:r>
        <w:rPr>
          <w:szCs w:val="24"/>
        </w:rPr>
        <w:t xml:space="preserve"> </w:t>
      </w:r>
      <w:r>
        <w:tab/>
      </w:r>
      <w:r w:rsidR="00853668">
        <w:t>32</w:t>
      </w:r>
    </w:p>
    <w:p w14:paraId="202D7BB3" w14:textId="77777777" w:rsidR="00EA3537" w:rsidRDefault="00C1394B">
      <w:pPr>
        <w:widowControl/>
        <w:tabs>
          <w:tab w:val="right" w:leader="dot" w:pos="8640"/>
        </w:tabs>
        <w:spacing w:line="287" w:lineRule="atLeast"/>
        <w:rPr>
          <w:szCs w:val="24"/>
        </w:rPr>
      </w:pPr>
      <w:r>
        <w:rPr>
          <w:szCs w:val="24"/>
        </w:rPr>
        <w:t>IX</w:t>
      </w:r>
      <w:r w:rsidR="00EA3537">
        <w:rPr>
          <w:szCs w:val="24"/>
        </w:rPr>
        <w:t xml:space="preserve">.  </w:t>
      </w:r>
      <w:r w:rsidR="00EA3537">
        <w:rPr>
          <w:smallCaps/>
          <w:szCs w:val="24"/>
        </w:rPr>
        <w:t>Risk Assessment Tools</w:t>
      </w:r>
    </w:p>
    <w:p w14:paraId="6EB7410C" w14:textId="267DACC5" w:rsidR="00A321DC" w:rsidRDefault="00A321DC" w:rsidP="00A321DC">
      <w:pPr>
        <w:widowControl/>
        <w:tabs>
          <w:tab w:val="right" w:leader="dot" w:pos="8640"/>
        </w:tabs>
        <w:spacing w:line="287" w:lineRule="atLeast"/>
        <w:ind w:firstLine="720"/>
      </w:pPr>
      <w:r>
        <w:t>Comparisons Among Tools</w:t>
      </w:r>
      <w:r>
        <w:tab/>
        <w:t>39</w:t>
      </w:r>
    </w:p>
    <w:p w14:paraId="0BEF3F2C" w14:textId="0B14456E" w:rsidR="00EA3537" w:rsidRDefault="00EA3537">
      <w:pPr>
        <w:widowControl/>
        <w:tabs>
          <w:tab w:val="right" w:leader="dot" w:pos="8640"/>
        </w:tabs>
        <w:spacing w:line="287" w:lineRule="atLeast"/>
        <w:ind w:firstLine="720"/>
      </w:pPr>
      <w:r>
        <w:t>Structured Assessment of Violence Risk in Youth (SAVRY)</w:t>
      </w:r>
      <w:r>
        <w:tab/>
      </w:r>
      <w:r w:rsidR="00ED4CA9">
        <w:t>41</w:t>
      </w:r>
    </w:p>
    <w:p w14:paraId="745736D9" w14:textId="1478E3DF" w:rsidR="00EA3537" w:rsidRDefault="00EA3537">
      <w:pPr>
        <w:widowControl/>
        <w:tabs>
          <w:tab w:val="right" w:leader="dot" w:pos="8640"/>
        </w:tabs>
        <w:spacing w:line="287" w:lineRule="atLeast"/>
        <w:ind w:firstLine="720"/>
      </w:pPr>
      <w:r>
        <w:t>Washington State Juvenile Assessment (WAJA)</w:t>
      </w:r>
      <w:r>
        <w:tab/>
      </w:r>
      <w:r w:rsidR="00ED4CA9">
        <w:t>41</w:t>
      </w:r>
    </w:p>
    <w:p w14:paraId="50E0280E" w14:textId="036DD35E" w:rsidR="00EA3537" w:rsidRDefault="00EA3537">
      <w:pPr>
        <w:widowControl/>
        <w:tabs>
          <w:tab w:val="right" w:leader="dot" w:pos="8640"/>
        </w:tabs>
        <w:spacing w:line="287" w:lineRule="atLeast"/>
        <w:ind w:firstLine="720"/>
      </w:pPr>
      <w:r>
        <w:t>Youth Level of Service/Case Management Inventory</w:t>
      </w:r>
      <w:r w:rsidR="00853668">
        <w:t xml:space="preserve"> (YLS-CMI)</w:t>
      </w:r>
      <w:r>
        <w:tab/>
      </w:r>
      <w:r w:rsidR="00ED4CA9">
        <w:t>41</w:t>
      </w:r>
    </w:p>
    <w:p w14:paraId="426D796D" w14:textId="4784740D" w:rsidR="00EA3537" w:rsidRPr="00853668" w:rsidRDefault="00EA3537">
      <w:pPr>
        <w:widowControl/>
        <w:tabs>
          <w:tab w:val="right" w:leader="dot" w:pos="8640"/>
        </w:tabs>
        <w:spacing w:line="287" w:lineRule="atLeast"/>
        <w:ind w:firstLine="720"/>
      </w:pPr>
      <w:r w:rsidRPr="00853668">
        <w:t>Level of Service</w:t>
      </w:r>
      <w:r w:rsidR="00EE1818" w:rsidRPr="00853668">
        <w:t>/Case Management</w:t>
      </w:r>
      <w:r w:rsidRPr="00853668">
        <w:t xml:space="preserve"> Inventory</w:t>
      </w:r>
      <w:r w:rsidR="00853668">
        <w:t xml:space="preserve"> (LS-CMI)</w:t>
      </w:r>
      <w:r w:rsidRPr="00853668">
        <w:tab/>
      </w:r>
      <w:r w:rsidR="00ED4CA9">
        <w:t>42</w:t>
      </w:r>
    </w:p>
    <w:p w14:paraId="7CD82A5A" w14:textId="216FF354" w:rsidR="00EA3537" w:rsidRPr="00853668" w:rsidRDefault="00EA3537">
      <w:pPr>
        <w:widowControl/>
        <w:tabs>
          <w:tab w:val="right" w:leader="dot" w:pos="8640"/>
        </w:tabs>
        <w:spacing w:line="287" w:lineRule="atLeast"/>
        <w:ind w:firstLine="720"/>
      </w:pPr>
      <w:r w:rsidRPr="00853668">
        <w:t>Violence Risk Appraisal Guide (VRAG)</w:t>
      </w:r>
      <w:r w:rsidRPr="00853668">
        <w:tab/>
      </w:r>
      <w:r w:rsidR="00853668">
        <w:t>4</w:t>
      </w:r>
      <w:r w:rsidR="00ED4CA9">
        <w:t>3</w:t>
      </w:r>
    </w:p>
    <w:p w14:paraId="0BDDC425" w14:textId="69AA64C0" w:rsidR="00541AF1" w:rsidRPr="00853668" w:rsidRDefault="00541AF1" w:rsidP="00541AF1">
      <w:pPr>
        <w:widowControl/>
        <w:tabs>
          <w:tab w:val="right" w:leader="dot" w:pos="8640"/>
        </w:tabs>
        <w:spacing w:line="287" w:lineRule="atLeast"/>
        <w:ind w:firstLine="720"/>
      </w:pPr>
      <w:r w:rsidRPr="00853668">
        <w:t>Sex Offender Risk Appraisal Guide (</w:t>
      </w:r>
      <w:r w:rsidR="00853668" w:rsidRPr="00853668">
        <w:t>SO</w:t>
      </w:r>
      <w:r w:rsidRPr="00853668">
        <w:t>RAG)</w:t>
      </w:r>
      <w:r w:rsidRPr="00853668">
        <w:tab/>
      </w:r>
      <w:r w:rsidR="00853668">
        <w:t>4</w:t>
      </w:r>
      <w:r w:rsidR="00ED4CA9">
        <w:t>4</w:t>
      </w:r>
    </w:p>
    <w:p w14:paraId="55BA863F" w14:textId="0B66753F" w:rsidR="00EA3537" w:rsidRDefault="00EA3537">
      <w:pPr>
        <w:widowControl/>
        <w:tabs>
          <w:tab w:val="right" w:leader="dot" w:pos="8640"/>
        </w:tabs>
        <w:spacing w:line="287" w:lineRule="atLeast"/>
        <w:ind w:firstLine="720"/>
      </w:pPr>
      <w:r w:rsidRPr="00853668">
        <w:t>HCR-20</w:t>
      </w:r>
      <w:r w:rsidRPr="00853668">
        <w:rPr>
          <w:szCs w:val="24"/>
        </w:rPr>
        <w:t xml:space="preserve"> </w:t>
      </w:r>
      <w:r w:rsidRPr="00853668">
        <w:tab/>
      </w:r>
      <w:r w:rsidR="00853668">
        <w:t>4</w:t>
      </w:r>
      <w:r w:rsidR="00ED4CA9">
        <w:t>4</w:t>
      </w:r>
    </w:p>
    <w:p w14:paraId="41387B8F" w14:textId="1FDD609D" w:rsidR="00F172DB" w:rsidRPr="00853668" w:rsidRDefault="00F172DB" w:rsidP="00F172DB">
      <w:pPr>
        <w:widowControl/>
        <w:tabs>
          <w:tab w:val="right" w:leader="dot" w:pos="8640"/>
        </w:tabs>
        <w:spacing w:line="287" w:lineRule="atLeast"/>
        <w:ind w:firstLine="720"/>
        <w:rPr>
          <w:szCs w:val="24"/>
        </w:rPr>
      </w:pPr>
      <w:r>
        <w:t>Violence Risk Scale (VRS)</w:t>
      </w:r>
      <w:r w:rsidRPr="00853668">
        <w:tab/>
      </w:r>
      <w:r>
        <w:t>4</w:t>
      </w:r>
      <w:r w:rsidR="00ED4CA9">
        <w:t>4</w:t>
      </w:r>
    </w:p>
    <w:p w14:paraId="435BFE2D" w14:textId="6D875A65" w:rsidR="00EA3537" w:rsidRPr="00853668" w:rsidRDefault="008258EF">
      <w:pPr>
        <w:widowControl/>
        <w:tabs>
          <w:tab w:val="right" w:leader="dot" w:pos="8640"/>
        </w:tabs>
        <w:spacing w:line="287" w:lineRule="atLeast"/>
        <w:ind w:firstLine="720"/>
      </w:pPr>
      <w:r w:rsidRPr="00853668">
        <w:t>Classification of Violence Risk (COVR)</w:t>
      </w:r>
      <w:r w:rsidR="00EA3537" w:rsidRPr="00853668">
        <w:tab/>
      </w:r>
      <w:r w:rsidR="00853668">
        <w:t>4</w:t>
      </w:r>
      <w:r w:rsidR="00ED4CA9">
        <w:t>7</w:t>
      </w:r>
    </w:p>
    <w:p w14:paraId="3B32E694" w14:textId="33F76944" w:rsidR="00EA3537" w:rsidRPr="00853668" w:rsidRDefault="00EA3537">
      <w:pPr>
        <w:widowControl/>
        <w:tabs>
          <w:tab w:val="right" w:leader="dot" w:pos="8640"/>
        </w:tabs>
        <w:spacing w:line="287" w:lineRule="atLeast"/>
        <w:ind w:firstLine="720"/>
        <w:rPr>
          <w:szCs w:val="24"/>
        </w:rPr>
      </w:pPr>
      <w:r w:rsidRPr="00853668">
        <w:t>Sexual</w:t>
      </w:r>
      <w:r w:rsidRPr="00853668">
        <w:rPr>
          <w:szCs w:val="24"/>
        </w:rPr>
        <w:t xml:space="preserve"> </w:t>
      </w:r>
      <w:r w:rsidRPr="00853668">
        <w:t>Violence Risk-20 (SVR-20)</w:t>
      </w:r>
      <w:r w:rsidRPr="00853668">
        <w:tab/>
      </w:r>
      <w:r w:rsidR="00853668">
        <w:t>4</w:t>
      </w:r>
      <w:r w:rsidR="00ED4CA9">
        <w:t>8</w:t>
      </w:r>
    </w:p>
    <w:p w14:paraId="2AC49AA0" w14:textId="2B5DF230" w:rsidR="00EA3537" w:rsidRPr="00853668" w:rsidRDefault="00EA3537">
      <w:pPr>
        <w:widowControl/>
        <w:tabs>
          <w:tab w:val="right" w:leader="dot" w:pos="8640"/>
        </w:tabs>
        <w:spacing w:line="287" w:lineRule="atLeast"/>
        <w:ind w:firstLine="720"/>
      </w:pPr>
      <w:r w:rsidRPr="00853668">
        <w:t>Rapid Risk Assessment for Sexual Offense Recidivism (RRASOR)</w:t>
      </w:r>
      <w:r w:rsidRPr="00853668">
        <w:tab/>
      </w:r>
      <w:r w:rsidR="00853668">
        <w:t>4</w:t>
      </w:r>
      <w:r w:rsidR="00ED4CA9">
        <w:t>9</w:t>
      </w:r>
    </w:p>
    <w:p w14:paraId="536CC451" w14:textId="77777777" w:rsidR="00EA3537" w:rsidRPr="00853668" w:rsidRDefault="00EA3537">
      <w:pPr>
        <w:widowControl/>
        <w:tabs>
          <w:tab w:val="right" w:leader="dot" w:pos="8640"/>
        </w:tabs>
        <w:spacing w:line="287" w:lineRule="atLeast"/>
        <w:ind w:firstLine="720"/>
        <w:rPr>
          <w:szCs w:val="24"/>
        </w:rPr>
        <w:sectPr w:rsidR="00EA3537" w:rsidRPr="00853668" w:rsidSect="008258EF">
          <w:headerReference w:type="default" r:id="rId8"/>
          <w:footnotePr>
            <w:numRestart w:val="eachSect"/>
          </w:footnotePr>
          <w:endnotePr>
            <w:numFmt w:val="decimal"/>
          </w:endnotePr>
          <w:type w:val="evenPage"/>
          <w:pgSz w:w="12240" w:h="15840" w:code="1"/>
          <w:pgMar w:top="1152" w:right="1440" w:bottom="720" w:left="1440" w:header="1440" w:footer="720" w:gutter="0"/>
          <w:cols w:space="720"/>
          <w:noEndnote/>
          <w:titlePg/>
        </w:sectPr>
      </w:pPr>
    </w:p>
    <w:p w14:paraId="0EB42940" w14:textId="5CC2AC43" w:rsidR="00EA3537" w:rsidRPr="00853668" w:rsidRDefault="00EA3537">
      <w:pPr>
        <w:widowControl/>
        <w:tabs>
          <w:tab w:val="right" w:leader="dot" w:pos="8640"/>
        </w:tabs>
        <w:spacing w:line="287" w:lineRule="atLeast"/>
        <w:ind w:firstLine="720"/>
      </w:pPr>
      <w:r w:rsidRPr="00853668">
        <w:t>Structured Anchored Clinical Judgment (SACJ-Min)</w:t>
      </w:r>
      <w:r w:rsidRPr="00853668">
        <w:tab/>
      </w:r>
      <w:r w:rsidR="00853668">
        <w:t>4</w:t>
      </w:r>
      <w:r w:rsidR="00ED4CA9">
        <w:t>9</w:t>
      </w:r>
    </w:p>
    <w:p w14:paraId="309F3D37" w14:textId="5AEE2529" w:rsidR="00EA3537" w:rsidRPr="00853668" w:rsidRDefault="00EA3537">
      <w:pPr>
        <w:widowControl/>
        <w:tabs>
          <w:tab w:val="right" w:leader="dot" w:pos="8640"/>
        </w:tabs>
        <w:spacing w:line="287" w:lineRule="atLeast"/>
        <w:ind w:firstLine="720"/>
      </w:pPr>
      <w:r w:rsidRPr="00853668">
        <w:t>Static-99</w:t>
      </w:r>
      <w:r w:rsidRPr="00853668">
        <w:tab/>
      </w:r>
      <w:r w:rsidR="00ED4CA9">
        <w:t>49</w:t>
      </w:r>
    </w:p>
    <w:p w14:paraId="67FC2CF6" w14:textId="775C354A" w:rsidR="00853668" w:rsidRPr="00853668" w:rsidRDefault="00853668" w:rsidP="00853668">
      <w:pPr>
        <w:widowControl/>
        <w:tabs>
          <w:tab w:val="right" w:leader="dot" w:pos="8640"/>
        </w:tabs>
        <w:spacing w:line="287" w:lineRule="atLeast"/>
        <w:ind w:firstLine="720"/>
      </w:pPr>
      <w:r w:rsidRPr="00853668">
        <w:t>Static-</w:t>
      </w:r>
      <w:r>
        <w:t>2002</w:t>
      </w:r>
      <w:r w:rsidRPr="00853668">
        <w:tab/>
      </w:r>
      <w:r w:rsidR="00ED4CA9">
        <w:t>50</w:t>
      </w:r>
    </w:p>
    <w:p w14:paraId="5055CC3B" w14:textId="63FDF79B" w:rsidR="00853668" w:rsidRPr="00853668" w:rsidRDefault="00853668" w:rsidP="00853668">
      <w:pPr>
        <w:widowControl/>
        <w:tabs>
          <w:tab w:val="right" w:leader="dot" w:pos="8640"/>
        </w:tabs>
        <w:spacing w:line="287" w:lineRule="atLeast"/>
        <w:ind w:firstLine="720"/>
      </w:pPr>
      <w:r w:rsidRPr="00853668">
        <w:t>Sta</w:t>
      </w:r>
      <w:r>
        <w:t>ble 2000, Stable 2007</w:t>
      </w:r>
      <w:r w:rsidRPr="00853668">
        <w:tab/>
      </w:r>
      <w:r w:rsidR="00ED4CA9">
        <w:t>50</w:t>
      </w:r>
    </w:p>
    <w:p w14:paraId="0688DEBC" w14:textId="23C36BEE" w:rsidR="00853668" w:rsidRPr="00853668" w:rsidRDefault="00EB6C4B" w:rsidP="00853668">
      <w:pPr>
        <w:widowControl/>
        <w:tabs>
          <w:tab w:val="right" w:leader="dot" w:pos="8640"/>
        </w:tabs>
        <w:spacing w:line="287" w:lineRule="atLeast"/>
        <w:ind w:firstLine="720"/>
      </w:pPr>
      <w:r>
        <w:t>Acute 2000, Acute 2007</w:t>
      </w:r>
      <w:r w:rsidR="00853668" w:rsidRPr="00853668">
        <w:tab/>
      </w:r>
      <w:r w:rsidR="00ED4CA9">
        <w:t>50</w:t>
      </w:r>
    </w:p>
    <w:p w14:paraId="4BD589F8" w14:textId="33131D5F" w:rsidR="00853668" w:rsidRPr="00853668" w:rsidRDefault="00EB6C4B" w:rsidP="00853668">
      <w:pPr>
        <w:widowControl/>
        <w:tabs>
          <w:tab w:val="right" w:leader="dot" w:pos="8640"/>
        </w:tabs>
        <w:spacing w:line="287" w:lineRule="atLeast"/>
        <w:ind w:firstLine="720"/>
      </w:pPr>
      <w:r>
        <w:t>Risk for Sexual Violence Protocol (RSVP)</w:t>
      </w:r>
      <w:r w:rsidR="00853668" w:rsidRPr="00853668">
        <w:tab/>
      </w:r>
      <w:r w:rsidR="00ED4CA9">
        <w:t>51</w:t>
      </w:r>
    </w:p>
    <w:p w14:paraId="5A1AC75C" w14:textId="55E14FE0" w:rsidR="00853668" w:rsidRPr="00853668" w:rsidRDefault="00EB6C4B" w:rsidP="00853668">
      <w:pPr>
        <w:widowControl/>
        <w:tabs>
          <w:tab w:val="right" w:leader="dot" w:pos="8640"/>
        </w:tabs>
        <w:spacing w:line="287" w:lineRule="atLeast"/>
        <w:ind w:firstLine="720"/>
      </w:pPr>
      <w:r>
        <w:t>Violence Risk Scale-Sexual Offender version</w:t>
      </w:r>
      <w:r w:rsidR="00853668" w:rsidRPr="00853668">
        <w:tab/>
      </w:r>
      <w:r w:rsidR="00ED4CA9">
        <w:t>51</w:t>
      </w:r>
    </w:p>
    <w:p w14:paraId="505EED36" w14:textId="520A444B" w:rsidR="00EA3537" w:rsidRDefault="00EA3537">
      <w:pPr>
        <w:widowControl/>
        <w:tabs>
          <w:tab w:val="right" w:leader="dot" w:pos="8640"/>
        </w:tabs>
        <w:spacing w:line="280" w:lineRule="atLeast"/>
        <w:ind w:firstLine="720"/>
        <w:rPr>
          <w:szCs w:val="24"/>
        </w:rPr>
      </w:pPr>
      <w:r>
        <w:t>Analysis of Aggressive Behavior</w:t>
      </w:r>
      <w:r>
        <w:tab/>
      </w:r>
      <w:r w:rsidR="00ED4CA9">
        <w:t>52</w:t>
      </w:r>
    </w:p>
    <w:p w14:paraId="64BF13D2" w14:textId="189CFC24" w:rsidR="00EA3537" w:rsidRDefault="00EA3537">
      <w:pPr>
        <w:widowControl/>
        <w:tabs>
          <w:tab w:val="right" w:leader="dot" w:pos="8640"/>
        </w:tabs>
        <w:spacing w:line="360" w:lineRule="atLeast"/>
        <w:rPr>
          <w:szCs w:val="24"/>
        </w:rPr>
      </w:pPr>
      <w:r>
        <w:rPr>
          <w:szCs w:val="24"/>
        </w:rPr>
        <w:t xml:space="preserve">X.  </w:t>
      </w:r>
      <w:r>
        <w:rPr>
          <w:smallCaps/>
          <w:szCs w:val="24"/>
        </w:rPr>
        <w:t>Implications for Intervention and Decision-Making</w:t>
      </w:r>
      <w:r>
        <w:rPr>
          <w:smallCaps/>
          <w:szCs w:val="24"/>
        </w:rPr>
        <w:tab/>
      </w:r>
      <w:r w:rsidR="00F172DB">
        <w:rPr>
          <w:smallCaps/>
          <w:szCs w:val="24"/>
        </w:rPr>
        <w:t>53</w:t>
      </w:r>
    </w:p>
    <w:p w14:paraId="11684C03" w14:textId="62021A2C" w:rsidR="002F5EB1" w:rsidRDefault="002F5EB1" w:rsidP="002F5EB1">
      <w:pPr>
        <w:widowControl/>
        <w:tabs>
          <w:tab w:val="right" w:leader="dot" w:pos="8640"/>
        </w:tabs>
        <w:spacing w:line="360" w:lineRule="atLeast"/>
        <w:rPr>
          <w:szCs w:val="24"/>
        </w:rPr>
      </w:pPr>
      <w:r>
        <w:rPr>
          <w:szCs w:val="24"/>
        </w:rPr>
        <w:t>X</w:t>
      </w:r>
      <w:r w:rsidR="00C1394B">
        <w:rPr>
          <w:szCs w:val="24"/>
        </w:rPr>
        <w:t>I</w:t>
      </w:r>
      <w:r>
        <w:rPr>
          <w:szCs w:val="24"/>
        </w:rPr>
        <w:t xml:space="preserve">.  </w:t>
      </w:r>
      <w:r w:rsidRPr="002F5EB1">
        <w:rPr>
          <w:smallCaps/>
          <w:szCs w:val="24"/>
        </w:rPr>
        <w:t>S</w:t>
      </w:r>
      <w:r w:rsidR="0035575B">
        <w:rPr>
          <w:smallCaps/>
          <w:szCs w:val="24"/>
        </w:rPr>
        <w:t>cientifically supported, unsupported, and controversial uses</w:t>
      </w:r>
      <w:r w:rsidR="00FA5462">
        <w:rPr>
          <w:smallCaps/>
          <w:szCs w:val="24"/>
        </w:rPr>
        <w:t xml:space="preserve"> of risk assessment</w:t>
      </w:r>
      <w:r>
        <w:rPr>
          <w:smallCaps/>
          <w:szCs w:val="24"/>
        </w:rPr>
        <w:tab/>
      </w:r>
      <w:r w:rsidR="00052137">
        <w:rPr>
          <w:smallCaps/>
          <w:szCs w:val="24"/>
        </w:rPr>
        <w:t>5</w:t>
      </w:r>
      <w:r w:rsidR="00F172DB">
        <w:rPr>
          <w:smallCaps/>
          <w:szCs w:val="24"/>
        </w:rPr>
        <w:t>5</w:t>
      </w:r>
    </w:p>
    <w:p w14:paraId="6938D811" w14:textId="77777777" w:rsidR="00EA3537" w:rsidRDefault="00EA3537">
      <w:pPr>
        <w:widowControl/>
        <w:tabs>
          <w:tab w:val="right" w:leader="dot" w:pos="8640"/>
        </w:tabs>
        <w:spacing w:line="287" w:lineRule="atLeast"/>
        <w:rPr>
          <w:szCs w:val="24"/>
        </w:rPr>
      </w:pPr>
      <w:r>
        <w:rPr>
          <w:szCs w:val="24"/>
        </w:rPr>
        <w:t>X</w:t>
      </w:r>
      <w:r w:rsidR="0035575B">
        <w:rPr>
          <w:szCs w:val="24"/>
        </w:rPr>
        <w:t>I</w:t>
      </w:r>
      <w:r w:rsidR="00C1394B">
        <w:rPr>
          <w:szCs w:val="24"/>
        </w:rPr>
        <w:t>I</w:t>
      </w:r>
      <w:r w:rsidR="0035575B">
        <w:rPr>
          <w:szCs w:val="24"/>
        </w:rPr>
        <w:t xml:space="preserve">.  </w:t>
      </w:r>
      <w:r>
        <w:rPr>
          <w:szCs w:val="24"/>
        </w:rPr>
        <w:t xml:space="preserve"> </w:t>
      </w:r>
      <w:r>
        <w:rPr>
          <w:smallCaps/>
          <w:szCs w:val="24"/>
        </w:rPr>
        <w:t>Risk Communication</w:t>
      </w:r>
    </w:p>
    <w:p w14:paraId="44C6013B" w14:textId="3E0E2277" w:rsidR="00EA3537" w:rsidRDefault="00EA3537">
      <w:pPr>
        <w:widowControl/>
        <w:tabs>
          <w:tab w:val="right" w:leader="dot" w:pos="8640"/>
        </w:tabs>
        <w:spacing w:line="287" w:lineRule="atLeast"/>
        <w:ind w:firstLine="720"/>
        <w:rPr>
          <w:szCs w:val="24"/>
        </w:rPr>
      </w:pPr>
      <w:r>
        <w:t>Prediction and Management Oriented Forms of Communication</w:t>
      </w:r>
      <w:r>
        <w:tab/>
      </w:r>
      <w:r w:rsidR="00052137">
        <w:t>5</w:t>
      </w:r>
      <w:r w:rsidR="00F172DB">
        <w:t>6</w:t>
      </w:r>
    </w:p>
    <w:p w14:paraId="7B2A1457" w14:textId="0B86D083" w:rsidR="00EA3537" w:rsidRDefault="00EA3537">
      <w:pPr>
        <w:widowControl/>
        <w:tabs>
          <w:tab w:val="right" w:leader="dot" w:pos="8640"/>
        </w:tabs>
        <w:spacing w:line="287" w:lineRule="atLeast"/>
        <w:ind w:firstLine="720"/>
      </w:pPr>
      <w:r>
        <w:t>Violence Risk Categorical Communication Informed by Weather Communication</w:t>
      </w:r>
      <w:r>
        <w:tab/>
      </w:r>
      <w:r w:rsidR="004731F7">
        <w:t>5</w:t>
      </w:r>
      <w:r w:rsidR="00F172DB">
        <w:t>6</w:t>
      </w:r>
    </w:p>
    <w:p w14:paraId="185B3AA1" w14:textId="098A4FAF" w:rsidR="00EA3537" w:rsidRDefault="00EA3537">
      <w:pPr>
        <w:widowControl/>
        <w:tabs>
          <w:tab w:val="right" w:leader="dot" w:pos="8640"/>
        </w:tabs>
        <w:spacing w:line="287" w:lineRule="atLeast"/>
        <w:ind w:firstLine="720"/>
        <w:rPr>
          <w:szCs w:val="24"/>
        </w:rPr>
      </w:pPr>
      <w:r>
        <w:t>Written Preface to Report for Prediction and Management Models</w:t>
      </w:r>
      <w:r>
        <w:tab/>
      </w:r>
      <w:r w:rsidR="004731F7">
        <w:t>5</w:t>
      </w:r>
      <w:r w:rsidR="00F172DB">
        <w:t>7</w:t>
      </w:r>
    </w:p>
    <w:p w14:paraId="7EE4F10D" w14:textId="4ADE7DCC" w:rsidR="00EA3537" w:rsidRDefault="00EA3537">
      <w:pPr>
        <w:widowControl/>
        <w:tabs>
          <w:tab w:val="right" w:leader="dot" w:pos="1440"/>
          <w:tab w:val="right" w:leader="dot" w:pos="7920"/>
          <w:tab w:val="right" w:leader="dot" w:pos="8640"/>
        </w:tabs>
        <w:spacing w:line="280" w:lineRule="atLeast"/>
        <w:ind w:left="720"/>
        <w:rPr>
          <w:szCs w:val="24"/>
        </w:rPr>
      </w:pPr>
      <w:r>
        <w:t>Suggested Responses to Commonly-Asked Questions in Risk Testimony</w:t>
      </w:r>
      <w:r>
        <w:tab/>
      </w:r>
      <w:r>
        <w:tab/>
      </w:r>
      <w:r w:rsidR="004731F7">
        <w:t>5</w:t>
      </w:r>
      <w:r w:rsidR="00F172DB">
        <w:t>8</w:t>
      </w:r>
    </w:p>
    <w:p w14:paraId="30007343" w14:textId="3CC07E32" w:rsidR="00EA3537" w:rsidRDefault="00EA3537">
      <w:pPr>
        <w:widowControl/>
        <w:tabs>
          <w:tab w:val="right" w:leader="dot" w:pos="1440"/>
          <w:tab w:val="right" w:leader="dot" w:pos="7920"/>
          <w:tab w:val="right" w:leader="dot" w:pos="8640"/>
        </w:tabs>
        <w:spacing w:line="280" w:lineRule="atLeast"/>
        <w:ind w:left="720"/>
        <w:rPr>
          <w:szCs w:val="24"/>
        </w:rPr>
      </w:pPr>
      <w:r>
        <w:t>Incorporation of Commonsense Reasoning Into Testimony</w:t>
      </w:r>
      <w:r>
        <w:tab/>
      </w:r>
      <w:r>
        <w:tab/>
      </w:r>
      <w:r w:rsidR="004731F7">
        <w:t>5</w:t>
      </w:r>
      <w:r w:rsidR="00F172DB">
        <w:t>9</w:t>
      </w:r>
    </w:p>
    <w:p w14:paraId="1C52AEC7" w14:textId="72D78164" w:rsidR="00EA3537" w:rsidRDefault="00EA3537">
      <w:pPr>
        <w:widowControl/>
        <w:tabs>
          <w:tab w:val="right" w:leader="dot" w:pos="8640"/>
        </w:tabs>
        <w:spacing w:line="360" w:lineRule="atLeast"/>
        <w:rPr>
          <w:szCs w:val="24"/>
        </w:rPr>
      </w:pPr>
      <w:r>
        <w:rPr>
          <w:szCs w:val="24"/>
        </w:rPr>
        <w:t>XI</w:t>
      </w:r>
      <w:r w:rsidR="00C1394B">
        <w:rPr>
          <w:szCs w:val="24"/>
        </w:rPr>
        <w:t>I</w:t>
      </w:r>
      <w:r>
        <w:rPr>
          <w:szCs w:val="24"/>
        </w:rPr>
        <w:t>I</w:t>
      </w:r>
      <w:r>
        <w:rPr>
          <w:smallCaps/>
          <w:szCs w:val="24"/>
        </w:rPr>
        <w:t>.  references</w:t>
      </w:r>
      <w:r>
        <w:tab/>
      </w:r>
      <w:r w:rsidR="00F172DB">
        <w:t>60</w:t>
      </w:r>
    </w:p>
    <w:p w14:paraId="2B07CF2D" w14:textId="77777777" w:rsidR="00EA3537" w:rsidRDefault="00EA3537">
      <w:pPr>
        <w:widowControl/>
        <w:tabs>
          <w:tab w:val="right" w:leader="dot" w:pos="8640"/>
        </w:tabs>
        <w:spacing w:line="360" w:lineRule="atLeast"/>
        <w:rPr>
          <w:szCs w:val="24"/>
        </w:rPr>
      </w:pPr>
      <w:r>
        <w:rPr>
          <w:szCs w:val="24"/>
        </w:rPr>
        <w:t>XI</w:t>
      </w:r>
      <w:r w:rsidR="00C1394B">
        <w:rPr>
          <w:szCs w:val="24"/>
        </w:rPr>
        <w:t>V</w:t>
      </w:r>
      <w:r>
        <w:rPr>
          <w:smallCaps/>
          <w:szCs w:val="24"/>
        </w:rPr>
        <w:t>.  Tables</w:t>
      </w:r>
    </w:p>
    <w:p w14:paraId="65A3C4BE" w14:textId="1D002C5E" w:rsidR="00EA3537" w:rsidRDefault="00EA3537">
      <w:pPr>
        <w:widowControl/>
        <w:tabs>
          <w:tab w:val="right" w:leader="dot" w:pos="0"/>
          <w:tab w:val="right" w:leader="dot" w:pos="7920"/>
          <w:tab w:val="right" w:leader="dot" w:pos="8640"/>
        </w:tabs>
        <w:spacing w:line="287" w:lineRule="atLeast"/>
        <w:ind w:left="720"/>
        <w:rPr>
          <w:szCs w:val="24"/>
        </w:rPr>
      </w:pPr>
      <w:r>
        <w:t>Table 1. Prediction vs. Management Models of Risk Assessment</w:t>
      </w:r>
      <w:r>
        <w:rPr>
          <w:szCs w:val="24"/>
        </w:rPr>
        <w:tab/>
      </w:r>
      <w:r>
        <w:rPr>
          <w:szCs w:val="24"/>
        </w:rPr>
        <w:tab/>
      </w:r>
      <w:r w:rsidR="004731F7">
        <w:rPr>
          <w:szCs w:val="24"/>
        </w:rPr>
        <w:t>7</w:t>
      </w:r>
      <w:r w:rsidR="00F172DB">
        <w:rPr>
          <w:szCs w:val="24"/>
        </w:rPr>
        <w:t>8</w:t>
      </w:r>
    </w:p>
    <w:p w14:paraId="56BF8D3B" w14:textId="28C16C60"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2</w:t>
      </w:r>
      <w:r>
        <w:t>.  MacArthur Risk Patients with Follow-up Violence, by Information Source</w:t>
      </w:r>
      <w:r>
        <w:tab/>
      </w:r>
      <w:r>
        <w:tab/>
      </w:r>
      <w:r w:rsidR="004731F7">
        <w:t>7</w:t>
      </w:r>
      <w:r w:rsidR="00F172DB">
        <w:t>9</w:t>
      </w:r>
    </w:p>
    <w:p w14:paraId="0D99F2F8" w14:textId="3795DE30" w:rsidR="00EA3537" w:rsidRDefault="00EA3537">
      <w:pPr>
        <w:widowControl/>
        <w:tabs>
          <w:tab w:val="right" w:leader="dot" w:pos="0"/>
          <w:tab w:val="right" w:leader="dot" w:pos="7920"/>
          <w:tab w:val="right" w:leader="dot" w:pos="8640"/>
        </w:tabs>
        <w:spacing w:line="287" w:lineRule="atLeast"/>
        <w:ind w:left="720"/>
      </w:pPr>
      <w:r>
        <w:t xml:space="preserve">Table </w:t>
      </w:r>
      <w:r w:rsidR="004731F7">
        <w:t>3</w:t>
      </w:r>
      <w:r>
        <w:t>.  MacArthur Risk Prevalence of Violence and Other Aggressive Acts</w:t>
      </w:r>
      <w:r>
        <w:tab/>
      </w:r>
      <w:r>
        <w:tab/>
      </w:r>
      <w:r w:rsidR="00F172DB">
        <w:t>80</w:t>
      </w:r>
    </w:p>
    <w:p w14:paraId="660AC219" w14:textId="77777777" w:rsidR="00EA3537" w:rsidRDefault="00EA3537">
      <w:pPr>
        <w:widowControl/>
        <w:tabs>
          <w:tab w:val="right" w:leader="dot" w:pos="0"/>
          <w:tab w:val="right" w:leader="dot" w:pos="7920"/>
          <w:tab w:val="right" w:leader="dot" w:pos="8640"/>
        </w:tabs>
        <w:spacing w:line="287" w:lineRule="atLeast"/>
        <w:ind w:left="720"/>
      </w:pPr>
      <w:r>
        <w:t xml:space="preserve">Table </w:t>
      </w:r>
      <w:r w:rsidR="004731F7">
        <w:t>4</w:t>
      </w:r>
      <w:r>
        <w:t>. MacArthur Risk Prevalence of Violence and Other Aggressive Acts</w:t>
      </w:r>
    </w:p>
    <w:p w14:paraId="45C52727" w14:textId="325D8CC4" w:rsidR="00EA3537" w:rsidRDefault="00EA3537">
      <w:pPr>
        <w:widowControl/>
        <w:tabs>
          <w:tab w:val="right" w:leader="dot" w:pos="0"/>
          <w:tab w:val="right" w:leader="dot" w:pos="7920"/>
          <w:tab w:val="right" w:leader="dot" w:pos="8640"/>
        </w:tabs>
        <w:spacing w:line="287" w:lineRule="atLeast"/>
        <w:ind w:left="720"/>
      </w:pPr>
      <w:r>
        <w:t xml:space="preserve">              </w:t>
      </w:r>
      <w:proofErr w:type="gramStart"/>
      <w:r>
        <w:t>in</w:t>
      </w:r>
      <w:proofErr w:type="gramEnd"/>
      <w:r>
        <w:t xml:space="preserve"> Patient and Community Samples, by MAST/DAST Symptoms</w:t>
      </w:r>
      <w:r>
        <w:tab/>
      </w:r>
      <w:r>
        <w:tab/>
      </w:r>
      <w:r w:rsidR="00F172DB">
        <w:t>81</w:t>
      </w:r>
    </w:p>
    <w:p w14:paraId="377BD67D" w14:textId="272009D7" w:rsidR="00EA3537" w:rsidRDefault="00EA3537">
      <w:pPr>
        <w:widowControl/>
        <w:tabs>
          <w:tab w:val="right" w:leader="dot" w:pos="0"/>
          <w:tab w:val="right" w:leader="dot" w:pos="7920"/>
          <w:tab w:val="right" w:leader="dot" w:pos="8640"/>
        </w:tabs>
        <w:spacing w:line="287" w:lineRule="atLeast"/>
        <w:ind w:left="720"/>
      </w:pPr>
      <w:r>
        <w:t xml:space="preserve">Table </w:t>
      </w:r>
      <w:r w:rsidR="004731F7">
        <w:t>5</w:t>
      </w:r>
      <w:r>
        <w:t>.  General and Violent Recidivism Among Mentally Disordered Offenders</w:t>
      </w:r>
      <w:r>
        <w:tab/>
      </w:r>
      <w:r>
        <w:tab/>
      </w:r>
      <w:r w:rsidR="00ED4CA9">
        <w:t>82</w:t>
      </w:r>
    </w:p>
    <w:p w14:paraId="24E052A7" w14:textId="6F9001EE"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6</w:t>
      </w:r>
      <w:r>
        <w:t>.  Summary of Sexual Offender Treatment Outcome Studies</w:t>
      </w:r>
      <w:r>
        <w:tab/>
      </w:r>
      <w:r>
        <w:tab/>
      </w:r>
      <w:r w:rsidR="00ED4CA9">
        <w:t>83</w:t>
      </w:r>
    </w:p>
    <w:p w14:paraId="4CCF90F5" w14:textId="5C6DBB79"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7</w:t>
      </w:r>
      <w:r>
        <w:t>.  Recidivism Rates for Static-99 Risk Levels</w:t>
      </w:r>
      <w:r>
        <w:tab/>
      </w:r>
      <w:r>
        <w:tab/>
      </w:r>
      <w:r w:rsidR="00790CE6">
        <w:t>8</w:t>
      </w:r>
      <w:r w:rsidR="00ED4CA9">
        <w:t>4</w:t>
      </w:r>
    </w:p>
    <w:p w14:paraId="51F8DAFF" w14:textId="29EB1104"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8</w:t>
      </w:r>
      <w:r>
        <w:t>.  Domains of the SAVRY</w:t>
      </w:r>
      <w:r>
        <w:tab/>
      </w:r>
      <w:r>
        <w:tab/>
      </w:r>
      <w:r w:rsidR="00BF0ECE">
        <w:t>8</w:t>
      </w:r>
      <w:r w:rsidR="00ED4CA9">
        <w:t>5</w:t>
      </w:r>
    </w:p>
    <w:p w14:paraId="52F65A3A" w14:textId="1207B079"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9</w:t>
      </w:r>
      <w:r>
        <w:t>.  Domains of the WAJA</w:t>
      </w:r>
      <w:r>
        <w:tab/>
      </w:r>
      <w:r>
        <w:tab/>
      </w:r>
      <w:r w:rsidR="00BF0ECE">
        <w:t>8</w:t>
      </w:r>
      <w:r w:rsidR="00ED4CA9">
        <w:t>6</w:t>
      </w:r>
    </w:p>
    <w:p w14:paraId="4FF04AFF" w14:textId="2F8032A2" w:rsidR="00EA3537" w:rsidRDefault="00EA3537">
      <w:pPr>
        <w:widowControl/>
        <w:tabs>
          <w:tab w:val="right" w:leader="dot" w:pos="0"/>
          <w:tab w:val="right" w:leader="dot" w:pos="7920"/>
          <w:tab w:val="right" w:leader="dot" w:pos="8640"/>
        </w:tabs>
        <w:spacing w:line="287" w:lineRule="atLeast"/>
        <w:ind w:left="720"/>
        <w:rPr>
          <w:szCs w:val="24"/>
        </w:rPr>
      </w:pPr>
      <w:r>
        <w:t>Table 1</w:t>
      </w:r>
      <w:r w:rsidR="004731F7">
        <w:t>0</w:t>
      </w:r>
      <w:r>
        <w:t>.  Domains of the YLS/CMI</w:t>
      </w:r>
      <w:r>
        <w:tab/>
      </w:r>
      <w:r>
        <w:tab/>
      </w:r>
      <w:r w:rsidR="00D43416">
        <w:t>8</w:t>
      </w:r>
      <w:r w:rsidR="00ED4CA9">
        <w:t>9</w:t>
      </w:r>
    </w:p>
    <w:p w14:paraId="5079F001" w14:textId="1D559DB8" w:rsidR="00EA3537" w:rsidRDefault="00EA3537">
      <w:pPr>
        <w:widowControl/>
        <w:tabs>
          <w:tab w:val="right" w:leader="dot" w:pos="0"/>
          <w:tab w:val="right" w:leader="dot" w:pos="7920"/>
          <w:tab w:val="right" w:leader="dot" w:pos="8640"/>
        </w:tabs>
        <w:spacing w:line="287" w:lineRule="atLeast"/>
        <w:ind w:left="720"/>
        <w:rPr>
          <w:szCs w:val="24"/>
        </w:rPr>
      </w:pPr>
      <w:r>
        <w:t>Table 1</w:t>
      </w:r>
      <w:r w:rsidR="004731F7">
        <w:t>1</w:t>
      </w:r>
      <w:r>
        <w:t xml:space="preserve">.  Comparison of the SAVRY, WAJA, YLS/CMI, </w:t>
      </w:r>
      <w:proofErr w:type="gramStart"/>
      <w:r>
        <w:t>and  Anamnestic</w:t>
      </w:r>
      <w:proofErr w:type="gramEnd"/>
      <w:r>
        <w:t xml:space="preserve"> Assessment</w:t>
      </w:r>
      <w:r>
        <w:tab/>
      </w:r>
      <w:r>
        <w:tab/>
      </w:r>
      <w:r w:rsidR="00ED4CA9">
        <w:t>91</w:t>
      </w:r>
    </w:p>
    <w:p w14:paraId="70F92842" w14:textId="3BDC8BAB" w:rsidR="00EA3537" w:rsidRDefault="00EA3537">
      <w:pPr>
        <w:widowControl/>
        <w:tabs>
          <w:tab w:val="right" w:leader="dot" w:pos="0"/>
          <w:tab w:val="right" w:leader="dot" w:pos="7920"/>
          <w:tab w:val="right" w:leader="dot" w:pos="8640"/>
        </w:tabs>
        <w:spacing w:line="287" w:lineRule="atLeast"/>
        <w:ind w:left="720"/>
        <w:rPr>
          <w:szCs w:val="24"/>
        </w:rPr>
      </w:pPr>
      <w:r>
        <w:t>Table 1</w:t>
      </w:r>
      <w:r w:rsidR="004731F7">
        <w:t>2</w:t>
      </w:r>
      <w:r>
        <w:t>.   Level of Service Inventory-Revised: Scales and Rating</w:t>
      </w:r>
      <w:r>
        <w:tab/>
      </w:r>
      <w:r>
        <w:tab/>
      </w:r>
      <w:r w:rsidR="00ED4CA9">
        <w:t>92</w:t>
      </w:r>
    </w:p>
    <w:p w14:paraId="218A5A46" w14:textId="27BD5171" w:rsidR="00EA3537" w:rsidRDefault="00EA3537">
      <w:pPr>
        <w:widowControl/>
        <w:tabs>
          <w:tab w:val="right" w:leader="dot" w:pos="0"/>
          <w:tab w:val="right" w:leader="dot" w:pos="7920"/>
          <w:tab w:val="right" w:leader="dot" w:pos="8640"/>
        </w:tabs>
        <w:spacing w:line="287" w:lineRule="atLeast"/>
        <w:ind w:left="720"/>
        <w:rPr>
          <w:szCs w:val="24"/>
        </w:rPr>
      </w:pPr>
      <w:r>
        <w:t xml:space="preserve">Table </w:t>
      </w:r>
      <w:r w:rsidR="004731F7">
        <w:t>13</w:t>
      </w:r>
      <w:r>
        <w:t>.  Definitions of Terms Used in Describing Predictive Accuracy</w:t>
      </w:r>
      <w:r>
        <w:tab/>
      </w:r>
      <w:r>
        <w:tab/>
      </w:r>
      <w:r w:rsidR="00ED4CA9">
        <w:t>93</w:t>
      </w:r>
    </w:p>
    <w:p w14:paraId="53B5F14A" w14:textId="77777777" w:rsidR="00EA3537" w:rsidRDefault="00C1394B">
      <w:pPr>
        <w:widowControl/>
        <w:tabs>
          <w:tab w:val="right" w:leader="dot" w:pos="8640"/>
        </w:tabs>
        <w:spacing w:line="360" w:lineRule="atLeast"/>
        <w:rPr>
          <w:szCs w:val="24"/>
        </w:rPr>
      </w:pPr>
      <w:r>
        <w:rPr>
          <w:szCs w:val="24"/>
        </w:rPr>
        <w:t>X</w:t>
      </w:r>
      <w:r w:rsidR="00EA3537">
        <w:rPr>
          <w:szCs w:val="24"/>
        </w:rPr>
        <w:t>V.</w:t>
      </w:r>
      <w:r w:rsidR="00EA3537">
        <w:rPr>
          <w:smallCaps/>
          <w:szCs w:val="24"/>
        </w:rPr>
        <w:t xml:space="preserve">  Appendices</w:t>
      </w:r>
    </w:p>
    <w:p w14:paraId="05F69720" w14:textId="4439EA81" w:rsidR="00EA3537" w:rsidRDefault="00EA3537">
      <w:pPr>
        <w:widowControl/>
        <w:tabs>
          <w:tab w:val="right" w:leader="dot" w:pos="0"/>
          <w:tab w:val="right" w:leader="dot" w:pos="7920"/>
          <w:tab w:val="right" w:leader="dot" w:pos="8640"/>
        </w:tabs>
        <w:spacing w:line="287" w:lineRule="atLeast"/>
        <w:ind w:left="720"/>
        <w:rPr>
          <w:szCs w:val="24"/>
        </w:rPr>
      </w:pPr>
      <w:r>
        <w:t xml:space="preserve">Appendix </w:t>
      </w:r>
      <w:r w:rsidR="00E149B1">
        <w:t>A</w:t>
      </w:r>
      <w:r>
        <w:t>.  Analysis of Aggressive Behavior</w:t>
      </w:r>
      <w:r>
        <w:tab/>
      </w:r>
      <w:r>
        <w:tab/>
      </w:r>
      <w:r w:rsidR="0059059A">
        <w:t>9</w:t>
      </w:r>
      <w:r w:rsidR="00ED4CA9">
        <w:t>4</w:t>
      </w:r>
    </w:p>
    <w:p w14:paraId="60106809" w14:textId="77777777" w:rsidR="00EA3537" w:rsidRDefault="00EA3537">
      <w:pPr>
        <w:widowControl/>
        <w:tabs>
          <w:tab w:val="right" w:leader="dot" w:pos="0"/>
          <w:tab w:val="right" w:leader="dot" w:pos="7920"/>
          <w:tab w:val="right" w:leader="dot" w:pos="8640"/>
        </w:tabs>
        <w:spacing w:line="287" w:lineRule="atLeast"/>
        <w:ind w:left="720"/>
        <w:jc w:val="center"/>
        <w:rPr>
          <w:szCs w:val="24"/>
        </w:rPr>
      </w:pPr>
    </w:p>
    <w:p w14:paraId="7074110F" w14:textId="77777777" w:rsidR="00EA3537" w:rsidRDefault="00EA3537">
      <w:pPr>
        <w:widowControl/>
        <w:rPr>
          <w:szCs w:val="24"/>
        </w:rPr>
        <w:sectPr w:rsidR="00EA3537">
          <w:headerReference w:type="default" r:id="rId9"/>
          <w:footnotePr>
            <w:numRestart w:val="eachSect"/>
          </w:footnotePr>
          <w:endnotePr>
            <w:numFmt w:val="decimal"/>
          </w:endnotePr>
          <w:type w:val="continuous"/>
          <w:pgSz w:w="12240" w:h="15840"/>
          <w:pgMar w:top="1152" w:right="1440" w:bottom="796" w:left="1440" w:header="1440" w:footer="720" w:gutter="0"/>
          <w:cols w:space="720"/>
          <w:noEndnote/>
          <w:titlePg/>
        </w:sectPr>
      </w:pPr>
    </w:p>
    <w:p w14:paraId="2FBF6CF4" w14:textId="77777777" w:rsidR="00381E68" w:rsidRDefault="00381E68" w:rsidP="00381E68">
      <w:pPr>
        <w:widowControl/>
        <w:jc w:val="center"/>
        <w:rPr>
          <w:sz w:val="24"/>
          <w:szCs w:val="24"/>
          <w:u w:val="single"/>
        </w:rPr>
      </w:pPr>
    </w:p>
    <w:p w14:paraId="5DC393E5" w14:textId="77777777" w:rsidR="00EA3537" w:rsidRPr="00381E68" w:rsidRDefault="00381E68" w:rsidP="00381E68">
      <w:pPr>
        <w:widowControl/>
        <w:jc w:val="center"/>
        <w:rPr>
          <w:sz w:val="24"/>
          <w:szCs w:val="24"/>
          <w:u w:val="single"/>
        </w:rPr>
      </w:pPr>
      <w:r>
        <w:rPr>
          <w:sz w:val="24"/>
          <w:szCs w:val="24"/>
          <w:u w:val="single"/>
        </w:rPr>
        <w:br w:type="column"/>
      </w:r>
    </w:p>
    <w:p w14:paraId="330DAE6E" w14:textId="77777777" w:rsidR="00EA3537" w:rsidRDefault="00EA3537">
      <w:pPr>
        <w:widowControl/>
        <w:rPr>
          <w:sz w:val="24"/>
          <w:szCs w:val="24"/>
        </w:rPr>
      </w:pPr>
    </w:p>
    <w:p w14:paraId="2EE97D91" w14:textId="77777777" w:rsidR="00EA3537" w:rsidRDefault="00EA3537">
      <w:pPr>
        <w:widowControl/>
        <w:rPr>
          <w:sz w:val="24"/>
          <w:szCs w:val="24"/>
        </w:rPr>
      </w:pPr>
      <w:r>
        <w:rPr>
          <w:sz w:val="24"/>
          <w:szCs w:val="24"/>
        </w:rPr>
        <w:t>I. INTRODUCTION</w:t>
      </w:r>
    </w:p>
    <w:p w14:paraId="4E82E1B7" w14:textId="77777777" w:rsidR="00EA3537" w:rsidRDefault="00EA3537">
      <w:pPr>
        <w:widowControl/>
        <w:rPr>
          <w:sz w:val="24"/>
          <w:szCs w:val="24"/>
        </w:rPr>
      </w:pPr>
    </w:p>
    <w:p w14:paraId="0E1A129C" w14:textId="77777777" w:rsidR="00EA3537" w:rsidRDefault="00EA3537">
      <w:pPr>
        <w:widowControl/>
        <w:rPr>
          <w:sz w:val="24"/>
          <w:szCs w:val="24"/>
        </w:rPr>
      </w:pPr>
      <w:r>
        <w:rPr>
          <w:sz w:val="24"/>
          <w:szCs w:val="24"/>
        </w:rPr>
        <w:tab/>
        <w:t>A. Uses of Risk Assessment</w:t>
      </w:r>
    </w:p>
    <w:p w14:paraId="19489815" w14:textId="77777777" w:rsidR="00EA3537" w:rsidRDefault="00EA3537">
      <w:pPr>
        <w:widowControl/>
        <w:rPr>
          <w:sz w:val="24"/>
          <w:szCs w:val="24"/>
        </w:rPr>
      </w:pPr>
    </w:p>
    <w:p w14:paraId="10FF13F5" w14:textId="77777777" w:rsidR="00EA3537" w:rsidRDefault="00EA3537">
      <w:pPr>
        <w:widowControl/>
        <w:rPr>
          <w:sz w:val="24"/>
          <w:szCs w:val="24"/>
        </w:rPr>
      </w:pPr>
      <w:r>
        <w:rPr>
          <w:sz w:val="24"/>
          <w:szCs w:val="24"/>
        </w:rPr>
        <w:tab/>
      </w:r>
      <w:r>
        <w:rPr>
          <w:sz w:val="24"/>
          <w:szCs w:val="24"/>
        </w:rPr>
        <w:tab/>
        <w:t>1. Civil commitment: hospitalization, treatment, and management</w:t>
      </w:r>
    </w:p>
    <w:p w14:paraId="24AD4591" w14:textId="77777777" w:rsidR="00EA3537" w:rsidRDefault="00EA3537">
      <w:pPr>
        <w:widowControl/>
        <w:rPr>
          <w:sz w:val="24"/>
          <w:szCs w:val="24"/>
        </w:rPr>
      </w:pPr>
      <w:r>
        <w:rPr>
          <w:sz w:val="24"/>
          <w:szCs w:val="24"/>
        </w:rPr>
        <w:tab/>
      </w:r>
      <w:r>
        <w:rPr>
          <w:sz w:val="24"/>
          <w:szCs w:val="24"/>
        </w:rPr>
        <w:tab/>
        <w:t>2. Bail determination</w:t>
      </w:r>
    </w:p>
    <w:p w14:paraId="2652A1EC" w14:textId="77777777" w:rsidR="00EA3537" w:rsidRDefault="00EA3537">
      <w:pPr>
        <w:widowControl/>
        <w:rPr>
          <w:sz w:val="24"/>
          <w:szCs w:val="24"/>
        </w:rPr>
      </w:pPr>
      <w:r>
        <w:rPr>
          <w:sz w:val="24"/>
          <w:szCs w:val="24"/>
        </w:rPr>
        <w:tab/>
      </w:r>
      <w:r>
        <w:rPr>
          <w:sz w:val="24"/>
          <w:szCs w:val="24"/>
        </w:rPr>
        <w:tab/>
        <w:t>3. Sentencing</w:t>
      </w:r>
    </w:p>
    <w:p w14:paraId="4B1A90D5"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adult</w:t>
      </w:r>
      <w:proofErr w:type="gramEnd"/>
    </w:p>
    <w:p w14:paraId="55331AC3"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juvenile</w:t>
      </w:r>
      <w:proofErr w:type="gramEnd"/>
    </w:p>
    <w:p w14:paraId="24968D73" w14:textId="77777777" w:rsidR="00EA3537" w:rsidRDefault="00EA3537">
      <w:pPr>
        <w:widowControl/>
        <w:rPr>
          <w:sz w:val="24"/>
          <w:szCs w:val="24"/>
        </w:rPr>
      </w:pPr>
      <w:r>
        <w:rPr>
          <w:sz w:val="24"/>
          <w:szCs w:val="24"/>
        </w:rPr>
        <w:tab/>
      </w:r>
      <w:r>
        <w:rPr>
          <w:sz w:val="24"/>
          <w:szCs w:val="24"/>
        </w:rPr>
        <w:tab/>
        <w:t>4.  Juvenile transfer and decertification</w:t>
      </w:r>
    </w:p>
    <w:p w14:paraId="3EBD29C1" w14:textId="77777777" w:rsidR="00EA3537" w:rsidRDefault="00EA3537">
      <w:pPr>
        <w:widowControl/>
        <w:rPr>
          <w:sz w:val="24"/>
          <w:szCs w:val="24"/>
        </w:rPr>
      </w:pPr>
      <w:r>
        <w:rPr>
          <w:sz w:val="24"/>
          <w:szCs w:val="24"/>
        </w:rPr>
        <w:tab/>
      </w:r>
      <w:r>
        <w:rPr>
          <w:sz w:val="24"/>
          <w:szCs w:val="24"/>
        </w:rPr>
        <w:tab/>
        <w:t>5. Criminal commitment:  hospitalization, treatment, and management</w:t>
      </w:r>
    </w:p>
    <w:p w14:paraId="79F794B2" w14:textId="77777777" w:rsidR="00EA3537" w:rsidRDefault="00EA3537">
      <w:pPr>
        <w:widowControl/>
        <w:rPr>
          <w:sz w:val="24"/>
          <w:szCs w:val="24"/>
        </w:rPr>
      </w:pPr>
      <w:r>
        <w:rPr>
          <w:sz w:val="24"/>
          <w:szCs w:val="24"/>
        </w:rPr>
        <w:tab/>
      </w:r>
      <w:r>
        <w:rPr>
          <w:sz w:val="24"/>
          <w:szCs w:val="24"/>
        </w:rPr>
        <w:tab/>
      </w:r>
      <w:r>
        <w:rPr>
          <w:sz w:val="24"/>
          <w:szCs w:val="24"/>
        </w:rPr>
        <w:tab/>
        <w:t>a. Incompetent to stand trial</w:t>
      </w:r>
    </w:p>
    <w:p w14:paraId="2A106AB9"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Not</w:t>
      </w:r>
      <w:proofErr w:type="gramEnd"/>
      <w:r>
        <w:rPr>
          <w:sz w:val="24"/>
          <w:szCs w:val="24"/>
        </w:rPr>
        <w:t xml:space="preserve"> guilty by reason of insanity</w:t>
      </w:r>
    </w:p>
    <w:p w14:paraId="52DB1100" w14:textId="77777777" w:rsidR="00EA3537" w:rsidRDefault="00EA3537">
      <w:pPr>
        <w:widowControl/>
        <w:rPr>
          <w:sz w:val="24"/>
          <w:szCs w:val="24"/>
        </w:rPr>
      </w:pPr>
      <w:r>
        <w:rPr>
          <w:sz w:val="24"/>
          <w:szCs w:val="24"/>
        </w:rPr>
        <w:tab/>
      </w:r>
      <w:r>
        <w:rPr>
          <w:sz w:val="24"/>
          <w:szCs w:val="24"/>
        </w:rPr>
        <w:tab/>
        <w:t>6. Correctional transfers</w:t>
      </w:r>
    </w:p>
    <w:p w14:paraId="39280604"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jail</w:t>
      </w:r>
      <w:proofErr w:type="gramEnd"/>
      <w:r>
        <w:rPr>
          <w:sz w:val="24"/>
          <w:szCs w:val="24"/>
        </w:rPr>
        <w:t xml:space="preserve"> to hospital (and return)</w:t>
      </w:r>
    </w:p>
    <w:p w14:paraId="4F7B9933"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prison</w:t>
      </w:r>
      <w:proofErr w:type="gramEnd"/>
      <w:r>
        <w:rPr>
          <w:sz w:val="24"/>
          <w:szCs w:val="24"/>
        </w:rPr>
        <w:t xml:space="preserve"> to hospital (and return)</w:t>
      </w:r>
    </w:p>
    <w:p w14:paraId="53B119E2" w14:textId="77777777" w:rsidR="00EA3537" w:rsidRDefault="00EA3537">
      <w:pPr>
        <w:widowControl/>
        <w:rPr>
          <w:sz w:val="24"/>
          <w:szCs w:val="24"/>
        </w:rPr>
      </w:pPr>
      <w:r>
        <w:rPr>
          <w:sz w:val="24"/>
          <w:szCs w:val="24"/>
        </w:rPr>
        <w:tab/>
      </w:r>
      <w:r>
        <w:rPr>
          <w:sz w:val="24"/>
          <w:szCs w:val="24"/>
        </w:rPr>
        <w:tab/>
        <w:t>7. Release decision</w:t>
      </w:r>
      <w:r>
        <w:rPr>
          <w:sz w:val="24"/>
          <w:szCs w:val="24"/>
        </w:rPr>
        <w:noBreakHyphen/>
        <w:t>making (hospital, prison)</w:t>
      </w:r>
    </w:p>
    <w:p w14:paraId="4C3AE392" w14:textId="77777777" w:rsidR="00EA3537" w:rsidRDefault="00EA3537">
      <w:pPr>
        <w:widowControl/>
        <w:rPr>
          <w:sz w:val="24"/>
          <w:szCs w:val="24"/>
        </w:rPr>
      </w:pPr>
      <w:r>
        <w:rPr>
          <w:sz w:val="24"/>
          <w:szCs w:val="24"/>
        </w:rPr>
        <w:tab/>
      </w:r>
      <w:r>
        <w:rPr>
          <w:sz w:val="24"/>
          <w:szCs w:val="24"/>
        </w:rPr>
        <w:tab/>
        <w:t>8. Treatment needs/treatment progress</w:t>
      </w:r>
    </w:p>
    <w:p w14:paraId="0A39242B"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domestic</w:t>
      </w:r>
      <w:proofErr w:type="gramEnd"/>
      <w:r>
        <w:rPr>
          <w:sz w:val="24"/>
          <w:szCs w:val="24"/>
        </w:rPr>
        <w:t xml:space="preserve"> violence</w:t>
      </w:r>
    </w:p>
    <w:p w14:paraId="4D2D4E14"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parole</w:t>
      </w:r>
      <w:proofErr w:type="gramEnd"/>
      <w:r>
        <w:rPr>
          <w:sz w:val="24"/>
          <w:szCs w:val="24"/>
        </w:rPr>
        <w:t>, probation</w:t>
      </w:r>
    </w:p>
    <w:p w14:paraId="5E19218B" w14:textId="77777777" w:rsidR="00EA3537" w:rsidRDefault="00EA3537">
      <w:pPr>
        <w:widowControl/>
        <w:rPr>
          <w:sz w:val="24"/>
          <w:szCs w:val="24"/>
        </w:rPr>
      </w:pPr>
      <w:r>
        <w:rPr>
          <w:sz w:val="24"/>
          <w:szCs w:val="24"/>
        </w:rPr>
        <w:tab/>
      </w:r>
      <w:r>
        <w:rPr>
          <w:sz w:val="24"/>
          <w:szCs w:val="24"/>
        </w:rPr>
        <w:tab/>
      </w:r>
      <w:r>
        <w:rPr>
          <w:sz w:val="24"/>
          <w:szCs w:val="24"/>
        </w:rPr>
        <w:tab/>
        <w:t>c. NGRI</w:t>
      </w:r>
    </w:p>
    <w:p w14:paraId="0528A7E4"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sexual</w:t>
      </w:r>
      <w:proofErr w:type="gramEnd"/>
      <w:r>
        <w:rPr>
          <w:sz w:val="24"/>
          <w:szCs w:val="24"/>
        </w:rPr>
        <w:t xml:space="preserve"> offenders</w:t>
      </w:r>
    </w:p>
    <w:p w14:paraId="03BD99DE"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civilly</w:t>
      </w:r>
      <w:proofErr w:type="gramEnd"/>
      <w:r>
        <w:rPr>
          <w:sz w:val="24"/>
          <w:szCs w:val="24"/>
        </w:rPr>
        <w:t xml:space="preserve"> committed </w:t>
      </w:r>
    </w:p>
    <w:p w14:paraId="1BC48A6E" w14:textId="77777777" w:rsidR="00EA3537" w:rsidRDefault="00EA3537">
      <w:pPr>
        <w:widowControl/>
        <w:rPr>
          <w:sz w:val="24"/>
          <w:szCs w:val="24"/>
        </w:rPr>
      </w:pPr>
      <w:r>
        <w:rPr>
          <w:sz w:val="24"/>
          <w:szCs w:val="24"/>
        </w:rPr>
        <w:tab/>
      </w:r>
      <w:r>
        <w:rPr>
          <w:sz w:val="24"/>
          <w:szCs w:val="24"/>
        </w:rPr>
        <w:tab/>
      </w:r>
      <w:r>
        <w:rPr>
          <w:sz w:val="24"/>
          <w:szCs w:val="24"/>
        </w:rPr>
        <w:tab/>
        <w:t xml:space="preserve">f. </w:t>
      </w:r>
      <w:proofErr w:type="gramStart"/>
      <w:r>
        <w:rPr>
          <w:sz w:val="24"/>
          <w:szCs w:val="24"/>
        </w:rPr>
        <w:t>voluntarily</w:t>
      </w:r>
      <w:proofErr w:type="gramEnd"/>
      <w:r>
        <w:rPr>
          <w:sz w:val="24"/>
          <w:szCs w:val="24"/>
        </w:rPr>
        <w:t xml:space="preserve"> hospitalized </w:t>
      </w:r>
    </w:p>
    <w:p w14:paraId="5DFF5AF3" w14:textId="77777777" w:rsidR="00EA3537" w:rsidRDefault="00EA3537">
      <w:pPr>
        <w:widowControl/>
        <w:rPr>
          <w:sz w:val="24"/>
          <w:szCs w:val="24"/>
        </w:rPr>
      </w:pPr>
      <w:r>
        <w:rPr>
          <w:sz w:val="24"/>
          <w:szCs w:val="24"/>
        </w:rPr>
        <w:tab/>
      </w:r>
      <w:r>
        <w:rPr>
          <w:sz w:val="24"/>
          <w:szCs w:val="24"/>
        </w:rPr>
        <w:tab/>
        <w:t>9.  Sexual offender commitment, post-sentence</w:t>
      </w:r>
    </w:p>
    <w:p w14:paraId="285116F0" w14:textId="77777777" w:rsidR="00EA3537" w:rsidRDefault="00EA3537">
      <w:pPr>
        <w:widowControl/>
        <w:rPr>
          <w:sz w:val="24"/>
          <w:szCs w:val="24"/>
        </w:rPr>
      </w:pPr>
      <w:r>
        <w:rPr>
          <w:sz w:val="24"/>
          <w:szCs w:val="24"/>
        </w:rPr>
        <w:tab/>
      </w:r>
      <w:r>
        <w:rPr>
          <w:sz w:val="24"/>
          <w:szCs w:val="24"/>
        </w:rPr>
        <w:tab/>
        <w:t>10.  Sexual offender community release notification</w:t>
      </w:r>
    </w:p>
    <w:p w14:paraId="49E9B5ED" w14:textId="77777777" w:rsidR="00EA3537" w:rsidRDefault="00EA3537">
      <w:pPr>
        <w:widowControl/>
        <w:rPr>
          <w:sz w:val="24"/>
          <w:szCs w:val="24"/>
        </w:rPr>
      </w:pPr>
      <w:r>
        <w:rPr>
          <w:sz w:val="24"/>
          <w:szCs w:val="24"/>
        </w:rPr>
        <w:tab/>
      </w:r>
      <w:r>
        <w:rPr>
          <w:sz w:val="24"/>
          <w:szCs w:val="24"/>
        </w:rPr>
        <w:tab/>
        <w:t>11.  Workplace violence assessment/consultation</w:t>
      </w:r>
    </w:p>
    <w:p w14:paraId="25F51C8A" w14:textId="77777777" w:rsidR="00EA3537" w:rsidRDefault="00EA3537">
      <w:pPr>
        <w:widowControl/>
        <w:rPr>
          <w:sz w:val="24"/>
          <w:szCs w:val="24"/>
        </w:rPr>
      </w:pPr>
      <w:r>
        <w:rPr>
          <w:sz w:val="24"/>
          <w:szCs w:val="24"/>
        </w:rPr>
        <w:tab/>
      </w:r>
      <w:r>
        <w:rPr>
          <w:sz w:val="24"/>
          <w:szCs w:val="24"/>
        </w:rPr>
        <w:tab/>
        <w:t>12.  Child custody/parental fitness</w:t>
      </w:r>
    </w:p>
    <w:p w14:paraId="4754B2FF" w14:textId="77777777" w:rsidR="00EA3537" w:rsidRDefault="00EA3537">
      <w:pPr>
        <w:widowControl/>
        <w:rPr>
          <w:sz w:val="24"/>
          <w:szCs w:val="24"/>
        </w:rPr>
      </w:pPr>
      <w:r>
        <w:rPr>
          <w:sz w:val="24"/>
          <w:szCs w:val="24"/>
        </w:rPr>
        <w:tab/>
      </w:r>
      <w:r>
        <w:rPr>
          <w:sz w:val="24"/>
          <w:szCs w:val="24"/>
        </w:rPr>
        <w:tab/>
        <w:t>13.  Psychotherapy</w:t>
      </w:r>
    </w:p>
    <w:p w14:paraId="1763CAD0"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spellStart"/>
      <w:r>
        <w:rPr>
          <w:i/>
          <w:iCs/>
          <w:sz w:val="24"/>
          <w:szCs w:val="24"/>
        </w:rPr>
        <w:t>Tarasoff</w:t>
      </w:r>
      <w:proofErr w:type="spellEnd"/>
      <w:r>
        <w:rPr>
          <w:i/>
          <w:iCs/>
          <w:sz w:val="24"/>
          <w:szCs w:val="24"/>
        </w:rPr>
        <w:t xml:space="preserve"> </w:t>
      </w:r>
      <w:r>
        <w:rPr>
          <w:sz w:val="24"/>
          <w:szCs w:val="24"/>
        </w:rPr>
        <w:t>and progeny</w:t>
      </w:r>
    </w:p>
    <w:p w14:paraId="6A684FCC" w14:textId="77777777" w:rsidR="00EA3537" w:rsidRDefault="00EA3537">
      <w:pPr>
        <w:widowControl/>
        <w:rPr>
          <w:sz w:val="24"/>
          <w:szCs w:val="24"/>
        </w:rPr>
      </w:pPr>
      <w:r>
        <w:rPr>
          <w:sz w:val="24"/>
          <w:szCs w:val="24"/>
        </w:rPr>
        <w:tab/>
      </w:r>
      <w:r>
        <w:rPr>
          <w:sz w:val="24"/>
          <w:szCs w:val="24"/>
        </w:rPr>
        <w:tab/>
        <w:t>14. Witness Security Program evaluations</w:t>
      </w:r>
    </w:p>
    <w:p w14:paraId="3ECA34D4" w14:textId="77777777" w:rsidR="00EA3537" w:rsidRDefault="00EA3537">
      <w:pPr>
        <w:widowControl/>
        <w:rPr>
          <w:sz w:val="24"/>
          <w:szCs w:val="24"/>
        </w:rPr>
      </w:pPr>
    </w:p>
    <w:p w14:paraId="6E597C2F" w14:textId="77777777" w:rsidR="00EA3537" w:rsidRDefault="00EA3537">
      <w:pPr>
        <w:widowControl/>
        <w:rPr>
          <w:sz w:val="24"/>
          <w:szCs w:val="24"/>
        </w:rPr>
      </w:pPr>
      <w:r>
        <w:rPr>
          <w:sz w:val="24"/>
          <w:szCs w:val="24"/>
        </w:rPr>
        <w:tab/>
        <w:t xml:space="preserve">C. </w:t>
      </w:r>
      <w:r w:rsidR="00381E68">
        <w:rPr>
          <w:sz w:val="24"/>
          <w:szCs w:val="24"/>
        </w:rPr>
        <w:t>Learning Objectives</w:t>
      </w:r>
    </w:p>
    <w:p w14:paraId="79FE08BD" w14:textId="77777777" w:rsidR="00EA3537" w:rsidRDefault="00EA3537">
      <w:pPr>
        <w:widowControl/>
        <w:rPr>
          <w:sz w:val="24"/>
          <w:szCs w:val="24"/>
        </w:rPr>
      </w:pPr>
    </w:p>
    <w:p w14:paraId="21A229A2" w14:textId="77777777" w:rsidR="00EA3537" w:rsidRPr="00381E68" w:rsidRDefault="00EA3537" w:rsidP="00592124">
      <w:pPr>
        <w:widowControl/>
        <w:numPr>
          <w:ilvl w:val="0"/>
          <w:numId w:val="26"/>
        </w:numPr>
        <w:rPr>
          <w:bCs/>
          <w:sz w:val="24"/>
          <w:szCs w:val="24"/>
        </w:rPr>
      </w:pPr>
      <w:r w:rsidRPr="00381E68">
        <w:rPr>
          <w:bCs/>
          <w:sz w:val="24"/>
          <w:szCs w:val="24"/>
        </w:rPr>
        <w:t xml:space="preserve">Describe conceptual advances </w:t>
      </w:r>
      <w:r w:rsidR="00E149B1">
        <w:rPr>
          <w:bCs/>
          <w:sz w:val="24"/>
          <w:szCs w:val="24"/>
        </w:rPr>
        <w:t>in risk assessment</w:t>
      </w:r>
      <w:r w:rsidRPr="00381E68">
        <w:rPr>
          <w:bCs/>
          <w:sz w:val="24"/>
          <w:szCs w:val="24"/>
        </w:rPr>
        <w:t>, including the relation    between risk assessment, prediction, and management</w:t>
      </w:r>
    </w:p>
    <w:p w14:paraId="6523DFC6" w14:textId="77777777" w:rsidR="00EA3537" w:rsidRPr="00381E68" w:rsidRDefault="00EA3537">
      <w:pPr>
        <w:widowControl/>
        <w:ind w:left="1440"/>
        <w:rPr>
          <w:bCs/>
          <w:sz w:val="24"/>
          <w:szCs w:val="24"/>
        </w:rPr>
      </w:pPr>
    </w:p>
    <w:p w14:paraId="2C4CAA6A" w14:textId="77777777" w:rsidR="00EA3537" w:rsidRPr="00381E68" w:rsidRDefault="00EA3537" w:rsidP="00592124">
      <w:pPr>
        <w:widowControl/>
        <w:numPr>
          <w:ilvl w:val="0"/>
          <w:numId w:val="26"/>
        </w:numPr>
        <w:rPr>
          <w:sz w:val="24"/>
          <w:szCs w:val="24"/>
        </w:rPr>
      </w:pPr>
      <w:r w:rsidRPr="00381E68">
        <w:rPr>
          <w:sz w:val="24"/>
          <w:szCs w:val="24"/>
        </w:rPr>
        <w:t xml:space="preserve">Describe </w:t>
      </w:r>
      <w:r w:rsidR="00BF5FF3">
        <w:rPr>
          <w:sz w:val="24"/>
          <w:szCs w:val="24"/>
        </w:rPr>
        <w:t>relevant and supporting research</w:t>
      </w:r>
      <w:r w:rsidRPr="00381E68">
        <w:rPr>
          <w:sz w:val="24"/>
          <w:szCs w:val="24"/>
        </w:rPr>
        <w:t>.</w:t>
      </w:r>
    </w:p>
    <w:p w14:paraId="1432652D" w14:textId="77777777" w:rsidR="00EA3537" w:rsidRPr="00381E68" w:rsidRDefault="00EA3537">
      <w:pPr>
        <w:widowControl/>
        <w:rPr>
          <w:sz w:val="24"/>
          <w:szCs w:val="24"/>
        </w:rPr>
      </w:pPr>
    </w:p>
    <w:p w14:paraId="6C601974" w14:textId="77777777" w:rsidR="00EA3537" w:rsidRPr="00381E68" w:rsidRDefault="00EA3537" w:rsidP="00592124">
      <w:pPr>
        <w:widowControl/>
        <w:numPr>
          <w:ilvl w:val="0"/>
          <w:numId w:val="26"/>
        </w:numPr>
        <w:rPr>
          <w:sz w:val="24"/>
          <w:szCs w:val="24"/>
        </w:rPr>
      </w:pPr>
      <w:r w:rsidRPr="00381E68">
        <w:rPr>
          <w:sz w:val="24"/>
          <w:szCs w:val="24"/>
        </w:rPr>
        <w:t>Describe the relevant legal and ethical contours of risk assessment</w:t>
      </w:r>
    </w:p>
    <w:p w14:paraId="3DBD7A7E" w14:textId="77777777" w:rsidR="00EA3537" w:rsidRPr="00381E68" w:rsidRDefault="00EA3537">
      <w:pPr>
        <w:widowControl/>
        <w:rPr>
          <w:sz w:val="24"/>
          <w:szCs w:val="24"/>
        </w:rPr>
      </w:pPr>
    </w:p>
    <w:p w14:paraId="2910F749" w14:textId="77777777" w:rsidR="00EA3537" w:rsidRPr="00381E68" w:rsidRDefault="00EA3537" w:rsidP="00592124">
      <w:pPr>
        <w:widowControl/>
        <w:numPr>
          <w:ilvl w:val="0"/>
          <w:numId w:val="26"/>
        </w:numPr>
        <w:rPr>
          <w:sz w:val="24"/>
          <w:szCs w:val="24"/>
        </w:rPr>
      </w:pPr>
      <w:r w:rsidRPr="00381E68">
        <w:rPr>
          <w:sz w:val="24"/>
          <w:szCs w:val="24"/>
        </w:rPr>
        <w:t>Describe the clinical-forensic procedures and relevant safety considerations applicable to risk assessment</w:t>
      </w:r>
    </w:p>
    <w:p w14:paraId="0AEB7840" w14:textId="77777777" w:rsidR="00EA3537" w:rsidRPr="00381E68" w:rsidRDefault="00EA3537">
      <w:pPr>
        <w:widowControl/>
        <w:rPr>
          <w:sz w:val="24"/>
          <w:szCs w:val="24"/>
        </w:rPr>
      </w:pPr>
    </w:p>
    <w:p w14:paraId="0670E2BB" w14:textId="77777777" w:rsidR="00EA3537" w:rsidRPr="00BF5FF3" w:rsidRDefault="00EA3537" w:rsidP="00592124">
      <w:pPr>
        <w:widowControl/>
        <w:numPr>
          <w:ilvl w:val="0"/>
          <w:numId w:val="26"/>
        </w:numPr>
        <w:rPr>
          <w:sz w:val="24"/>
          <w:szCs w:val="24"/>
        </w:rPr>
      </w:pPr>
      <w:r w:rsidRPr="00BF5FF3">
        <w:rPr>
          <w:bCs/>
          <w:sz w:val="24"/>
          <w:szCs w:val="24"/>
        </w:rPr>
        <w:t xml:space="preserve">Describe the necessary steps for conducting risk assessment with different populations, and the available risk assessment models, facilitating the selection of the </w:t>
      </w:r>
      <w:proofErr w:type="gramStart"/>
      <w:r w:rsidRPr="00BF5FF3">
        <w:rPr>
          <w:bCs/>
          <w:sz w:val="24"/>
          <w:szCs w:val="24"/>
        </w:rPr>
        <w:t>best indicated</w:t>
      </w:r>
      <w:proofErr w:type="gramEnd"/>
      <w:r w:rsidRPr="00BF5FF3">
        <w:rPr>
          <w:bCs/>
          <w:sz w:val="24"/>
          <w:szCs w:val="24"/>
        </w:rPr>
        <w:t xml:space="preserve"> approach to risk assessment in a given case</w:t>
      </w:r>
      <w:r w:rsidRPr="00BF5FF3">
        <w:rPr>
          <w:sz w:val="24"/>
          <w:szCs w:val="24"/>
        </w:rPr>
        <w:t>.</w:t>
      </w:r>
    </w:p>
    <w:p w14:paraId="33B6CB3E" w14:textId="77777777" w:rsidR="00EA3537" w:rsidRPr="00BF5FF3" w:rsidRDefault="00EA3537">
      <w:pPr>
        <w:widowControl/>
        <w:rPr>
          <w:sz w:val="24"/>
          <w:szCs w:val="24"/>
        </w:rPr>
      </w:pPr>
    </w:p>
    <w:p w14:paraId="069FE2EB" w14:textId="77777777" w:rsidR="00EA3537" w:rsidRDefault="00EA3537" w:rsidP="00592124">
      <w:pPr>
        <w:widowControl/>
        <w:numPr>
          <w:ilvl w:val="0"/>
          <w:numId w:val="26"/>
        </w:numPr>
        <w:rPr>
          <w:bCs/>
          <w:sz w:val="24"/>
          <w:szCs w:val="24"/>
        </w:rPr>
      </w:pPr>
      <w:r w:rsidRPr="00BF5FF3">
        <w:rPr>
          <w:bCs/>
          <w:sz w:val="24"/>
          <w:szCs w:val="24"/>
        </w:rPr>
        <w:t xml:space="preserve">Describe risk assessment tools appropriate for </w:t>
      </w:r>
      <w:r w:rsidR="00E149B1" w:rsidRPr="00BF5FF3">
        <w:rPr>
          <w:bCs/>
          <w:sz w:val="24"/>
          <w:szCs w:val="24"/>
        </w:rPr>
        <w:t xml:space="preserve">designated populations (e.g., civil commitment, </w:t>
      </w:r>
      <w:r w:rsidRPr="00BF5FF3">
        <w:rPr>
          <w:bCs/>
          <w:sz w:val="24"/>
          <w:szCs w:val="24"/>
        </w:rPr>
        <w:t xml:space="preserve">NGRI </w:t>
      </w:r>
      <w:proofErr w:type="spellStart"/>
      <w:r w:rsidRPr="00BF5FF3">
        <w:rPr>
          <w:bCs/>
          <w:sz w:val="24"/>
          <w:szCs w:val="24"/>
        </w:rPr>
        <w:t>acquittee</w:t>
      </w:r>
      <w:proofErr w:type="spellEnd"/>
      <w:r w:rsidRPr="00BF5FF3">
        <w:rPr>
          <w:bCs/>
          <w:sz w:val="24"/>
          <w:szCs w:val="24"/>
        </w:rPr>
        <w:t>, juvenile, domestic, sexual offender, and workplace)</w:t>
      </w:r>
      <w:r w:rsidR="00BF5FF3" w:rsidRPr="00BF5FF3">
        <w:rPr>
          <w:bCs/>
          <w:sz w:val="24"/>
          <w:szCs w:val="24"/>
        </w:rPr>
        <w:t xml:space="preserve"> and relevant and supporting research</w:t>
      </w:r>
      <w:r w:rsidRPr="00BF5FF3">
        <w:rPr>
          <w:bCs/>
          <w:sz w:val="24"/>
          <w:szCs w:val="24"/>
        </w:rPr>
        <w:t>.</w:t>
      </w:r>
    </w:p>
    <w:p w14:paraId="3ED0F93C" w14:textId="77777777" w:rsidR="009768A9" w:rsidRDefault="009768A9" w:rsidP="009768A9">
      <w:pPr>
        <w:pStyle w:val="ListParagraph"/>
        <w:rPr>
          <w:bCs/>
          <w:sz w:val="24"/>
          <w:szCs w:val="24"/>
        </w:rPr>
      </w:pPr>
    </w:p>
    <w:p w14:paraId="71F63E8C" w14:textId="77777777" w:rsidR="009768A9" w:rsidRPr="00BF5FF3" w:rsidRDefault="009768A9" w:rsidP="00592124">
      <w:pPr>
        <w:widowControl/>
        <w:numPr>
          <w:ilvl w:val="0"/>
          <w:numId w:val="26"/>
        </w:numPr>
        <w:rPr>
          <w:bCs/>
          <w:sz w:val="24"/>
          <w:szCs w:val="24"/>
        </w:rPr>
      </w:pPr>
      <w:r>
        <w:rPr>
          <w:bCs/>
          <w:sz w:val="24"/>
          <w:szCs w:val="24"/>
        </w:rPr>
        <w:t>Describe the scientifically supported, scientifically unsupported, and controversial or largely untested uses of risk assessment</w:t>
      </w:r>
    </w:p>
    <w:p w14:paraId="0ECA7334" w14:textId="77777777" w:rsidR="00EA3537" w:rsidRPr="00BF5FF3" w:rsidRDefault="00EA3537">
      <w:pPr>
        <w:widowControl/>
        <w:rPr>
          <w:sz w:val="24"/>
          <w:szCs w:val="24"/>
        </w:rPr>
      </w:pPr>
    </w:p>
    <w:p w14:paraId="07B24C90" w14:textId="77777777" w:rsidR="00EA3537" w:rsidRPr="00BF5FF3" w:rsidRDefault="00EA3537" w:rsidP="00592124">
      <w:pPr>
        <w:widowControl/>
        <w:numPr>
          <w:ilvl w:val="0"/>
          <w:numId w:val="26"/>
        </w:numPr>
        <w:rPr>
          <w:bCs/>
          <w:sz w:val="24"/>
          <w:szCs w:val="24"/>
        </w:rPr>
      </w:pPr>
      <w:r w:rsidRPr="00BF5FF3">
        <w:rPr>
          <w:bCs/>
          <w:sz w:val="24"/>
          <w:szCs w:val="24"/>
        </w:rPr>
        <w:t>Describe approaches to risk communication in report writing and testimony, including recent empirical research on risk communication.</w:t>
      </w:r>
    </w:p>
    <w:p w14:paraId="5E2FEC67" w14:textId="77777777" w:rsidR="00EA3537" w:rsidRDefault="00EA3537">
      <w:pPr>
        <w:widowControl/>
        <w:rPr>
          <w:sz w:val="24"/>
          <w:szCs w:val="24"/>
        </w:rPr>
      </w:pPr>
    </w:p>
    <w:p w14:paraId="6F8D1F2E" w14:textId="77777777" w:rsidR="00EA3537" w:rsidRDefault="00EA3537">
      <w:pPr>
        <w:widowControl/>
        <w:rPr>
          <w:sz w:val="24"/>
          <w:szCs w:val="24"/>
        </w:rPr>
      </w:pPr>
      <w:r>
        <w:rPr>
          <w:sz w:val="24"/>
          <w:szCs w:val="24"/>
        </w:rPr>
        <w:tab/>
      </w:r>
    </w:p>
    <w:p w14:paraId="13F219E8" w14:textId="77777777" w:rsidR="00EA3537" w:rsidRDefault="00EA3537">
      <w:pPr>
        <w:widowControl/>
        <w:rPr>
          <w:sz w:val="24"/>
          <w:szCs w:val="24"/>
        </w:rPr>
      </w:pPr>
      <w:r>
        <w:rPr>
          <w:sz w:val="24"/>
          <w:szCs w:val="24"/>
        </w:rPr>
        <w:t>II. NATURE OF RISK ASSESSMENT</w:t>
      </w:r>
    </w:p>
    <w:p w14:paraId="49D885DD" w14:textId="77777777" w:rsidR="00EA3537" w:rsidRDefault="00EA3537">
      <w:pPr>
        <w:widowControl/>
        <w:rPr>
          <w:sz w:val="24"/>
          <w:szCs w:val="24"/>
        </w:rPr>
      </w:pPr>
    </w:p>
    <w:p w14:paraId="12944C0D" w14:textId="77777777" w:rsidR="00EA3537" w:rsidRDefault="00EA3537">
      <w:pPr>
        <w:widowControl/>
        <w:rPr>
          <w:sz w:val="24"/>
          <w:szCs w:val="24"/>
        </w:rPr>
      </w:pPr>
      <w:r>
        <w:rPr>
          <w:sz w:val="24"/>
          <w:szCs w:val="24"/>
        </w:rPr>
        <w:tab/>
        <w:t>A. Advances Since 1980</w:t>
      </w:r>
    </w:p>
    <w:p w14:paraId="5E363D40" w14:textId="77777777" w:rsidR="00EA3537" w:rsidRDefault="00EA3537">
      <w:pPr>
        <w:widowControl/>
        <w:rPr>
          <w:sz w:val="24"/>
          <w:szCs w:val="24"/>
        </w:rPr>
      </w:pPr>
    </w:p>
    <w:p w14:paraId="61D8B8BC" w14:textId="77777777" w:rsidR="00EA3537" w:rsidRDefault="00EA3537">
      <w:pPr>
        <w:widowControl/>
        <w:rPr>
          <w:sz w:val="24"/>
          <w:szCs w:val="24"/>
        </w:rPr>
      </w:pPr>
      <w:r>
        <w:rPr>
          <w:sz w:val="24"/>
          <w:szCs w:val="24"/>
        </w:rPr>
        <w:tab/>
      </w:r>
      <w:r>
        <w:rPr>
          <w:sz w:val="24"/>
          <w:szCs w:val="24"/>
        </w:rPr>
        <w:tab/>
      </w:r>
      <w:proofErr w:type="gramStart"/>
      <w:r>
        <w:rPr>
          <w:sz w:val="24"/>
          <w:szCs w:val="24"/>
        </w:rPr>
        <w:t>1. Conceptual</w:t>
      </w:r>
      <w:proofErr w:type="gramEnd"/>
    </w:p>
    <w:p w14:paraId="5233E122" w14:textId="77777777" w:rsidR="00EA3537" w:rsidRDefault="00EA3537">
      <w:pPr>
        <w:widowControl/>
        <w:rPr>
          <w:sz w:val="24"/>
          <w:szCs w:val="24"/>
        </w:rPr>
      </w:pPr>
    </w:p>
    <w:p w14:paraId="2B50B137"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statistical</w:t>
      </w:r>
      <w:proofErr w:type="gramEnd"/>
      <w:r>
        <w:rPr>
          <w:sz w:val="24"/>
          <w:szCs w:val="24"/>
        </w:rPr>
        <w:t xml:space="preserve"> vs. clinical prediction (Monahan, 1981)</w:t>
      </w:r>
    </w:p>
    <w:p w14:paraId="51AB58FB" w14:textId="77777777" w:rsidR="00EA3537" w:rsidRDefault="00EA3537">
      <w:pPr>
        <w:widowControl/>
        <w:rPr>
          <w:sz w:val="24"/>
          <w:szCs w:val="24"/>
        </w:rPr>
      </w:pPr>
    </w:p>
    <w:p w14:paraId="35817265"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algebra</w:t>
      </w:r>
      <w:proofErr w:type="gramEnd"/>
      <w:r>
        <w:rPr>
          <w:sz w:val="24"/>
          <w:szCs w:val="24"/>
        </w:rPr>
        <w:t xml:space="preserve"> of aggression (</w:t>
      </w:r>
      <w:proofErr w:type="spellStart"/>
      <w:r>
        <w:rPr>
          <w:sz w:val="24"/>
          <w:szCs w:val="24"/>
        </w:rPr>
        <w:t>Megargee</w:t>
      </w:r>
      <w:proofErr w:type="spellEnd"/>
      <w:r>
        <w:rPr>
          <w:sz w:val="24"/>
          <w:szCs w:val="24"/>
        </w:rPr>
        <w:t>, 1982)</w:t>
      </w:r>
    </w:p>
    <w:p w14:paraId="420E6508" w14:textId="77777777" w:rsidR="00EA3537" w:rsidRDefault="00EA3537">
      <w:pPr>
        <w:widowControl/>
        <w:rPr>
          <w:sz w:val="24"/>
          <w:szCs w:val="24"/>
        </w:rPr>
      </w:pPr>
      <w:r>
        <w:rPr>
          <w:sz w:val="24"/>
          <w:szCs w:val="24"/>
        </w:rPr>
        <w:tab/>
      </w:r>
    </w:p>
    <w:p w14:paraId="3D46C3AA"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short</w:t>
      </w:r>
      <w:proofErr w:type="gramEnd"/>
      <w:r>
        <w:rPr>
          <w:sz w:val="24"/>
          <w:szCs w:val="24"/>
        </w:rPr>
        <w:noBreakHyphen/>
        <w:t xml:space="preserve"> vs. long</w:t>
      </w:r>
      <w:r>
        <w:rPr>
          <w:sz w:val="24"/>
          <w:szCs w:val="24"/>
        </w:rPr>
        <w:noBreakHyphen/>
        <w:t>term prediction</w:t>
      </w:r>
    </w:p>
    <w:p w14:paraId="5ECD2FD7" w14:textId="77777777" w:rsidR="00EA3537" w:rsidRDefault="00EA3537">
      <w:pPr>
        <w:widowControl/>
        <w:rPr>
          <w:sz w:val="24"/>
          <w:szCs w:val="24"/>
        </w:rPr>
      </w:pPr>
    </w:p>
    <w:p w14:paraId="00B13835"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risk</w:t>
      </w:r>
      <w:proofErr w:type="gramEnd"/>
      <w:r>
        <w:rPr>
          <w:sz w:val="24"/>
          <w:szCs w:val="24"/>
        </w:rPr>
        <w:t xml:space="preserve"> assessment rather than violence prediction or dangerousness</w:t>
      </w:r>
    </w:p>
    <w:p w14:paraId="29C5E85A" w14:textId="77777777" w:rsidR="00EA3537" w:rsidRDefault="00EA3537">
      <w:pPr>
        <w:widowControl/>
        <w:ind w:left="2880" w:hanging="720"/>
        <w:rPr>
          <w:sz w:val="24"/>
          <w:szCs w:val="24"/>
        </w:rPr>
      </w:pPr>
      <w:r>
        <w:rPr>
          <w:sz w:val="24"/>
          <w:szCs w:val="24"/>
        </w:rPr>
        <w:t xml:space="preserve">    </w:t>
      </w:r>
      <w:proofErr w:type="gramStart"/>
      <w:r>
        <w:rPr>
          <w:sz w:val="24"/>
          <w:szCs w:val="24"/>
        </w:rPr>
        <w:t>prediction</w:t>
      </w:r>
      <w:proofErr w:type="gramEnd"/>
      <w:r>
        <w:rPr>
          <w:sz w:val="24"/>
          <w:szCs w:val="24"/>
        </w:rPr>
        <w:t xml:space="preserve">/assessment.  "Dangerousness” considered in component   </w:t>
      </w:r>
    </w:p>
    <w:p w14:paraId="286F86C9" w14:textId="77777777" w:rsidR="00EA3537" w:rsidRDefault="00EA3537">
      <w:pPr>
        <w:widowControl/>
        <w:tabs>
          <w:tab w:val="left" w:pos="720"/>
          <w:tab w:val="left" w:pos="1440"/>
          <w:tab w:val="left" w:pos="2160"/>
        </w:tabs>
        <w:ind w:left="2160" w:hanging="2160"/>
        <w:rPr>
          <w:sz w:val="24"/>
          <w:szCs w:val="24"/>
        </w:rPr>
      </w:pPr>
      <w:r>
        <w:rPr>
          <w:sz w:val="24"/>
          <w:szCs w:val="24"/>
        </w:rPr>
        <w:t xml:space="preserve">   </w:t>
      </w:r>
      <w:r>
        <w:rPr>
          <w:sz w:val="24"/>
          <w:szCs w:val="24"/>
        </w:rPr>
        <w:tab/>
      </w:r>
      <w:r>
        <w:rPr>
          <w:sz w:val="24"/>
          <w:szCs w:val="24"/>
        </w:rPr>
        <w:tab/>
      </w:r>
      <w:r>
        <w:rPr>
          <w:sz w:val="24"/>
          <w:szCs w:val="24"/>
        </w:rPr>
        <w:tab/>
        <w:t xml:space="preserve">    </w:t>
      </w:r>
      <w:proofErr w:type="gramStart"/>
      <w:r>
        <w:rPr>
          <w:sz w:val="24"/>
          <w:szCs w:val="24"/>
        </w:rPr>
        <w:t>parts</w:t>
      </w:r>
      <w:proofErr w:type="gramEnd"/>
      <w:r>
        <w:rPr>
          <w:sz w:val="24"/>
          <w:szCs w:val="24"/>
        </w:rPr>
        <w:t>:</w:t>
      </w:r>
    </w:p>
    <w:p w14:paraId="599293F0" w14:textId="77777777" w:rsidR="00EA3537" w:rsidRDefault="00EA3537">
      <w:pPr>
        <w:widowControl/>
        <w:rPr>
          <w:sz w:val="24"/>
          <w:szCs w:val="24"/>
        </w:rPr>
      </w:pPr>
    </w:p>
    <w:p w14:paraId="6742483F" w14:textId="77777777" w:rsidR="00EA3537" w:rsidRDefault="00EA3537" w:rsidP="00A90606">
      <w:pPr>
        <w:widowControl/>
        <w:numPr>
          <w:ilvl w:val="0"/>
          <w:numId w:val="55"/>
        </w:numPr>
        <w:ind w:left="2880"/>
        <w:rPr>
          <w:sz w:val="24"/>
          <w:szCs w:val="24"/>
        </w:rPr>
      </w:pPr>
      <w:proofErr w:type="gramStart"/>
      <w:r>
        <w:rPr>
          <w:i/>
          <w:iCs/>
          <w:sz w:val="24"/>
          <w:szCs w:val="24"/>
        </w:rPr>
        <w:t>risk</w:t>
      </w:r>
      <w:proofErr w:type="gramEnd"/>
      <w:r>
        <w:rPr>
          <w:i/>
          <w:iCs/>
          <w:sz w:val="24"/>
          <w:szCs w:val="24"/>
        </w:rPr>
        <w:t xml:space="preserve"> factors</w:t>
      </w:r>
      <w:r>
        <w:rPr>
          <w:sz w:val="24"/>
          <w:szCs w:val="24"/>
        </w:rPr>
        <w:t xml:space="preserve"> </w:t>
      </w:r>
      <w:r>
        <w:rPr>
          <w:sz w:val="24"/>
          <w:szCs w:val="24"/>
        </w:rPr>
        <w:noBreakHyphen/>
        <w:t xml:space="preserve"> variables used to predict aggression</w:t>
      </w:r>
    </w:p>
    <w:p w14:paraId="74DA8A2D" w14:textId="77777777" w:rsidR="00EA3537" w:rsidRDefault="00EA3537" w:rsidP="00A90606">
      <w:pPr>
        <w:widowControl/>
        <w:ind w:left="2160"/>
        <w:rPr>
          <w:sz w:val="24"/>
          <w:szCs w:val="24"/>
        </w:rPr>
      </w:pPr>
    </w:p>
    <w:p w14:paraId="7EF3D2C2" w14:textId="77777777" w:rsidR="00EA3537" w:rsidRDefault="00EA3537" w:rsidP="00A90606">
      <w:pPr>
        <w:widowControl/>
        <w:numPr>
          <w:ilvl w:val="0"/>
          <w:numId w:val="55"/>
        </w:numPr>
        <w:ind w:left="2880"/>
        <w:rPr>
          <w:sz w:val="24"/>
          <w:szCs w:val="24"/>
        </w:rPr>
      </w:pPr>
      <w:proofErr w:type="gramStart"/>
      <w:r>
        <w:rPr>
          <w:i/>
          <w:iCs/>
          <w:sz w:val="24"/>
          <w:szCs w:val="24"/>
        </w:rPr>
        <w:t>harm</w:t>
      </w:r>
      <w:proofErr w:type="gramEnd"/>
      <w:r>
        <w:rPr>
          <w:sz w:val="24"/>
          <w:szCs w:val="24"/>
        </w:rPr>
        <w:t xml:space="preserve"> </w:t>
      </w:r>
      <w:r>
        <w:rPr>
          <w:sz w:val="24"/>
          <w:szCs w:val="24"/>
        </w:rPr>
        <w:noBreakHyphen/>
        <w:t xml:space="preserve"> amount and type of aggression being predicted</w:t>
      </w:r>
    </w:p>
    <w:p w14:paraId="6AE96AC3" w14:textId="77777777" w:rsidR="00EA3537" w:rsidRDefault="00EA3537" w:rsidP="00A90606">
      <w:pPr>
        <w:widowControl/>
        <w:ind w:left="2160"/>
        <w:rPr>
          <w:sz w:val="24"/>
          <w:szCs w:val="24"/>
        </w:rPr>
      </w:pPr>
    </w:p>
    <w:p w14:paraId="17B1B8A6" w14:textId="77777777" w:rsidR="00EA3537" w:rsidRDefault="00EA3537" w:rsidP="00A90606">
      <w:pPr>
        <w:widowControl/>
        <w:numPr>
          <w:ilvl w:val="0"/>
          <w:numId w:val="55"/>
        </w:numPr>
        <w:ind w:left="2880"/>
        <w:rPr>
          <w:sz w:val="24"/>
          <w:szCs w:val="24"/>
        </w:rPr>
      </w:pPr>
      <w:proofErr w:type="gramStart"/>
      <w:r>
        <w:rPr>
          <w:i/>
          <w:iCs/>
          <w:sz w:val="24"/>
          <w:szCs w:val="24"/>
        </w:rPr>
        <w:t>risk</w:t>
      </w:r>
      <w:proofErr w:type="gramEnd"/>
      <w:r>
        <w:rPr>
          <w:i/>
          <w:iCs/>
          <w:sz w:val="24"/>
          <w:szCs w:val="24"/>
        </w:rPr>
        <w:t xml:space="preserve"> level</w:t>
      </w:r>
      <w:r>
        <w:rPr>
          <w:sz w:val="24"/>
          <w:szCs w:val="24"/>
        </w:rPr>
        <w:t xml:space="preserve"> </w:t>
      </w:r>
      <w:r>
        <w:rPr>
          <w:sz w:val="24"/>
          <w:szCs w:val="24"/>
        </w:rPr>
        <w:noBreakHyphen/>
        <w:t xml:space="preserve"> probability that harm will occur (National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Research Council, 1989)</w:t>
      </w:r>
    </w:p>
    <w:p w14:paraId="18056AE2" w14:textId="77777777" w:rsidR="00EA3537" w:rsidRDefault="00EA3537">
      <w:pPr>
        <w:widowControl/>
        <w:rPr>
          <w:sz w:val="24"/>
          <w:szCs w:val="24"/>
        </w:rPr>
      </w:pPr>
    </w:p>
    <w:p w14:paraId="22E22AE2"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additional</w:t>
      </w:r>
      <w:proofErr w:type="gramEnd"/>
      <w:r>
        <w:rPr>
          <w:sz w:val="24"/>
          <w:szCs w:val="24"/>
        </w:rPr>
        <w:t xml:space="preserve"> theoretical influences</w:t>
      </w:r>
    </w:p>
    <w:p w14:paraId="5993DE37" w14:textId="77777777" w:rsidR="00EA3537" w:rsidRDefault="00EA3537">
      <w:pPr>
        <w:widowControl/>
        <w:rPr>
          <w:sz w:val="24"/>
          <w:szCs w:val="24"/>
        </w:rPr>
      </w:pPr>
    </w:p>
    <w:p w14:paraId="18C0D413" w14:textId="77777777" w:rsidR="00EA3537" w:rsidRDefault="00EA3537">
      <w:pPr>
        <w:widowControl/>
        <w:ind w:left="3600" w:hanging="720"/>
        <w:rPr>
          <w:sz w:val="24"/>
          <w:szCs w:val="24"/>
        </w:rPr>
      </w:pPr>
      <w:r>
        <w:rPr>
          <w:sz w:val="24"/>
          <w:szCs w:val="24"/>
        </w:rPr>
        <w:t xml:space="preserve">1. </w:t>
      </w:r>
      <w:proofErr w:type="gramStart"/>
      <w:r>
        <w:rPr>
          <w:sz w:val="24"/>
          <w:szCs w:val="24"/>
        </w:rPr>
        <w:t>public</w:t>
      </w:r>
      <w:proofErr w:type="gramEnd"/>
      <w:r>
        <w:rPr>
          <w:sz w:val="24"/>
          <w:szCs w:val="24"/>
        </w:rPr>
        <w:t xml:space="preserve"> health </w:t>
      </w:r>
      <w:r>
        <w:rPr>
          <w:sz w:val="24"/>
          <w:szCs w:val="24"/>
        </w:rPr>
        <w:noBreakHyphen/>
        <w:t xml:space="preserve"> analogizes violent behavior to other health     problems (e.g., cancer, heart disease) rather than to crime, with goal of prevention rather than treatment of harm</w:t>
      </w:r>
    </w:p>
    <w:p w14:paraId="3894AC8D" w14:textId="77777777" w:rsidR="00EA3537" w:rsidRDefault="00EA3537">
      <w:pPr>
        <w:widowControl/>
        <w:rPr>
          <w:sz w:val="24"/>
          <w:szCs w:val="24"/>
        </w:rPr>
      </w:pPr>
    </w:p>
    <w:p w14:paraId="3AAC7A49" w14:textId="77777777" w:rsidR="00EA3537" w:rsidRDefault="00EA3537">
      <w:pPr>
        <w:widowControl/>
        <w:ind w:left="3600" w:hanging="720"/>
        <w:rPr>
          <w:sz w:val="24"/>
          <w:szCs w:val="24"/>
        </w:rPr>
      </w:pPr>
      <w:r>
        <w:rPr>
          <w:sz w:val="24"/>
          <w:szCs w:val="24"/>
        </w:rPr>
        <w:t xml:space="preserve">2. </w:t>
      </w:r>
      <w:proofErr w:type="gramStart"/>
      <w:r>
        <w:rPr>
          <w:sz w:val="24"/>
          <w:szCs w:val="24"/>
        </w:rPr>
        <w:t>decision</w:t>
      </w:r>
      <w:proofErr w:type="gramEnd"/>
      <w:r>
        <w:rPr>
          <w:sz w:val="24"/>
          <w:szCs w:val="24"/>
        </w:rPr>
        <w:t xml:space="preserve"> theory </w:t>
      </w:r>
      <w:r>
        <w:rPr>
          <w:sz w:val="24"/>
          <w:szCs w:val="24"/>
        </w:rPr>
        <w:noBreakHyphen/>
        <w:t xml:space="preserve">  greater incorporation of true positives, true negatives, false positives, false negatives,  sensitivity (number of true positives divided  by sum of true positives &amp; false negatives) and specificity (number of true negatives  divided by sum of true negatives and false positives) into overall consideration of  accuracy</w:t>
      </w:r>
    </w:p>
    <w:p w14:paraId="05DC0CED" w14:textId="77777777" w:rsidR="005F3C29" w:rsidRDefault="005F3C29">
      <w:pPr>
        <w:widowControl/>
        <w:ind w:left="3600" w:hanging="720"/>
        <w:rPr>
          <w:sz w:val="24"/>
          <w:szCs w:val="24"/>
        </w:rPr>
      </w:pPr>
    </w:p>
    <w:p w14:paraId="65E8A1BC" w14:textId="77777777" w:rsidR="005F3C29" w:rsidRDefault="005F3C29">
      <w:pPr>
        <w:widowControl/>
        <w:ind w:left="3600" w:hanging="720"/>
        <w:rPr>
          <w:sz w:val="24"/>
          <w:szCs w:val="24"/>
        </w:rPr>
      </w:pPr>
      <w:r>
        <w:rPr>
          <w:sz w:val="24"/>
          <w:szCs w:val="24"/>
        </w:rPr>
        <w:t>3. Risk-Need-</w:t>
      </w:r>
      <w:proofErr w:type="spellStart"/>
      <w:r>
        <w:rPr>
          <w:sz w:val="24"/>
          <w:szCs w:val="24"/>
        </w:rPr>
        <w:t>Responsivity</w:t>
      </w:r>
      <w:proofErr w:type="spellEnd"/>
      <w:r>
        <w:rPr>
          <w:sz w:val="24"/>
          <w:szCs w:val="24"/>
        </w:rPr>
        <w:t xml:space="preserve"> (Andrews, Bonta, &amp; Hoge, 1990)</w:t>
      </w:r>
    </w:p>
    <w:p w14:paraId="289187A2" w14:textId="77777777" w:rsidR="00846EC6" w:rsidRDefault="00846EC6">
      <w:pPr>
        <w:widowControl/>
        <w:ind w:left="3600" w:hanging="720"/>
        <w:rPr>
          <w:sz w:val="24"/>
          <w:szCs w:val="24"/>
        </w:rPr>
      </w:pPr>
    </w:p>
    <w:p w14:paraId="720D1FA0" w14:textId="77777777" w:rsidR="005F3C29" w:rsidRDefault="005F3C29">
      <w:pPr>
        <w:widowControl/>
        <w:ind w:left="3600" w:hanging="720"/>
        <w:rPr>
          <w:sz w:val="24"/>
          <w:szCs w:val="24"/>
        </w:rPr>
      </w:pPr>
      <w:r>
        <w:rPr>
          <w:sz w:val="24"/>
          <w:szCs w:val="24"/>
        </w:rPr>
        <w:tab/>
      </w:r>
      <w:r w:rsidRPr="00846EC6">
        <w:rPr>
          <w:i/>
          <w:sz w:val="24"/>
          <w:szCs w:val="24"/>
        </w:rPr>
        <w:t>Risk</w:t>
      </w:r>
      <w:r>
        <w:rPr>
          <w:sz w:val="24"/>
          <w:szCs w:val="24"/>
        </w:rPr>
        <w:t xml:space="preserve"> – principle indicating that those most likely to reoffend should receive most intensive intervention and management services</w:t>
      </w:r>
    </w:p>
    <w:p w14:paraId="7C832BCA" w14:textId="77777777" w:rsidR="00846EC6" w:rsidRDefault="00846EC6">
      <w:pPr>
        <w:widowControl/>
        <w:ind w:left="3600" w:hanging="720"/>
        <w:rPr>
          <w:sz w:val="24"/>
          <w:szCs w:val="24"/>
        </w:rPr>
      </w:pPr>
    </w:p>
    <w:p w14:paraId="4F33EF86" w14:textId="77777777" w:rsidR="005F3C29" w:rsidRDefault="005F3C29">
      <w:pPr>
        <w:widowControl/>
        <w:ind w:left="3600" w:hanging="720"/>
        <w:rPr>
          <w:sz w:val="24"/>
          <w:szCs w:val="24"/>
        </w:rPr>
      </w:pPr>
      <w:r>
        <w:rPr>
          <w:sz w:val="24"/>
          <w:szCs w:val="24"/>
        </w:rPr>
        <w:tab/>
      </w:r>
      <w:r w:rsidRPr="00846EC6">
        <w:rPr>
          <w:i/>
          <w:sz w:val="24"/>
          <w:szCs w:val="24"/>
        </w:rPr>
        <w:t>Need</w:t>
      </w:r>
      <w:r>
        <w:rPr>
          <w:sz w:val="24"/>
          <w:szCs w:val="24"/>
        </w:rPr>
        <w:t xml:space="preserve"> – principle stressing the importance of identifying deficits associated with offending risk, called </w:t>
      </w:r>
      <w:proofErr w:type="spellStart"/>
      <w:r>
        <w:rPr>
          <w:sz w:val="24"/>
          <w:szCs w:val="24"/>
        </w:rPr>
        <w:t>criminogenic</w:t>
      </w:r>
      <w:proofErr w:type="spellEnd"/>
      <w:r>
        <w:rPr>
          <w:sz w:val="24"/>
          <w:szCs w:val="24"/>
        </w:rPr>
        <w:t xml:space="preserve"> deficits (or risk factors)</w:t>
      </w:r>
    </w:p>
    <w:p w14:paraId="1678CD5C" w14:textId="77777777" w:rsidR="00846EC6" w:rsidRDefault="00846EC6">
      <w:pPr>
        <w:widowControl/>
        <w:ind w:left="3600" w:hanging="720"/>
        <w:rPr>
          <w:sz w:val="24"/>
          <w:szCs w:val="24"/>
        </w:rPr>
      </w:pPr>
    </w:p>
    <w:p w14:paraId="336B088E" w14:textId="77777777" w:rsidR="005F3C29" w:rsidRDefault="005F3C29" w:rsidP="00846EC6">
      <w:pPr>
        <w:widowControl/>
        <w:ind w:left="3600"/>
        <w:rPr>
          <w:sz w:val="24"/>
          <w:szCs w:val="24"/>
        </w:rPr>
      </w:pPr>
      <w:proofErr w:type="spellStart"/>
      <w:r w:rsidRPr="00846EC6">
        <w:rPr>
          <w:i/>
          <w:sz w:val="24"/>
          <w:szCs w:val="24"/>
        </w:rPr>
        <w:t>Responsivity</w:t>
      </w:r>
      <w:proofErr w:type="spellEnd"/>
      <w:r w:rsidR="00846EC6">
        <w:rPr>
          <w:sz w:val="24"/>
          <w:szCs w:val="24"/>
        </w:rPr>
        <w:t xml:space="preserve"> – individuals likelihood of responding to interventions designed to reduce the risk of reoffending, based both on the nature of the intervention and </w:t>
      </w:r>
      <w:proofErr w:type="gramStart"/>
      <w:r w:rsidR="00846EC6">
        <w:rPr>
          <w:sz w:val="24"/>
          <w:szCs w:val="24"/>
        </w:rPr>
        <w:t>its</w:t>
      </w:r>
      <w:proofErr w:type="gramEnd"/>
      <w:r w:rsidR="00846EC6">
        <w:rPr>
          <w:sz w:val="24"/>
          <w:szCs w:val="24"/>
        </w:rPr>
        <w:t xml:space="preserve"> fit with that </w:t>
      </w:r>
      <w:proofErr w:type="spellStart"/>
      <w:r w:rsidR="00846EC6">
        <w:rPr>
          <w:sz w:val="24"/>
          <w:szCs w:val="24"/>
        </w:rPr>
        <w:t>persons’s</w:t>
      </w:r>
      <w:proofErr w:type="spellEnd"/>
      <w:r w:rsidR="00846EC6">
        <w:rPr>
          <w:sz w:val="24"/>
          <w:szCs w:val="24"/>
        </w:rPr>
        <w:t xml:space="preserve"> needs</w:t>
      </w:r>
    </w:p>
    <w:p w14:paraId="2C340A07" w14:textId="77777777" w:rsidR="00EA3537" w:rsidRDefault="00EA3537">
      <w:pPr>
        <w:widowControl/>
        <w:rPr>
          <w:sz w:val="24"/>
          <w:szCs w:val="24"/>
        </w:rPr>
      </w:pPr>
    </w:p>
    <w:p w14:paraId="63716B3C" w14:textId="77777777" w:rsidR="00EA3537" w:rsidRDefault="00EA3537">
      <w:pPr>
        <w:widowControl/>
        <w:tabs>
          <w:tab w:val="left" w:pos="720"/>
          <w:tab w:val="left" w:pos="1440"/>
          <w:tab w:val="left" w:pos="2160"/>
          <w:tab w:val="left" w:pos="2880"/>
          <w:tab w:val="left" w:pos="3600"/>
        </w:tabs>
        <w:ind w:left="3600" w:hanging="4320"/>
        <w:rPr>
          <w:sz w:val="24"/>
          <w:szCs w:val="24"/>
        </w:rPr>
      </w:pPr>
      <w:r>
        <w:rPr>
          <w:sz w:val="24"/>
          <w:szCs w:val="24"/>
        </w:rPr>
        <w:tab/>
      </w:r>
      <w:r>
        <w:rPr>
          <w:sz w:val="24"/>
          <w:szCs w:val="24"/>
        </w:rPr>
        <w:tab/>
      </w:r>
      <w:r>
        <w:rPr>
          <w:sz w:val="24"/>
          <w:szCs w:val="24"/>
        </w:rPr>
        <w:tab/>
        <w:t xml:space="preserve">3. </w:t>
      </w:r>
      <w:proofErr w:type="gramStart"/>
      <w:r>
        <w:rPr>
          <w:sz w:val="24"/>
          <w:szCs w:val="24"/>
        </w:rPr>
        <w:t>receiver</w:t>
      </w:r>
      <w:proofErr w:type="gramEnd"/>
      <w:r>
        <w:rPr>
          <w:sz w:val="24"/>
          <w:szCs w:val="24"/>
        </w:rPr>
        <w:t xml:space="preserve"> operating characteristics (ROC) </w:t>
      </w:r>
      <w:r>
        <w:rPr>
          <w:sz w:val="24"/>
          <w:szCs w:val="24"/>
        </w:rPr>
        <w:noBreakHyphen/>
        <w:t xml:space="preserve"> the curve depicting true positive rate as a function of false positive rate for a given clinician; allows measurement of overall accuracy of a judgment or a technique in differentiating violent from nonviolent subjects without being affected by base rates or clinicians' preferences for certain outcomes (e.g., false positive preferred to false negative) (Mossman, 1994)</w:t>
      </w:r>
    </w:p>
    <w:p w14:paraId="112BBB96" w14:textId="77777777" w:rsidR="00EA3537" w:rsidRDefault="00EA3537">
      <w:pPr>
        <w:widowControl/>
        <w:rPr>
          <w:sz w:val="24"/>
          <w:szCs w:val="24"/>
        </w:rPr>
      </w:pPr>
    </w:p>
    <w:p w14:paraId="55C8145A" w14:textId="77777777" w:rsidR="00EA3537" w:rsidRDefault="00EA3537">
      <w:pPr>
        <w:widowControl/>
        <w:rPr>
          <w:sz w:val="24"/>
          <w:szCs w:val="24"/>
        </w:rPr>
      </w:pPr>
      <w:r>
        <w:rPr>
          <w:sz w:val="24"/>
          <w:szCs w:val="24"/>
        </w:rPr>
        <w:tab/>
      </w:r>
      <w:r>
        <w:rPr>
          <w:sz w:val="24"/>
          <w:szCs w:val="24"/>
        </w:rPr>
        <w:tab/>
      </w:r>
      <w:r>
        <w:rPr>
          <w:sz w:val="24"/>
          <w:szCs w:val="24"/>
        </w:rPr>
        <w:tab/>
        <w:t xml:space="preserve">f.  </w:t>
      </w:r>
      <w:proofErr w:type="gramStart"/>
      <w:r>
        <w:rPr>
          <w:sz w:val="24"/>
          <w:szCs w:val="24"/>
        </w:rPr>
        <w:t>expanded</w:t>
      </w:r>
      <w:proofErr w:type="gramEnd"/>
      <w:r>
        <w:rPr>
          <w:sz w:val="24"/>
          <w:szCs w:val="24"/>
        </w:rPr>
        <w:t xml:space="preserve"> range of predictor variables</w:t>
      </w:r>
    </w:p>
    <w:p w14:paraId="77C196A3" w14:textId="77777777" w:rsidR="00EA3537" w:rsidRDefault="00EA3537">
      <w:pPr>
        <w:widowControl/>
        <w:rPr>
          <w:sz w:val="24"/>
          <w:szCs w:val="24"/>
        </w:rPr>
      </w:pPr>
    </w:p>
    <w:p w14:paraId="58BCD22A"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 </w:t>
      </w:r>
      <w:proofErr w:type="gramStart"/>
      <w:r>
        <w:rPr>
          <w:sz w:val="24"/>
          <w:szCs w:val="24"/>
        </w:rPr>
        <w:t>psychopathy</w:t>
      </w:r>
      <w:proofErr w:type="gramEnd"/>
    </w:p>
    <w:p w14:paraId="5ED78546"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 </w:t>
      </w:r>
      <w:proofErr w:type="gramStart"/>
      <w:r>
        <w:rPr>
          <w:sz w:val="24"/>
          <w:szCs w:val="24"/>
        </w:rPr>
        <w:t>anger</w:t>
      </w:r>
      <w:proofErr w:type="gramEnd"/>
      <w:r>
        <w:rPr>
          <w:sz w:val="24"/>
          <w:szCs w:val="24"/>
        </w:rPr>
        <w:t xml:space="preserve"> </w:t>
      </w:r>
    </w:p>
    <w:p w14:paraId="0D20BD7A"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3. </w:t>
      </w:r>
      <w:proofErr w:type="gramStart"/>
      <w:r>
        <w:rPr>
          <w:sz w:val="24"/>
          <w:szCs w:val="24"/>
        </w:rPr>
        <w:t>impulsiveness</w:t>
      </w:r>
      <w:proofErr w:type="gramEnd"/>
    </w:p>
    <w:p w14:paraId="3C11AC2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4. </w:t>
      </w:r>
      <w:proofErr w:type="gramStart"/>
      <w:r>
        <w:rPr>
          <w:sz w:val="24"/>
          <w:szCs w:val="24"/>
        </w:rPr>
        <w:t>substance</w:t>
      </w:r>
      <w:proofErr w:type="gramEnd"/>
      <w:r>
        <w:rPr>
          <w:sz w:val="24"/>
          <w:szCs w:val="24"/>
        </w:rPr>
        <w:t xml:space="preserve"> abuse</w:t>
      </w:r>
    </w:p>
    <w:p w14:paraId="0D05AB1C"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5. </w:t>
      </w:r>
      <w:proofErr w:type="gramStart"/>
      <w:r>
        <w:rPr>
          <w:sz w:val="24"/>
          <w:szCs w:val="24"/>
        </w:rPr>
        <w:t>threat</w:t>
      </w:r>
      <w:proofErr w:type="gramEnd"/>
      <w:r>
        <w:rPr>
          <w:sz w:val="24"/>
          <w:szCs w:val="24"/>
        </w:rPr>
        <w:t>/control override symptoms</w:t>
      </w:r>
    </w:p>
    <w:p w14:paraId="2D821655"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6. </w:t>
      </w:r>
      <w:proofErr w:type="gramStart"/>
      <w:r>
        <w:rPr>
          <w:sz w:val="24"/>
          <w:szCs w:val="24"/>
        </w:rPr>
        <w:t>delusions</w:t>
      </w:r>
      <w:proofErr w:type="gramEnd"/>
    </w:p>
    <w:p w14:paraId="729F877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7. </w:t>
      </w:r>
      <w:proofErr w:type="gramStart"/>
      <w:r>
        <w:rPr>
          <w:sz w:val="24"/>
          <w:szCs w:val="24"/>
        </w:rPr>
        <w:t>hallucinations</w:t>
      </w:r>
      <w:proofErr w:type="gramEnd"/>
    </w:p>
    <w:p w14:paraId="6D1C5F67"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8. </w:t>
      </w:r>
      <w:proofErr w:type="gramStart"/>
      <w:r>
        <w:rPr>
          <w:sz w:val="24"/>
          <w:szCs w:val="24"/>
        </w:rPr>
        <w:t>personality</w:t>
      </w:r>
      <w:proofErr w:type="gramEnd"/>
      <w:r>
        <w:rPr>
          <w:sz w:val="24"/>
          <w:szCs w:val="24"/>
        </w:rPr>
        <w:t xml:space="preserve"> disorders</w:t>
      </w:r>
    </w:p>
    <w:p w14:paraId="7484F2C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 </w:t>
      </w:r>
      <w:proofErr w:type="gramStart"/>
      <w:r>
        <w:rPr>
          <w:sz w:val="24"/>
          <w:szCs w:val="24"/>
        </w:rPr>
        <w:t>borderline</w:t>
      </w:r>
      <w:proofErr w:type="gramEnd"/>
    </w:p>
    <w:p w14:paraId="2B624F40"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b. </w:t>
      </w:r>
      <w:proofErr w:type="gramStart"/>
      <w:r>
        <w:rPr>
          <w:sz w:val="24"/>
          <w:szCs w:val="24"/>
        </w:rPr>
        <w:t>antisocial</w:t>
      </w:r>
      <w:proofErr w:type="gramEnd"/>
    </w:p>
    <w:p w14:paraId="75872270"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 </w:t>
      </w:r>
      <w:proofErr w:type="gramStart"/>
      <w:r>
        <w:rPr>
          <w:sz w:val="24"/>
          <w:szCs w:val="24"/>
        </w:rPr>
        <w:t>sadistic</w:t>
      </w:r>
      <w:proofErr w:type="gramEnd"/>
    </w:p>
    <w:p w14:paraId="5C411ADF"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9. </w:t>
      </w:r>
      <w:proofErr w:type="gramStart"/>
      <w:r>
        <w:rPr>
          <w:sz w:val="24"/>
          <w:szCs w:val="24"/>
        </w:rPr>
        <w:t>demographic</w:t>
      </w:r>
      <w:proofErr w:type="gramEnd"/>
      <w:r>
        <w:rPr>
          <w:sz w:val="24"/>
          <w:szCs w:val="24"/>
        </w:rPr>
        <w:t xml:space="preserve"> variables</w:t>
      </w:r>
    </w:p>
    <w:p w14:paraId="48B0C456"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 </w:t>
      </w:r>
      <w:proofErr w:type="gramStart"/>
      <w:r>
        <w:rPr>
          <w:sz w:val="24"/>
          <w:szCs w:val="24"/>
        </w:rPr>
        <w:t>age</w:t>
      </w:r>
      <w:proofErr w:type="gramEnd"/>
      <w:r>
        <w:rPr>
          <w:sz w:val="24"/>
          <w:szCs w:val="24"/>
        </w:rPr>
        <w:t xml:space="preserve"> </w:t>
      </w:r>
    </w:p>
    <w:p w14:paraId="40690397"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b. SES</w:t>
      </w:r>
    </w:p>
    <w:p w14:paraId="17BB845C" w14:textId="77777777" w:rsidR="00EA3537" w:rsidRDefault="00EA3537">
      <w:pPr>
        <w:widowControl/>
        <w:rPr>
          <w:sz w:val="24"/>
          <w:szCs w:val="24"/>
        </w:rPr>
      </w:pPr>
      <w:r>
        <w:rPr>
          <w:sz w:val="24"/>
          <w:szCs w:val="24"/>
        </w:rPr>
        <w:tab/>
      </w:r>
      <w:r>
        <w:rPr>
          <w:sz w:val="24"/>
          <w:szCs w:val="24"/>
        </w:rPr>
        <w:tab/>
      </w:r>
      <w:r>
        <w:rPr>
          <w:sz w:val="24"/>
          <w:szCs w:val="24"/>
        </w:rPr>
        <w:tab/>
        <w:t xml:space="preserve">  </w:t>
      </w:r>
      <w:r>
        <w:rPr>
          <w:sz w:val="24"/>
          <w:szCs w:val="24"/>
        </w:rPr>
        <w:tab/>
        <w:t xml:space="preserve">10. </w:t>
      </w:r>
      <w:proofErr w:type="gramStart"/>
      <w:r>
        <w:rPr>
          <w:sz w:val="24"/>
          <w:szCs w:val="24"/>
        </w:rPr>
        <w:t>social</w:t>
      </w:r>
      <w:proofErr w:type="gramEnd"/>
      <w:r>
        <w:rPr>
          <w:sz w:val="24"/>
          <w:szCs w:val="24"/>
        </w:rPr>
        <w:t xml:space="preserve"> support (see Monahan &amp; Steadman,</w:t>
      </w:r>
    </w:p>
    <w:p w14:paraId="0FD1825C"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1994, for 1-10 on mentally disordered individuals)</w:t>
      </w:r>
    </w:p>
    <w:p w14:paraId="7382BB17"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11. </w:t>
      </w:r>
      <w:proofErr w:type="gramStart"/>
      <w:r>
        <w:rPr>
          <w:sz w:val="24"/>
          <w:szCs w:val="24"/>
        </w:rPr>
        <w:t>medication</w:t>
      </w:r>
      <w:proofErr w:type="gramEnd"/>
      <w:r>
        <w:rPr>
          <w:sz w:val="24"/>
          <w:szCs w:val="24"/>
        </w:rPr>
        <w:t xml:space="preserve"> compliance</w:t>
      </w:r>
    </w:p>
    <w:p w14:paraId="79505FFB"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12. </w:t>
      </w:r>
      <w:proofErr w:type="gramStart"/>
      <w:r>
        <w:rPr>
          <w:sz w:val="24"/>
          <w:szCs w:val="24"/>
        </w:rPr>
        <w:t>performance</w:t>
      </w:r>
      <w:proofErr w:type="gramEnd"/>
      <w:r>
        <w:rPr>
          <w:sz w:val="24"/>
          <w:szCs w:val="24"/>
        </w:rPr>
        <w:t xml:space="preserve"> on conditional release (see Heilbrun &amp;</w:t>
      </w:r>
    </w:p>
    <w:p w14:paraId="1B7F1F7D"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Griffin, 1993, for 11-12 on NGRI </w:t>
      </w:r>
      <w:proofErr w:type="spellStart"/>
      <w:r>
        <w:rPr>
          <w:sz w:val="24"/>
          <w:szCs w:val="24"/>
        </w:rPr>
        <w:t>acquittees</w:t>
      </w:r>
      <w:proofErr w:type="spellEnd"/>
      <w:r>
        <w:rPr>
          <w:sz w:val="24"/>
          <w:szCs w:val="24"/>
        </w:rPr>
        <w:t>)</w:t>
      </w:r>
      <w:r>
        <w:rPr>
          <w:sz w:val="24"/>
          <w:szCs w:val="24"/>
        </w:rPr>
        <w:tab/>
      </w:r>
    </w:p>
    <w:p w14:paraId="76E7C943"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13. </w:t>
      </w:r>
      <w:proofErr w:type="gramStart"/>
      <w:r>
        <w:rPr>
          <w:sz w:val="24"/>
          <w:szCs w:val="24"/>
        </w:rPr>
        <w:t>psychosocial</w:t>
      </w:r>
      <w:proofErr w:type="gramEnd"/>
      <w:r>
        <w:rPr>
          <w:sz w:val="24"/>
          <w:szCs w:val="24"/>
        </w:rPr>
        <w:t xml:space="preserve"> adjustment</w:t>
      </w:r>
    </w:p>
    <w:p w14:paraId="3520FACA"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14. </w:t>
      </w:r>
      <w:proofErr w:type="gramStart"/>
      <w:r>
        <w:rPr>
          <w:sz w:val="24"/>
          <w:szCs w:val="24"/>
        </w:rPr>
        <w:t>history</w:t>
      </w:r>
      <w:proofErr w:type="gramEnd"/>
      <w:r>
        <w:rPr>
          <w:sz w:val="24"/>
          <w:szCs w:val="24"/>
        </w:rPr>
        <w:t xml:space="preserve"> of specific kind of violence (see </w:t>
      </w:r>
      <w:proofErr w:type="spellStart"/>
      <w:r>
        <w:rPr>
          <w:sz w:val="24"/>
          <w:szCs w:val="24"/>
        </w:rPr>
        <w:t>Kropp</w:t>
      </w:r>
      <w:proofErr w:type="spellEnd"/>
      <w:r>
        <w:rPr>
          <w:sz w:val="24"/>
          <w:szCs w:val="24"/>
        </w:rPr>
        <w:t>, Hart,</w:t>
      </w:r>
    </w:p>
    <w:p w14:paraId="4D41DD2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Webster, &amp; Eaves, 1994, for 13-14 on domestic</w:t>
      </w:r>
    </w:p>
    <w:p w14:paraId="72CD8C09"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violence</w:t>
      </w:r>
      <w:proofErr w:type="gramEnd"/>
      <w:r>
        <w:rPr>
          <w:sz w:val="24"/>
          <w:szCs w:val="24"/>
        </w:rPr>
        <w:t>)</w:t>
      </w:r>
    </w:p>
    <w:p w14:paraId="52822CEE"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15. </w:t>
      </w:r>
      <w:proofErr w:type="gramStart"/>
      <w:r>
        <w:rPr>
          <w:sz w:val="24"/>
          <w:szCs w:val="24"/>
        </w:rPr>
        <w:t>exposure</w:t>
      </w:r>
      <w:proofErr w:type="gramEnd"/>
      <w:r>
        <w:rPr>
          <w:sz w:val="24"/>
          <w:szCs w:val="24"/>
        </w:rPr>
        <w:t xml:space="preserve"> to violence</w:t>
      </w:r>
    </w:p>
    <w:p w14:paraId="67028372"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16. </w:t>
      </w:r>
      <w:proofErr w:type="gramStart"/>
      <w:r>
        <w:rPr>
          <w:sz w:val="24"/>
          <w:szCs w:val="24"/>
        </w:rPr>
        <w:t>violence</w:t>
      </w:r>
      <w:proofErr w:type="gramEnd"/>
      <w:r>
        <w:rPr>
          <w:sz w:val="24"/>
          <w:szCs w:val="24"/>
        </w:rPr>
        <w:t xml:space="preserve"> victimization</w:t>
      </w:r>
    </w:p>
    <w:p w14:paraId="66799636"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17. </w:t>
      </w:r>
      <w:proofErr w:type="gramStart"/>
      <w:r>
        <w:rPr>
          <w:sz w:val="24"/>
          <w:szCs w:val="24"/>
        </w:rPr>
        <w:t>psychological</w:t>
      </w:r>
      <w:proofErr w:type="gramEnd"/>
      <w:r>
        <w:rPr>
          <w:sz w:val="24"/>
          <w:szCs w:val="24"/>
        </w:rPr>
        <w:t xml:space="preserve"> “hardiness”</w:t>
      </w:r>
    </w:p>
    <w:p w14:paraId="618481BD"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18. </w:t>
      </w:r>
      <w:proofErr w:type="gramStart"/>
      <w:r>
        <w:rPr>
          <w:sz w:val="24"/>
          <w:szCs w:val="24"/>
        </w:rPr>
        <w:t>social</w:t>
      </w:r>
      <w:proofErr w:type="gramEnd"/>
      <w:r>
        <w:rPr>
          <w:sz w:val="24"/>
          <w:szCs w:val="24"/>
        </w:rPr>
        <w:t xml:space="preserve"> skills (see APA, 1996, for 15-16 on domestic violence)</w:t>
      </w:r>
      <w:r>
        <w:rPr>
          <w:sz w:val="24"/>
          <w:szCs w:val="24"/>
        </w:rPr>
        <w:tab/>
      </w:r>
      <w:r>
        <w:rPr>
          <w:sz w:val="24"/>
          <w:szCs w:val="24"/>
        </w:rPr>
        <w:tab/>
      </w:r>
      <w:r>
        <w:rPr>
          <w:sz w:val="24"/>
          <w:szCs w:val="24"/>
        </w:rPr>
        <w:tab/>
      </w:r>
      <w:r>
        <w:rPr>
          <w:sz w:val="24"/>
          <w:szCs w:val="24"/>
        </w:rPr>
        <w:tab/>
      </w:r>
      <w:r>
        <w:rPr>
          <w:sz w:val="24"/>
          <w:szCs w:val="24"/>
        </w:rPr>
        <w:tab/>
        <w:t xml:space="preserve">19. </w:t>
      </w:r>
      <w:proofErr w:type="gramStart"/>
      <w:r>
        <w:rPr>
          <w:sz w:val="24"/>
          <w:szCs w:val="24"/>
        </w:rPr>
        <w:t>family</w:t>
      </w:r>
      <w:proofErr w:type="gramEnd"/>
      <w:r>
        <w:rPr>
          <w:sz w:val="24"/>
          <w:szCs w:val="24"/>
        </w:rPr>
        <w:t xml:space="preserve"> stability</w:t>
      </w:r>
    </w:p>
    <w:p w14:paraId="33720D9F"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20. </w:t>
      </w:r>
      <w:proofErr w:type="gramStart"/>
      <w:r>
        <w:rPr>
          <w:sz w:val="24"/>
          <w:szCs w:val="24"/>
        </w:rPr>
        <w:t>peer</w:t>
      </w:r>
      <w:proofErr w:type="gramEnd"/>
      <w:r>
        <w:rPr>
          <w:sz w:val="24"/>
          <w:szCs w:val="24"/>
        </w:rPr>
        <w:t xml:space="preserve"> relations</w:t>
      </w:r>
    </w:p>
    <w:p w14:paraId="39815E0F"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21. </w:t>
      </w:r>
      <w:proofErr w:type="gramStart"/>
      <w:r>
        <w:rPr>
          <w:sz w:val="24"/>
          <w:szCs w:val="24"/>
        </w:rPr>
        <w:t>school</w:t>
      </w:r>
      <w:proofErr w:type="gramEnd"/>
      <w:r>
        <w:rPr>
          <w:sz w:val="24"/>
          <w:szCs w:val="24"/>
        </w:rPr>
        <w:t xml:space="preserve"> attendance and behavior (see OJJDP, 1995, for 19-21</w:t>
      </w:r>
    </w:p>
    <w:p w14:paraId="3302425D"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on</w:t>
      </w:r>
      <w:proofErr w:type="gramEnd"/>
      <w:r>
        <w:rPr>
          <w:sz w:val="24"/>
          <w:szCs w:val="24"/>
        </w:rPr>
        <w:t xml:space="preserve"> juvenile offending)</w:t>
      </w:r>
    </w:p>
    <w:p w14:paraId="78B8A640"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22. </w:t>
      </w:r>
      <w:proofErr w:type="gramStart"/>
      <w:r>
        <w:rPr>
          <w:sz w:val="24"/>
          <w:szCs w:val="24"/>
        </w:rPr>
        <w:t>workplace</w:t>
      </w:r>
      <w:proofErr w:type="gramEnd"/>
      <w:r>
        <w:rPr>
          <w:sz w:val="24"/>
          <w:szCs w:val="24"/>
        </w:rPr>
        <w:t xml:space="preserve"> situational variables</w:t>
      </w:r>
    </w:p>
    <w:p w14:paraId="5ECED57E"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23. </w:t>
      </w:r>
      <w:proofErr w:type="gramStart"/>
      <w:r>
        <w:rPr>
          <w:sz w:val="24"/>
          <w:szCs w:val="24"/>
        </w:rPr>
        <w:t>sexual</w:t>
      </w:r>
      <w:proofErr w:type="gramEnd"/>
      <w:r>
        <w:rPr>
          <w:sz w:val="24"/>
          <w:szCs w:val="24"/>
        </w:rPr>
        <w:t xml:space="preserve"> arousal patterns</w:t>
      </w:r>
    </w:p>
    <w:p w14:paraId="3FE12082" w14:textId="77777777" w:rsidR="00EA3537" w:rsidRDefault="00EA3537">
      <w:pPr>
        <w:widowControl/>
        <w:rPr>
          <w:sz w:val="24"/>
          <w:szCs w:val="24"/>
        </w:rPr>
      </w:pPr>
    </w:p>
    <w:p w14:paraId="3AA8FDFC" w14:textId="77777777" w:rsidR="00EA3537" w:rsidRDefault="00EA3537">
      <w:pPr>
        <w:widowControl/>
        <w:rPr>
          <w:sz w:val="24"/>
          <w:szCs w:val="24"/>
        </w:rPr>
      </w:pPr>
      <w:r>
        <w:rPr>
          <w:sz w:val="24"/>
          <w:szCs w:val="24"/>
        </w:rPr>
        <w:tab/>
      </w:r>
      <w:r>
        <w:rPr>
          <w:sz w:val="24"/>
          <w:szCs w:val="24"/>
        </w:rPr>
        <w:tab/>
      </w:r>
      <w:r>
        <w:rPr>
          <w:sz w:val="24"/>
          <w:szCs w:val="24"/>
        </w:rPr>
        <w:tab/>
        <w:t xml:space="preserve">g. </w:t>
      </w:r>
      <w:proofErr w:type="gramStart"/>
      <w:r>
        <w:rPr>
          <w:sz w:val="24"/>
          <w:szCs w:val="24"/>
        </w:rPr>
        <w:t>expanded</w:t>
      </w:r>
      <w:proofErr w:type="gramEnd"/>
      <w:r>
        <w:rPr>
          <w:sz w:val="24"/>
          <w:szCs w:val="24"/>
        </w:rPr>
        <w:t xml:space="preserve"> classes of predictor variables</w:t>
      </w:r>
    </w:p>
    <w:p w14:paraId="00246F76" w14:textId="77777777" w:rsidR="00EA3537" w:rsidRDefault="00EA3537">
      <w:pPr>
        <w:widowControl/>
        <w:rPr>
          <w:sz w:val="24"/>
          <w:szCs w:val="24"/>
        </w:rPr>
      </w:pPr>
    </w:p>
    <w:p w14:paraId="10D4BD37"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 </w:t>
      </w:r>
      <w:proofErr w:type="gramStart"/>
      <w:r>
        <w:rPr>
          <w:sz w:val="24"/>
          <w:szCs w:val="24"/>
        </w:rPr>
        <w:t>individual</w:t>
      </w:r>
      <w:proofErr w:type="gramEnd"/>
      <w:r>
        <w:rPr>
          <w:sz w:val="24"/>
          <w:szCs w:val="24"/>
        </w:rPr>
        <w:t xml:space="preserve"> (demographic, personality, neurological)</w:t>
      </w:r>
    </w:p>
    <w:p w14:paraId="4C6B9510"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 </w:t>
      </w:r>
      <w:proofErr w:type="gramStart"/>
      <w:r>
        <w:rPr>
          <w:sz w:val="24"/>
          <w:szCs w:val="24"/>
        </w:rPr>
        <w:t>historical</w:t>
      </w:r>
      <w:proofErr w:type="gramEnd"/>
      <w:r>
        <w:rPr>
          <w:sz w:val="24"/>
          <w:szCs w:val="24"/>
        </w:rPr>
        <w:t xml:space="preserve"> (family, work, psychiatric, criminal, aggression)</w:t>
      </w:r>
    </w:p>
    <w:p w14:paraId="564263DB"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3. </w:t>
      </w:r>
      <w:proofErr w:type="gramStart"/>
      <w:r>
        <w:rPr>
          <w:sz w:val="24"/>
          <w:szCs w:val="24"/>
        </w:rPr>
        <w:t>contextual</w:t>
      </w:r>
      <w:proofErr w:type="gramEnd"/>
      <w:r>
        <w:rPr>
          <w:sz w:val="24"/>
          <w:szCs w:val="24"/>
        </w:rPr>
        <w:t xml:space="preserve"> (social support, physical aspects of environment)</w:t>
      </w:r>
    </w:p>
    <w:p w14:paraId="4BFD9AD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4. </w:t>
      </w:r>
      <w:proofErr w:type="gramStart"/>
      <w:r>
        <w:rPr>
          <w:sz w:val="24"/>
          <w:szCs w:val="24"/>
        </w:rPr>
        <w:t>clinical</w:t>
      </w:r>
      <w:proofErr w:type="gramEnd"/>
      <w:r>
        <w:rPr>
          <w:sz w:val="24"/>
          <w:szCs w:val="24"/>
        </w:rPr>
        <w:t xml:space="preserve"> (mental disorder, substance abuse, global level of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functioning) (see Steadman et al., 1994)</w:t>
      </w:r>
    </w:p>
    <w:p w14:paraId="5B29A1C9" w14:textId="77777777" w:rsidR="00EA3537" w:rsidRDefault="00EA3537">
      <w:pPr>
        <w:widowControl/>
        <w:rPr>
          <w:sz w:val="24"/>
          <w:szCs w:val="24"/>
        </w:rPr>
      </w:pPr>
    </w:p>
    <w:p w14:paraId="67309600" w14:textId="77777777" w:rsidR="00EA3537" w:rsidRDefault="00EA3537">
      <w:pPr>
        <w:widowControl/>
        <w:rPr>
          <w:sz w:val="24"/>
          <w:szCs w:val="24"/>
        </w:rPr>
      </w:pPr>
      <w:r>
        <w:rPr>
          <w:sz w:val="24"/>
          <w:szCs w:val="24"/>
        </w:rPr>
        <w:tab/>
      </w:r>
      <w:r>
        <w:rPr>
          <w:sz w:val="24"/>
          <w:szCs w:val="24"/>
        </w:rPr>
        <w:tab/>
      </w:r>
    </w:p>
    <w:p w14:paraId="4DF7731D" w14:textId="77777777" w:rsidR="00EA3537" w:rsidRDefault="00EA3537">
      <w:pPr>
        <w:widowControl/>
        <w:rPr>
          <w:sz w:val="24"/>
          <w:szCs w:val="24"/>
        </w:rPr>
      </w:pPr>
      <w:r>
        <w:rPr>
          <w:sz w:val="24"/>
          <w:szCs w:val="24"/>
        </w:rPr>
        <w:tab/>
        <w:t>B. Prediction vs. Management Models</w:t>
      </w:r>
    </w:p>
    <w:p w14:paraId="2907F5B4" w14:textId="77777777" w:rsidR="00EA3537" w:rsidRDefault="00EA3537">
      <w:pPr>
        <w:widowControl/>
        <w:rPr>
          <w:sz w:val="24"/>
          <w:szCs w:val="24"/>
        </w:rPr>
      </w:pPr>
    </w:p>
    <w:p w14:paraId="3169CFE3" w14:textId="77777777" w:rsidR="00EA3537" w:rsidRDefault="00EA3537">
      <w:pPr>
        <w:widowControl/>
        <w:rPr>
          <w:sz w:val="24"/>
          <w:szCs w:val="24"/>
        </w:rPr>
      </w:pPr>
      <w:r>
        <w:rPr>
          <w:sz w:val="24"/>
          <w:szCs w:val="24"/>
        </w:rPr>
        <w:tab/>
      </w:r>
      <w:r>
        <w:rPr>
          <w:sz w:val="24"/>
          <w:szCs w:val="24"/>
        </w:rPr>
        <w:tab/>
        <w:t>1. Classification of risk factors for intervention and decision</w:t>
      </w:r>
      <w:r>
        <w:rPr>
          <w:sz w:val="24"/>
          <w:szCs w:val="24"/>
        </w:rPr>
        <w:noBreakHyphen/>
        <w:t>making</w:t>
      </w:r>
    </w:p>
    <w:p w14:paraId="4358F49B" w14:textId="77777777" w:rsidR="00EA3537" w:rsidRDefault="00EA3537">
      <w:pPr>
        <w:widowControl/>
        <w:rPr>
          <w:sz w:val="24"/>
          <w:szCs w:val="24"/>
        </w:rPr>
      </w:pPr>
    </w:p>
    <w:p w14:paraId="46ACC08A" w14:textId="4EFC73E1" w:rsidR="00EA3537" w:rsidRDefault="00EA3537">
      <w:pPr>
        <w:widowControl/>
        <w:tabs>
          <w:tab w:val="left" w:pos="720"/>
          <w:tab w:val="left" w:pos="1440"/>
          <w:tab w:val="left" w:pos="2160"/>
          <w:tab w:val="left" w:pos="2880"/>
        </w:tabs>
        <w:ind w:left="2880" w:hanging="5760"/>
        <w:rPr>
          <w:sz w:val="24"/>
          <w:szCs w:val="24"/>
        </w:rPr>
      </w:pPr>
      <w:r>
        <w:rPr>
          <w:sz w:val="24"/>
          <w:szCs w:val="24"/>
        </w:rPr>
        <w:tab/>
      </w:r>
      <w:r>
        <w:rPr>
          <w:sz w:val="24"/>
          <w:szCs w:val="24"/>
        </w:rPr>
        <w:tab/>
      </w:r>
      <w:r>
        <w:rPr>
          <w:sz w:val="24"/>
          <w:szCs w:val="24"/>
        </w:rPr>
        <w:tab/>
      </w:r>
      <w:r w:rsidR="0067021F">
        <w:rPr>
          <w:sz w:val="24"/>
          <w:szCs w:val="24"/>
        </w:rPr>
        <w:t>a.</w:t>
      </w:r>
      <w:r>
        <w:rPr>
          <w:sz w:val="24"/>
          <w:szCs w:val="24"/>
        </w:rPr>
        <w:t xml:space="preserve"> </w:t>
      </w:r>
      <w:proofErr w:type="gramStart"/>
      <w:r>
        <w:rPr>
          <w:b/>
          <w:bCs/>
          <w:i/>
          <w:iCs/>
          <w:sz w:val="24"/>
          <w:szCs w:val="24"/>
        </w:rPr>
        <w:t>dynamic</w:t>
      </w:r>
      <w:proofErr w:type="gramEnd"/>
      <w:r>
        <w:rPr>
          <w:sz w:val="24"/>
          <w:szCs w:val="24"/>
        </w:rPr>
        <w:t xml:space="preserve"> </w:t>
      </w:r>
      <w:r>
        <w:rPr>
          <w:sz w:val="24"/>
          <w:szCs w:val="24"/>
        </w:rPr>
        <w:noBreakHyphen/>
        <w:t xml:space="preserve"> can change via intervention with individual (treatment,            monitoring) or control of situation (living setting, access to            weapons)</w:t>
      </w:r>
    </w:p>
    <w:p w14:paraId="6C634CFD" w14:textId="77777777" w:rsidR="00EA3537" w:rsidRDefault="00EA3537">
      <w:pPr>
        <w:widowControl/>
        <w:rPr>
          <w:sz w:val="24"/>
          <w:szCs w:val="24"/>
        </w:rPr>
      </w:pPr>
    </w:p>
    <w:p w14:paraId="388D8477" w14:textId="189C8153" w:rsidR="00EA3537" w:rsidRDefault="0067021F">
      <w:pPr>
        <w:widowControl/>
        <w:ind w:left="3153" w:hanging="993"/>
        <w:rPr>
          <w:sz w:val="24"/>
          <w:szCs w:val="24"/>
        </w:rPr>
      </w:pPr>
      <w:r w:rsidRPr="0067021F">
        <w:rPr>
          <w:rFonts w:asciiTheme="minorHAnsi" w:hAnsiTheme="minorHAnsi"/>
          <w:sz w:val="24"/>
          <w:szCs w:val="24"/>
        </w:rPr>
        <w:t></w:t>
      </w:r>
      <w:r>
        <w:rPr>
          <w:rFonts w:ascii="WP IconicSymbolsA" w:hAnsi="WP IconicSymbolsA"/>
          <w:sz w:val="24"/>
          <w:szCs w:val="24"/>
        </w:rPr>
        <w:t></w:t>
      </w:r>
      <w:r w:rsidR="00EA3537">
        <w:rPr>
          <w:sz w:val="24"/>
          <w:szCs w:val="24"/>
        </w:rPr>
        <w:t xml:space="preserve"> </w:t>
      </w:r>
      <w:r w:rsidR="00EA3537">
        <w:rPr>
          <w:b/>
          <w:bCs/>
          <w:i/>
          <w:iCs/>
          <w:sz w:val="24"/>
          <w:szCs w:val="24"/>
        </w:rPr>
        <w:t>static</w:t>
      </w:r>
      <w:r w:rsidR="00EA3537">
        <w:rPr>
          <w:sz w:val="24"/>
          <w:szCs w:val="24"/>
        </w:rPr>
        <w:t xml:space="preserve"> </w:t>
      </w:r>
      <w:r w:rsidR="00EA3537">
        <w:rPr>
          <w:sz w:val="24"/>
          <w:szCs w:val="24"/>
        </w:rPr>
        <w:noBreakHyphen/>
        <w:t xml:space="preserve"> not subject to change via such intervention; may include personal characteristics (age, gender) and certain kinds of disorders or deficits  (psychopathy, mental retardation)</w:t>
      </w:r>
    </w:p>
    <w:p w14:paraId="281F9B21" w14:textId="77777777" w:rsidR="00EA3537" w:rsidRDefault="00EA3537">
      <w:pPr>
        <w:widowControl/>
        <w:rPr>
          <w:sz w:val="24"/>
          <w:szCs w:val="24"/>
        </w:rPr>
      </w:pPr>
    </w:p>
    <w:p w14:paraId="5F8F08EB" w14:textId="77777777" w:rsidR="00EA3537" w:rsidRDefault="00EA3537">
      <w:pPr>
        <w:widowControl/>
        <w:jc w:val="center"/>
        <w:rPr>
          <w:sz w:val="24"/>
          <w:szCs w:val="24"/>
        </w:rPr>
      </w:pPr>
      <w:r>
        <w:rPr>
          <w:sz w:val="24"/>
          <w:szCs w:val="24"/>
        </w:rPr>
        <w:t>(SEE Table 1)</w:t>
      </w:r>
    </w:p>
    <w:p w14:paraId="0D56079A" w14:textId="77777777" w:rsidR="00EA3537" w:rsidRDefault="00EA3537">
      <w:pPr>
        <w:widowControl/>
        <w:rPr>
          <w:sz w:val="24"/>
          <w:szCs w:val="24"/>
        </w:rPr>
      </w:pPr>
    </w:p>
    <w:p w14:paraId="386E4576" w14:textId="77777777" w:rsidR="00EA3537" w:rsidRDefault="00EA3537">
      <w:pPr>
        <w:widowControl/>
        <w:rPr>
          <w:sz w:val="24"/>
          <w:szCs w:val="24"/>
        </w:rPr>
      </w:pPr>
      <w:r>
        <w:rPr>
          <w:sz w:val="24"/>
          <w:szCs w:val="24"/>
        </w:rPr>
        <w:tab/>
      </w:r>
      <w:r>
        <w:rPr>
          <w:sz w:val="24"/>
          <w:szCs w:val="24"/>
        </w:rPr>
        <w:tab/>
      </w:r>
      <w:proofErr w:type="gramStart"/>
      <w:r>
        <w:rPr>
          <w:sz w:val="24"/>
          <w:szCs w:val="24"/>
        </w:rPr>
        <w:t>1.   Risk Assessment</w:t>
      </w:r>
      <w:proofErr w:type="gramEnd"/>
      <w:r>
        <w:rPr>
          <w:sz w:val="24"/>
          <w:szCs w:val="24"/>
        </w:rPr>
        <w:t xml:space="preserve"> --&gt;</w:t>
      </w:r>
      <w:r>
        <w:rPr>
          <w:i/>
          <w:iCs/>
          <w:sz w:val="24"/>
          <w:szCs w:val="24"/>
        </w:rPr>
        <w:t xml:space="preserve"> Prediction</w:t>
      </w:r>
    </w:p>
    <w:p w14:paraId="796B8147" w14:textId="77777777" w:rsidR="00EA3537" w:rsidRDefault="00EA3537">
      <w:pPr>
        <w:widowControl/>
        <w:rPr>
          <w:sz w:val="24"/>
          <w:szCs w:val="24"/>
        </w:rPr>
      </w:pPr>
    </w:p>
    <w:p w14:paraId="2C4B7096"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specification</w:t>
      </w:r>
      <w:proofErr w:type="gramEnd"/>
      <w:r>
        <w:rPr>
          <w:sz w:val="24"/>
          <w:szCs w:val="24"/>
        </w:rPr>
        <w:t xml:space="preserve"> of outcome (guided by laws of jurisdiction)</w:t>
      </w:r>
    </w:p>
    <w:p w14:paraId="652B04A1" w14:textId="77777777" w:rsidR="00EA3537" w:rsidRDefault="00EA3537">
      <w:pPr>
        <w:widowControl/>
        <w:rPr>
          <w:sz w:val="24"/>
          <w:szCs w:val="24"/>
        </w:rPr>
      </w:pPr>
    </w:p>
    <w:p w14:paraId="3E5D8209" w14:textId="77777777" w:rsidR="00EA3537" w:rsidRDefault="00EA3537">
      <w:pPr>
        <w:widowControl/>
        <w:rPr>
          <w:sz w:val="24"/>
          <w:szCs w:val="24"/>
        </w:rPr>
      </w:pPr>
    </w:p>
    <w:p w14:paraId="24525C2D"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identification</w:t>
      </w:r>
      <w:proofErr w:type="gramEnd"/>
      <w:r>
        <w:rPr>
          <w:sz w:val="24"/>
          <w:szCs w:val="24"/>
        </w:rPr>
        <w:t xml:space="preserve"> of base rates and risk factors</w:t>
      </w:r>
    </w:p>
    <w:p w14:paraId="06A6FA13" w14:textId="77777777" w:rsidR="00EA3537" w:rsidRDefault="00EA3537">
      <w:pPr>
        <w:widowControl/>
        <w:rPr>
          <w:sz w:val="24"/>
          <w:szCs w:val="24"/>
        </w:rPr>
      </w:pPr>
    </w:p>
    <w:p w14:paraId="4ED46891" w14:textId="77777777" w:rsidR="00EA3537" w:rsidRDefault="00EA3537">
      <w:pPr>
        <w:widowControl/>
        <w:rPr>
          <w:sz w:val="24"/>
          <w:szCs w:val="24"/>
        </w:rPr>
      </w:pPr>
    </w:p>
    <w:p w14:paraId="45BC6F52"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divorce</w:t>
      </w:r>
      <w:proofErr w:type="gramEnd"/>
      <w:r>
        <w:rPr>
          <w:sz w:val="24"/>
          <w:szCs w:val="24"/>
        </w:rPr>
        <w:t xml:space="preserve"> from value judgments</w:t>
      </w:r>
    </w:p>
    <w:p w14:paraId="69078529" w14:textId="77777777" w:rsidR="00EA3537" w:rsidRDefault="00EA3537">
      <w:pPr>
        <w:widowControl/>
        <w:rPr>
          <w:sz w:val="24"/>
          <w:szCs w:val="24"/>
        </w:rPr>
      </w:pPr>
    </w:p>
    <w:p w14:paraId="608C7712" w14:textId="77777777" w:rsidR="00EA3537" w:rsidRDefault="00EA3537">
      <w:pPr>
        <w:widowControl/>
        <w:rPr>
          <w:sz w:val="24"/>
          <w:szCs w:val="24"/>
        </w:rPr>
      </w:pPr>
    </w:p>
    <w:p w14:paraId="07C0CD14" w14:textId="77EE8F96" w:rsidR="00EA3537" w:rsidRDefault="00EA3537">
      <w:pPr>
        <w:widowControl/>
        <w:ind w:left="2160"/>
        <w:rPr>
          <w:sz w:val="24"/>
          <w:szCs w:val="24"/>
        </w:rPr>
      </w:pPr>
      <w:r>
        <w:rPr>
          <w:sz w:val="24"/>
          <w:szCs w:val="24"/>
        </w:rPr>
        <w:t xml:space="preserve">d. </w:t>
      </w:r>
      <w:proofErr w:type="gramStart"/>
      <w:r>
        <w:rPr>
          <w:sz w:val="24"/>
          <w:szCs w:val="24"/>
        </w:rPr>
        <w:t>relative</w:t>
      </w:r>
      <w:proofErr w:type="gramEnd"/>
      <w:r>
        <w:rPr>
          <w:sz w:val="24"/>
          <w:szCs w:val="24"/>
        </w:rPr>
        <w:t xml:space="preserve"> probability statement rather than dichotomous outcome      </w:t>
      </w:r>
      <w:r w:rsidR="0067021F">
        <w:rPr>
          <w:sz w:val="24"/>
          <w:szCs w:val="24"/>
        </w:rPr>
        <w:t xml:space="preserve">              </w:t>
      </w:r>
      <w:r>
        <w:rPr>
          <w:sz w:val="24"/>
          <w:szCs w:val="24"/>
        </w:rPr>
        <w:t>prediction</w:t>
      </w:r>
    </w:p>
    <w:p w14:paraId="0A881C16" w14:textId="77777777" w:rsidR="00EA3537" w:rsidRDefault="00EA3537">
      <w:pPr>
        <w:widowControl/>
        <w:rPr>
          <w:sz w:val="24"/>
          <w:szCs w:val="24"/>
        </w:rPr>
      </w:pPr>
    </w:p>
    <w:p w14:paraId="22AA24BA" w14:textId="77777777" w:rsidR="00EA3537" w:rsidRDefault="00EA3537">
      <w:pPr>
        <w:widowControl/>
        <w:rPr>
          <w:sz w:val="24"/>
          <w:szCs w:val="24"/>
        </w:rPr>
      </w:pPr>
      <w:r>
        <w:rPr>
          <w:sz w:val="24"/>
          <w:szCs w:val="24"/>
        </w:rPr>
        <w:tab/>
      </w:r>
    </w:p>
    <w:p w14:paraId="744FB7E7" w14:textId="77777777" w:rsidR="00EA3537" w:rsidRDefault="00EA3537">
      <w:pPr>
        <w:widowControl/>
        <w:rPr>
          <w:sz w:val="24"/>
          <w:szCs w:val="24"/>
        </w:rPr>
      </w:pPr>
      <w:r>
        <w:rPr>
          <w:sz w:val="24"/>
          <w:szCs w:val="24"/>
        </w:rPr>
        <w:tab/>
      </w:r>
      <w:r>
        <w:rPr>
          <w:sz w:val="24"/>
          <w:szCs w:val="24"/>
        </w:rPr>
        <w:tab/>
      </w:r>
      <w:proofErr w:type="gramStart"/>
      <w:r>
        <w:rPr>
          <w:sz w:val="24"/>
          <w:szCs w:val="24"/>
        </w:rPr>
        <w:t>2.  Risk Assessment</w:t>
      </w:r>
      <w:proofErr w:type="gramEnd"/>
      <w:r>
        <w:rPr>
          <w:sz w:val="24"/>
          <w:szCs w:val="24"/>
        </w:rPr>
        <w:t xml:space="preserve"> --&gt;</w:t>
      </w:r>
      <w:r>
        <w:rPr>
          <w:i/>
          <w:iCs/>
          <w:sz w:val="24"/>
          <w:szCs w:val="24"/>
        </w:rPr>
        <w:t xml:space="preserve"> Management</w:t>
      </w:r>
    </w:p>
    <w:p w14:paraId="314F0BEF" w14:textId="77777777" w:rsidR="00EA3537" w:rsidRDefault="00EA3537">
      <w:pPr>
        <w:widowControl/>
        <w:rPr>
          <w:sz w:val="24"/>
          <w:szCs w:val="24"/>
        </w:rPr>
      </w:pPr>
    </w:p>
    <w:p w14:paraId="4089A2C5"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specification</w:t>
      </w:r>
      <w:proofErr w:type="gramEnd"/>
      <w:r>
        <w:rPr>
          <w:sz w:val="24"/>
          <w:szCs w:val="24"/>
        </w:rPr>
        <w:t xml:space="preserve"> of outcome (guided by laws of jurisdiction)</w:t>
      </w:r>
    </w:p>
    <w:p w14:paraId="7B363C53" w14:textId="77777777" w:rsidR="00EA3537" w:rsidRDefault="00EA3537">
      <w:pPr>
        <w:widowControl/>
        <w:rPr>
          <w:sz w:val="24"/>
          <w:szCs w:val="24"/>
        </w:rPr>
      </w:pPr>
    </w:p>
    <w:p w14:paraId="6AB53768" w14:textId="77777777" w:rsidR="00EA3537" w:rsidRDefault="00EA3537">
      <w:pPr>
        <w:widowControl/>
        <w:rPr>
          <w:sz w:val="24"/>
          <w:szCs w:val="24"/>
        </w:rPr>
      </w:pPr>
    </w:p>
    <w:p w14:paraId="451B8957"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identification</w:t>
      </w:r>
      <w:proofErr w:type="gramEnd"/>
      <w:r>
        <w:rPr>
          <w:sz w:val="24"/>
          <w:szCs w:val="24"/>
        </w:rPr>
        <w:t xml:space="preserve"> of base rates and risk factors</w:t>
      </w:r>
    </w:p>
    <w:p w14:paraId="4C70B269" w14:textId="77777777" w:rsidR="00EA3537" w:rsidRDefault="00EA3537">
      <w:pPr>
        <w:widowControl/>
        <w:rPr>
          <w:sz w:val="24"/>
          <w:szCs w:val="24"/>
        </w:rPr>
      </w:pPr>
    </w:p>
    <w:p w14:paraId="1A793DE3" w14:textId="77777777" w:rsidR="00EA3537" w:rsidRDefault="00EA3537">
      <w:pPr>
        <w:widowControl/>
        <w:rPr>
          <w:sz w:val="24"/>
          <w:szCs w:val="24"/>
        </w:rPr>
      </w:pPr>
    </w:p>
    <w:p w14:paraId="3847FBD7"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divorce</w:t>
      </w:r>
      <w:proofErr w:type="gramEnd"/>
      <w:r>
        <w:rPr>
          <w:sz w:val="24"/>
          <w:szCs w:val="24"/>
        </w:rPr>
        <w:t xml:space="preserve"> from value judgments</w:t>
      </w:r>
    </w:p>
    <w:p w14:paraId="3C9540CC" w14:textId="77777777" w:rsidR="00EA3537" w:rsidRDefault="00EA3537">
      <w:pPr>
        <w:widowControl/>
        <w:rPr>
          <w:sz w:val="24"/>
          <w:szCs w:val="24"/>
        </w:rPr>
      </w:pPr>
    </w:p>
    <w:p w14:paraId="44E395D8" w14:textId="77777777" w:rsidR="00EA3537" w:rsidRDefault="00EA3537">
      <w:pPr>
        <w:widowControl/>
        <w:rPr>
          <w:sz w:val="24"/>
          <w:szCs w:val="24"/>
        </w:rPr>
      </w:pPr>
    </w:p>
    <w:p w14:paraId="69F86119"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emphasis</w:t>
      </w:r>
      <w:proofErr w:type="gramEnd"/>
      <w:r>
        <w:rPr>
          <w:sz w:val="24"/>
          <w:szCs w:val="24"/>
        </w:rPr>
        <w:t xml:space="preserve"> on dynamic rather than static risk factors</w:t>
      </w:r>
    </w:p>
    <w:p w14:paraId="78B1EFEB" w14:textId="77777777" w:rsidR="00EA3537" w:rsidRDefault="00EA3537">
      <w:pPr>
        <w:widowControl/>
        <w:rPr>
          <w:sz w:val="24"/>
          <w:szCs w:val="24"/>
        </w:rPr>
      </w:pPr>
    </w:p>
    <w:p w14:paraId="5D4E0387" w14:textId="77777777" w:rsidR="00EA3537" w:rsidRDefault="00EA3537">
      <w:pPr>
        <w:widowControl/>
        <w:rPr>
          <w:sz w:val="24"/>
          <w:szCs w:val="24"/>
        </w:rPr>
      </w:pPr>
    </w:p>
    <w:p w14:paraId="14EA474F"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administered</w:t>
      </w:r>
      <w:proofErr w:type="gramEnd"/>
      <w:r>
        <w:rPr>
          <w:sz w:val="24"/>
          <w:szCs w:val="24"/>
        </w:rPr>
        <w:t xml:space="preserve"> on multiple occasions, sensitive to changes in risk status</w:t>
      </w:r>
    </w:p>
    <w:p w14:paraId="7ABE5F70" w14:textId="77777777" w:rsidR="00EA3537" w:rsidRDefault="00EA3537">
      <w:pPr>
        <w:widowControl/>
        <w:rPr>
          <w:sz w:val="24"/>
          <w:szCs w:val="24"/>
        </w:rPr>
      </w:pPr>
    </w:p>
    <w:p w14:paraId="74603F4D" w14:textId="77777777" w:rsidR="00EA3537" w:rsidRDefault="00EA3537" w:rsidP="00592124">
      <w:pPr>
        <w:widowControl/>
        <w:numPr>
          <w:ilvl w:val="0"/>
          <w:numId w:val="27"/>
        </w:numPr>
        <w:rPr>
          <w:sz w:val="24"/>
          <w:szCs w:val="24"/>
        </w:rPr>
      </w:pPr>
      <w:proofErr w:type="gramStart"/>
      <w:r>
        <w:rPr>
          <w:sz w:val="24"/>
          <w:szCs w:val="24"/>
        </w:rPr>
        <w:t>yielding</w:t>
      </w:r>
      <w:proofErr w:type="gramEnd"/>
      <w:r>
        <w:rPr>
          <w:sz w:val="24"/>
          <w:szCs w:val="24"/>
        </w:rPr>
        <w:t xml:space="preserve"> contingent conclusion regarding risk, depending on status of </w:t>
      </w:r>
    </w:p>
    <w:p w14:paraId="2B69514E" w14:textId="77777777" w:rsidR="00EA3537" w:rsidRDefault="00EA3537">
      <w:pPr>
        <w:widowControl/>
        <w:ind w:left="2160"/>
        <w:rPr>
          <w:sz w:val="24"/>
          <w:szCs w:val="24"/>
        </w:rPr>
      </w:pPr>
      <w:r>
        <w:rPr>
          <w:sz w:val="24"/>
          <w:szCs w:val="24"/>
        </w:rPr>
        <w:t xml:space="preserve">      </w:t>
      </w:r>
      <w:proofErr w:type="gramStart"/>
      <w:r>
        <w:rPr>
          <w:sz w:val="24"/>
          <w:szCs w:val="24"/>
        </w:rPr>
        <w:t>risk</w:t>
      </w:r>
      <w:proofErr w:type="gramEnd"/>
      <w:r>
        <w:rPr>
          <w:sz w:val="24"/>
          <w:szCs w:val="24"/>
        </w:rPr>
        <w:t xml:space="preserve"> factors</w:t>
      </w:r>
    </w:p>
    <w:p w14:paraId="0260D935" w14:textId="77777777" w:rsidR="00EA3537" w:rsidRDefault="00EA3537">
      <w:pPr>
        <w:widowControl/>
        <w:rPr>
          <w:sz w:val="24"/>
          <w:szCs w:val="24"/>
        </w:rPr>
      </w:pPr>
    </w:p>
    <w:p w14:paraId="58797EC0" w14:textId="77777777" w:rsidR="00EA3537" w:rsidRDefault="00EA3537">
      <w:pPr>
        <w:widowControl/>
        <w:rPr>
          <w:sz w:val="24"/>
          <w:szCs w:val="24"/>
        </w:rPr>
      </w:pPr>
      <w:r>
        <w:rPr>
          <w:sz w:val="24"/>
          <w:szCs w:val="24"/>
        </w:rPr>
        <w:tab/>
      </w:r>
      <w:r>
        <w:rPr>
          <w:sz w:val="24"/>
          <w:szCs w:val="24"/>
        </w:rPr>
        <w:tab/>
        <w:t xml:space="preserve">3. Distinction between </w:t>
      </w:r>
      <w:r>
        <w:rPr>
          <w:i/>
          <w:iCs/>
          <w:sz w:val="24"/>
          <w:szCs w:val="24"/>
        </w:rPr>
        <w:t>risk status</w:t>
      </w:r>
      <w:r>
        <w:rPr>
          <w:sz w:val="24"/>
          <w:szCs w:val="24"/>
        </w:rPr>
        <w:t xml:space="preserve"> and </w:t>
      </w:r>
      <w:r>
        <w:rPr>
          <w:i/>
          <w:iCs/>
          <w:sz w:val="24"/>
          <w:szCs w:val="24"/>
        </w:rPr>
        <w:t>risk state</w:t>
      </w:r>
      <w:r>
        <w:rPr>
          <w:sz w:val="24"/>
          <w:szCs w:val="24"/>
        </w:rPr>
        <w:t xml:space="preserve"> (Mulvey, 2001)</w:t>
      </w:r>
    </w:p>
    <w:p w14:paraId="480063F1" w14:textId="77777777" w:rsidR="00EA3537" w:rsidRDefault="00EA3537">
      <w:pPr>
        <w:widowControl/>
        <w:rPr>
          <w:sz w:val="24"/>
          <w:szCs w:val="24"/>
        </w:rPr>
      </w:pPr>
    </w:p>
    <w:p w14:paraId="5206FD60"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risk</w:t>
      </w:r>
      <w:proofErr w:type="gramEnd"/>
      <w:r>
        <w:rPr>
          <w:sz w:val="24"/>
          <w:szCs w:val="24"/>
        </w:rPr>
        <w:t xml:space="preserve"> status - relatively unchanging</w:t>
      </w:r>
    </w:p>
    <w:p w14:paraId="71332A22"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risk</w:t>
      </w:r>
      <w:proofErr w:type="gramEnd"/>
      <w:r>
        <w:rPr>
          <w:sz w:val="24"/>
          <w:szCs w:val="24"/>
        </w:rPr>
        <w:t xml:space="preserve"> state - changeable, fluctuating, varies daily</w:t>
      </w:r>
    </w:p>
    <w:p w14:paraId="52E44785" w14:textId="77777777" w:rsidR="00EA3537" w:rsidRDefault="00EA3537">
      <w:pPr>
        <w:widowControl/>
        <w:rPr>
          <w:sz w:val="24"/>
          <w:szCs w:val="24"/>
        </w:rPr>
      </w:pPr>
    </w:p>
    <w:p w14:paraId="1A98AC2F" w14:textId="77777777" w:rsidR="00EA3537" w:rsidRDefault="00EA3537">
      <w:pPr>
        <w:widowControl/>
        <w:rPr>
          <w:sz w:val="24"/>
          <w:szCs w:val="24"/>
        </w:rPr>
      </w:pPr>
      <w:r>
        <w:rPr>
          <w:sz w:val="24"/>
          <w:szCs w:val="24"/>
        </w:rPr>
        <w:tab/>
        <w:t>C.  Risk Assessment and Risk Containment (Implications and Principles)</w:t>
      </w:r>
    </w:p>
    <w:p w14:paraId="6E124C01" w14:textId="77777777" w:rsidR="00EA3537" w:rsidRDefault="00EA3537">
      <w:pPr>
        <w:widowControl/>
        <w:rPr>
          <w:sz w:val="24"/>
          <w:szCs w:val="24"/>
        </w:rPr>
      </w:pPr>
    </w:p>
    <w:p w14:paraId="4EFAC6C3" w14:textId="77777777" w:rsidR="00EA3537" w:rsidRDefault="00EA3537">
      <w:pPr>
        <w:widowControl/>
        <w:rPr>
          <w:sz w:val="24"/>
          <w:szCs w:val="24"/>
        </w:rPr>
      </w:pPr>
      <w:r>
        <w:rPr>
          <w:sz w:val="24"/>
          <w:szCs w:val="24"/>
        </w:rPr>
        <w:tab/>
      </w:r>
      <w:r>
        <w:rPr>
          <w:sz w:val="24"/>
          <w:szCs w:val="24"/>
        </w:rPr>
        <w:tab/>
        <w:t>1. Principles of Risk Assessment</w:t>
      </w:r>
    </w:p>
    <w:p w14:paraId="05A7FF2F" w14:textId="77777777" w:rsidR="00EA3537" w:rsidRDefault="00EA3537">
      <w:pPr>
        <w:widowControl/>
        <w:rPr>
          <w:sz w:val="24"/>
          <w:szCs w:val="24"/>
        </w:rPr>
      </w:pPr>
    </w:p>
    <w:p w14:paraId="18F56779" w14:textId="77777777" w:rsidR="00EA3537" w:rsidRDefault="00EA3537">
      <w:pPr>
        <w:widowControl/>
        <w:rPr>
          <w:sz w:val="24"/>
          <w:szCs w:val="24"/>
        </w:rPr>
      </w:pPr>
      <w:r>
        <w:rPr>
          <w:sz w:val="24"/>
          <w:szCs w:val="24"/>
        </w:rPr>
        <w:tab/>
      </w:r>
      <w:r>
        <w:rPr>
          <w:sz w:val="24"/>
          <w:szCs w:val="24"/>
        </w:rPr>
        <w:tab/>
      </w:r>
      <w:r>
        <w:rPr>
          <w:sz w:val="24"/>
          <w:szCs w:val="24"/>
        </w:rPr>
        <w:tab/>
        <w:t>a. Specification of outcome</w:t>
      </w:r>
    </w:p>
    <w:p w14:paraId="198F45AE" w14:textId="77777777" w:rsidR="00EA3537" w:rsidRDefault="00EA3537">
      <w:pPr>
        <w:widowControl/>
        <w:rPr>
          <w:sz w:val="24"/>
          <w:szCs w:val="24"/>
        </w:rPr>
      </w:pPr>
    </w:p>
    <w:p w14:paraId="2870EAF2" w14:textId="77777777" w:rsidR="00EA3537" w:rsidRDefault="00EA3537">
      <w:pPr>
        <w:widowControl/>
        <w:rPr>
          <w:sz w:val="24"/>
          <w:szCs w:val="24"/>
        </w:rPr>
      </w:pPr>
      <w:r>
        <w:rPr>
          <w:sz w:val="24"/>
          <w:szCs w:val="24"/>
        </w:rPr>
        <w:tab/>
      </w:r>
      <w:r>
        <w:rPr>
          <w:sz w:val="24"/>
          <w:szCs w:val="24"/>
        </w:rPr>
        <w:tab/>
      </w:r>
      <w:r>
        <w:rPr>
          <w:sz w:val="24"/>
          <w:szCs w:val="24"/>
        </w:rPr>
        <w:tab/>
        <w:t>b. Identification of population</w:t>
      </w:r>
    </w:p>
    <w:p w14:paraId="0EF20B60" w14:textId="77777777" w:rsidR="00EA3537" w:rsidRDefault="00EA3537">
      <w:pPr>
        <w:widowControl/>
        <w:rPr>
          <w:sz w:val="24"/>
          <w:szCs w:val="24"/>
        </w:rPr>
      </w:pPr>
    </w:p>
    <w:p w14:paraId="76AB23F5" w14:textId="77777777" w:rsidR="00EA3537" w:rsidRDefault="00EA3537">
      <w:pPr>
        <w:widowControl/>
        <w:ind w:left="2390" w:hanging="230"/>
        <w:rPr>
          <w:sz w:val="24"/>
          <w:szCs w:val="24"/>
        </w:rPr>
      </w:pPr>
      <w:r>
        <w:rPr>
          <w:sz w:val="24"/>
          <w:szCs w:val="24"/>
        </w:rPr>
        <w:t>c. Determination of base rate for given outcome with specific (or approximate) population</w:t>
      </w:r>
    </w:p>
    <w:p w14:paraId="1E8F7627" w14:textId="77777777" w:rsidR="00EA3537" w:rsidRDefault="00EA3537">
      <w:pPr>
        <w:widowControl/>
        <w:ind w:left="2390" w:hanging="230"/>
        <w:rPr>
          <w:sz w:val="24"/>
          <w:szCs w:val="24"/>
        </w:rPr>
      </w:pPr>
    </w:p>
    <w:p w14:paraId="00B46B4C" w14:textId="77777777" w:rsidR="00EA3537" w:rsidRDefault="00EA3537">
      <w:pPr>
        <w:widowControl/>
        <w:ind w:left="2390" w:hanging="230"/>
        <w:rPr>
          <w:sz w:val="24"/>
          <w:szCs w:val="24"/>
        </w:rPr>
      </w:pPr>
      <w:r>
        <w:rPr>
          <w:sz w:val="24"/>
          <w:szCs w:val="24"/>
        </w:rPr>
        <w:t>d. Determination of risk factors for specific (or approximate) population</w:t>
      </w:r>
    </w:p>
    <w:p w14:paraId="2484EDC5" w14:textId="77777777" w:rsidR="00EA3537" w:rsidRDefault="00EA3537">
      <w:pPr>
        <w:widowControl/>
        <w:ind w:left="2390" w:hanging="230"/>
        <w:rPr>
          <w:sz w:val="24"/>
          <w:szCs w:val="24"/>
        </w:rPr>
      </w:pPr>
    </w:p>
    <w:p w14:paraId="1AA26A06" w14:textId="77777777" w:rsidR="00EA3537" w:rsidRDefault="00EA3537">
      <w:pPr>
        <w:widowControl/>
        <w:ind w:left="2390" w:hanging="230"/>
        <w:rPr>
          <w:sz w:val="24"/>
          <w:szCs w:val="24"/>
        </w:rPr>
      </w:pPr>
      <w:r>
        <w:rPr>
          <w:sz w:val="24"/>
          <w:szCs w:val="24"/>
        </w:rPr>
        <w:t>e. Individualize assessment</w:t>
      </w:r>
    </w:p>
    <w:p w14:paraId="63CA23C9" w14:textId="77777777" w:rsidR="00EA3537" w:rsidRDefault="00EA3537">
      <w:pPr>
        <w:widowControl/>
        <w:rPr>
          <w:sz w:val="24"/>
          <w:szCs w:val="24"/>
        </w:rPr>
      </w:pPr>
    </w:p>
    <w:p w14:paraId="5CCBAFAB" w14:textId="77777777" w:rsidR="00EA3537" w:rsidRDefault="00EA3537">
      <w:pPr>
        <w:widowControl/>
        <w:ind w:left="2390"/>
        <w:rPr>
          <w:sz w:val="24"/>
          <w:szCs w:val="24"/>
        </w:rPr>
      </w:pPr>
      <w:r>
        <w:rPr>
          <w:sz w:val="24"/>
          <w:szCs w:val="24"/>
        </w:rPr>
        <w:t xml:space="preserve">Principle:  directly question the individual and relevant others about violent acts and thought/feelings (see Monahan, 1993, on </w:t>
      </w:r>
      <w:proofErr w:type="spellStart"/>
      <w:proofErr w:type="gramStart"/>
      <w:r>
        <w:rPr>
          <w:i/>
          <w:iCs/>
          <w:sz w:val="24"/>
          <w:szCs w:val="24"/>
        </w:rPr>
        <w:t>Tarasoff</w:t>
      </w:r>
      <w:proofErr w:type="spellEnd"/>
      <w:r>
        <w:rPr>
          <w:i/>
          <w:iCs/>
          <w:sz w:val="24"/>
          <w:szCs w:val="24"/>
        </w:rPr>
        <w:t xml:space="preserve"> </w:t>
      </w:r>
      <w:r>
        <w:rPr>
          <w:sz w:val="24"/>
          <w:szCs w:val="24"/>
        </w:rPr>
        <w:t xml:space="preserve"> liability</w:t>
      </w:r>
      <w:proofErr w:type="gramEnd"/>
      <w:r>
        <w:rPr>
          <w:sz w:val="24"/>
          <w:szCs w:val="24"/>
        </w:rPr>
        <w:t>)</w:t>
      </w:r>
    </w:p>
    <w:p w14:paraId="0D1F2CF5" w14:textId="77777777" w:rsidR="00EA3537" w:rsidRDefault="00EA3537">
      <w:pPr>
        <w:widowControl/>
        <w:rPr>
          <w:sz w:val="24"/>
          <w:szCs w:val="24"/>
        </w:rPr>
      </w:pPr>
    </w:p>
    <w:p w14:paraId="000C73D2" w14:textId="77777777" w:rsidR="00EA3537" w:rsidRDefault="00EA3537">
      <w:pPr>
        <w:widowControl/>
        <w:ind w:left="3124" w:hanging="244"/>
        <w:rPr>
          <w:sz w:val="24"/>
          <w:szCs w:val="24"/>
        </w:rPr>
      </w:pPr>
      <w:r>
        <w:rPr>
          <w:sz w:val="24"/>
          <w:szCs w:val="24"/>
        </w:rPr>
        <w:t xml:space="preserve">1. </w:t>
      </w:r>
      <w:proofErr w:type="gramStart"/>
      <w:r>
        <w:rPr>
          <w:i/>
          <w:iCs/>
          <w:sz w:val="24"/>
          <w:szCs w:val="24"/>
        </w:rPr>
        <w:t>excitation</w:t>
      </w:r>
      <w:proofErr w:type="gramEnd"/>
      <w:r>
        <w:rPr>
          <w:sz w:val="24"/>
          <w:szCs w:val="24"/>
        </w:rPr>
        <w:t xml:space="preserve"> </w:t>
      </w:r>
      <w:r>
        <w:rPr>
          <w:sz w:val="24"/>
          <w:szCs w:val="24"/>
        </w:rPr>
        <w:noBreakHyphen/>
        <w:t xml:space="preserve"> totality of internal influences inclining individual toward aggression (self</w:t>
      </w:r>
      <w:r>
        <w:rPr>
          <w:sz w:val="24"/>
          <w:szCs w:val="24"/>
        </w:rPr>
        <w:noBreakHyphen/>
        <w:t>statements, anger, frustration, need, arousal, impulsivity, fantasy, delusions, perceptual disturbances, alcohol or drug use, etc.)</w:t>
      </w:r>
    </w:p>
    <w:p w14:paraId="78C3F755" w14:textId="77777777" w:rsidR="00EA3537" w:rsidRDefault="00EA3537">
      <w:pPr>
        <w:widowControl/>
        <w:ind w:left="3124" w:hanging="244"/>
        <w:rPr>
          <w:sz w:val="24"/>
          <w:szCs w:val="24"/>
        </w:rPr>
      </w:pPr>
      <w:r>
        <w:rPr>
          <w:sz w:val="24"/>
          <w:szCs w:val="24"/>
        </w:rPr>
        <w:tab/>
      </w:r>
      <w:r>
        <w:rPr>
          <w:sz w:val="24"/>
          <w:szCs w:val="24"/>
        </w:rPr>
        <w:tab/>
      </w:r>
      <w:r>
        <w:rPr>
          <w:sz w:val="24"/>
          <w:szCs w:val="24"/>
        </w:rPr>
        <w:tab/>
        <w:t xml:space="preserve">   </w:t>
      </w:r>
    </w:p>
    <w:p w14:paraId="10F472FE" w14:textId="77777777" w:rsidR="00EA3537" w:rsidRDefault="00EA3537">
      <w:pPr>
        <w:widowControl/>
        <w:ind w:left="3124" w:hanging="244"/>
        <w:rPr>
          <w:sz w:val="24"/>
          <w:szCs w:val="24"/>
        </w:rPr>
      </w:pPr>
      <w:r>
        <w:rPr>
          <w:sz w:val="24"/>
          <w:szCs w:val="24"/>
        </w:rPr>
        <w:t xml:space="preserve">2. </w:t>
      </w:r>
      <w:proofErr w:type="gramStart"/>
      <w:r>
        <w:rPr>
          <w:i/>
          <w:iCs/>
          <w:sz w:val="24"/>
          <w:szCs w:val="24"/>
        </w:rPr>
        <w:t>inhibition</w:t>
      </w:r>
      <w:proofErr w:type="gramEnd"/>
      <w:r>
        <w:rPr>
          <w:sz w:val="24"/>
          <w:szCs w:val="24"/>
        </w:rPr>
        <w:t xml:space="preserve"> </w:t>
      </w:r>
      <w:r>
        <w:rPr>
          <w:sz w:val="24"/>
          <w:szCs w:val="24"/>
        </w:rPr>
        <w:noBreakHyphen/>
        <w:t xml:space="preserve"> totality of internal influences inclining individual against aggression (fear, empathy, conscience, self</w:t>
      </w:r>
      <w:r>
        <w:rPr>
          <w:sz w:val="24"/>
          <w:szCs w:val="24"/>
        </w:rPr>
        <w:noBreakHyphen/>
        <w:t>control, medication, etc.)</w:t>
      </w:r>
    </w:p>
    <w:p w14:paraId="0CEC25CF" w14:textId="77777777" w:rsidR="00EA3537" w:rsidRDefault="00EA3537">
      <w:pPr>
        <w:widowControl/>
        <w:ind w:left="3124" w:hanging="244"/>
        <w:rPr>
          <w:sz w:val="24"/>
          <w:szCs w:val="24"/>
        </w:rPr>
      </w:pPr>
    </w:p>
    <w:p w14:paraId="5A733E21" w14:textId="77777777" w:rsidR="00EA3537" w:rsidRDefault="00EA3537">
      <w:pPr>
        <w:widowControl/>
        <w:ind w:left="3124" w:hanging="244"/>
        <w:rPr>
          <w:sz w:val="24"/>
          <w:szCs w:val="24"/>
        </w:rPr>
      </w:pPr>
      <w:r>
        <w:rPr>
          <w:sz w:val="24"/>
          <w:szCs w:val="24"/>
        </w:rPr>
        <w:t xml:space="preserve">3. </w:t>
      </w:r>
      <w:proofErr w:type="gramStart"/>
      <w:r>
        <w:rPr>
          <w:i/>
          <w:iCs/>
          <w:sz w:val="24"/>
          <w:szCs w:val="24"/>
        </w:rPr>
        <w:t>habit</w:t>
      </w:r>
      <w:proofErr w:type="gramEnd"/>
      <w:r>
        <w:rPr>
          <w:i/>
          <w:iCs/>
          <w:sz w:val="24"/>
          <w:szCs w:val="24"/>
        </w:rPr>
        <w:t xml:space="preserve"> strength</w:t>
      </w:r>
      <w:r>
        <w:rPr>
          <w:sz w:val="24"/>
          <w:szCs w:val="24"/>
        </w:rPr>
        <w:t xml:space="preserve"> </w:t>
      </w:r>
      <w:r>
        <w:rPr>
          <w:sz w:val="24"/>
          <w:szCs w:val="24"/>
        </w:rPr>
        <w:noBreakHyphen/>
        <w:t xml:space="preserve"> frequency and circumstances of prior aggression</w:t>
      </w:r>
    </w:p>
    <w:p w14:paraId="12236037" w14:textId="77777777" w:rsidR="00EA3537" w:rsidRDefault="00EA3537">
      <w:pPr>
        <w:widowControl/>
        <w:ind w:left="3124" w:hanging="244"/>
        <w:rPr>
          <w:sz w:val="24"/>
          <w:szCs w:val="24"/>
        </w:rPr>
      </w:pPr>
    </w:p>
    <w:p w14:paraId="722EEADB" w14:textId="77777777" w:rsidR="00EA3537" w:rsidRDefault="00EA3537">
      <w:pPr>
        <w:widowControl/>
        <w:ind w:left="3124" w:hanging="244"/>
        <w:rPr>
          <w:sz w:val="24"/>
          <w:szCs w:val="24"/>
        </w:rPr>
      </w:pPr>
      <w:r>
        <w:rPr>
          <w:sz w:val="24"/>
          <w:szCs w:val="24"/>
        </w:rPr>
        <w:t xml:space="preserve">4. </w:t>
      </w:r>
      <w:proofErr w:type="gramStart"/>
      <w:r>
        <w:rPr>
          <w:i/>
          <w:iCs/>
          <w:sz w:val="24"/>
          <w:szCs w:val="24"/>
        </w:rPr>
        <w:t>situation</w:t>
      </w:r>
      <w:proofErr w:type="gramEnd"/>
      <w:r>
        <w:rPr>
          <w:sz w:val="24"/>
          <w:szCs w:val="24"/>
        </w:rPr>
        <w:t xml:space="preserve"> </w:t>
      </w:r>
      <w:r>
        <w:rPr>
          <w:sz w:val="24"/>
          <w:szCs w:val="24"/>
        </w:rPr>
        <w:noBreakHyphen/>
        <w:t xml:space="preserve"> characteristics of life circumstances relevant to aggression (living situation, job, access to weapons, access to potential victim(s), typical location of aggression and likelihood of  encountering it, etc.) (</w:t>
      </w:r>
      <w:proofErr w:type="spellStart"/>
      <w:r>
        <w:rPr>
          <w:sz w:val="24"/>
          <w:szCs w:val="24"/>
        </w:rPr>
        <w:t>Megargee’s</w:t>
      </w:r>
      <w:proofErr w:type="spellEnd"/>
      <w:r>
        <w:rPr>
          <w:sz w:val="24"/>
          <w:szCs w:val="24"/>
        </w:rPr>
        <w:t xml:space="preserve"> “algebra of aggression,” see </w:t>
      </w:r>
      <w:proofErr w:type="spellStart"/>
      <w:r>
        <w:rPr>
          <w:sz w:val="24"/>
          <w:szCs w:val="24"/>
        </w:rPr>
        <w:t>Megargee</w:t>
      </w:r>
      <w:proofErr w:type="spellEnd"/>
      <w:r>
        <w:rPr>
          <w:sz w:val="24"/>
          <w:szCs w:val="24"/>
        </w:rPr>
        <w:t>, 1982)</w:t>
      </w:r>
    </w:p>
    <w:p w14:paraId="0CF4BB56" w14:textId="77777777" w:rsidR="00EA3537" w:rsidRDefault="00EA3537">
      <w:pPr>
        <w:widowControl/>
        <w:rPr>
          <w:sz w:val="24"/>
          <w:szCs w:val="24"/>
        </w:rPr>
      </w:pPr>
    </w:p>
    <w:p w14:paraId="23C39BC0" w14:textId="77777777" w:rsidR="00EA3537" w:rsidRDefault="00EA3537">
      <w:pPr>
        <w:widowControl/>
        <w:ind w:left="2433" w:hanging="273"/>
        <w:rPr>
          <w:sz w:val="24"/>
          <w:szCs w:val="24"/>
        </w:rPr>
      </w:pPr>
      <w:r>
        <w:rPr>
          <w:sz w:val="24"/>
          <w:szCs w:val="24"/>
        </w:rPr>
        <w:t>f. Describe assessment outcome in relative probability terms, if prediction is indicated</w:t>
      </w:r>
    </w:p>
    <w:p w14:paraId="223ACF7F" w14:textId="77777777" w:rsidR="00EA3537" w:rsidRDefault="00EA3537">
      <w:pPr>
        <w:widowControl/>
        <w:rPr>
          <w:sz w:val="24"/>
          <w:szCs w:val="24"/>
        </w:rPr>
      </w:pPr>
    </w:p>
    <w:p w14:paraId="4536FE33" w14:textId="77777777" w:rsidR="00EA3537" w:rsidRDefault="00EA3537">
      <w:pPr>
        <w:widowControl/>
        <w:rPr>
          <w:sz w:val="24"/>
          <w:szCs w:val="24"/>
        </w:rPr>
      </w:pPr>
      <w:r>
        <w:rPr>
          <w:sz w:val="24"/>
          <w:szCs w:val="24"/>
        </w:rPr>
        <w:tab/>
      </w:r>
      <w:r>
        <w:rPr>
          <w:sz w:val="24"/>
          <w:szCs w:val="24"/>
        </w:rPr>
        <w:tab/>
      </w:r>
      <w:r>
        <w:rPr>
          <w:sz w:val="24"/>
          <w:szCs w:val="24"/>
        </w:rPr>
        <w:tab/>
        <w:t>g. Values should be made explicit</w:t>
      </w:r>
    </w:p>
    <w:p w14:paraId="69C2B3CE" w14:textId="77777777" w:rsidR="00EA3537" w:rsidRDefault="00EA3537">
      <w:pPr>
        <w:widowControl/>
        <w:rPr>
          <w:sz w:val="24"/>
          <w:szCs w:val="24"/>
        </w:rPr>
      </w:pPr>
    </w:p>
    <w:p w14:paraId="6D78D866" w14:textId="77777777" w:rsidR="00EA3537" w:rsidRDefault="00EA3537">
      <w:pPr>
        <w:widowControl/>
        <w:rPr>
          <w:sz w:val="24"/>
          <w:szCs w:val="24"/>
        </w:rPr>
      </w:pPr>
      <w:r>
        <w:rPr>
          <w:sz w:val="24"/>
          <w:szCs w:val="24"/>
        </w:rPr>
        <w:tab/>
        <w:t>D. Implications for Mental Health Professionals</w:t>
      </w:r>
    </w:p>
    <w:p w14:paraId="5012B6D7" w14:textId="77777777" w:rsidR="00EA3537" w:rsidRDefault="00EA3537">
      <w:pPr>
        <w:widowControl/>
        <w:rPr>
          <w:sz w:val="24"/>
          <w:szCs w:val="24"/>
        </w:rPr>
      </w:pPr>
    </w:p>
    <w:p w14:paraId="78FD449F" w14:textId="77777777" w:rsidR="00EA3537" w:rsidRDefault="00EA3537">
      <w:pPr>
        <w:widowControl/>
        <w:rPr>
          <w:sz w:val="24"/>
          <w:szCs w:val="24"/>
        </w:rPr>
      </w:pPr>
      <w:r>
        <w:rPr>
          <w:sz w:val="24"/>
          <w:szCs w:val="24"/>
        </w:rPr>
        <w:tab/>
      </w:r>
      <w:r>
        <w:rPr>
          <w:sz w:val="24"/>
          <w:szCs w:val="24"/>
        </w:rPr>
        <w:tab/>
        <w:t>1. Different conceptual frameworks</w:t>
      </w:r>
    </w:p>
    <w:p w14:paraId="273E84E5" w14:textId="77777777" w:rsidR="00EA3537" w:rsidRDefault="00EA3537">
      <w:pPr>
        <w:widowControl/>
        <w:rPr>
          <w:sz w:val="24"/>
          <w:szCs w:val="24"/>
        </w:rPr>
      </w:pPr>
    </w:p>
    <w:p w14:paraId="247D05DB" w14:textId="77777777" w:rsidR="00EA3537" w:rsidRDefault="00EA3537">
      <w:pPr>
        <w:widowControl/>
        <w:rPr>
          <w:sz w:val="24"/>
          <w:szCs w:val="24"/>
        </w:rPr>
      </w:pPr>
      <w:r>
        <w:rPr>
          <w:sz w:val="24"/>
          <w:szCs w:val="24"/>
        </w:rPr>
        <w:tab/>
      </w:r>
      <w:r>
        <w:rPr>
          <w:sz w:val="24"/>
          <w:szCs w:val="24"/>
        </w:rPr>
        <w:tab/>
        <w:t>2. Incorporation of recent empirical findings</w:t>
      </w:r>
    </w:p>
    <w:p w14:paraId="6B567307" w14:textId="77777777" w:rsidR="00EA3537" w:rsidRDefault="00EA3537">
      <w:pPr>
        <w:widowControl/>
        <w:rPr>
          <w:sz w:val="24"/>
          <w:szCs w:val="24"/>
        </w:rPr>
      </w:pPr>
    </w:p>
    <w:p w14:paraId="6E87D6E4" w14:textId="77777777" w:rsidR="00EA3537" w:rsidRDefault="00EA3537">
      <w:pPr>
        <w:widowControl/>
        <w:rPr>
          <w:sz w:val="24"/>
          <w:szCs w:val="24"/>
        </w:rPr>
      </w:pPr>
      <w:r>
        <w:rPr>
          <w:sz w:val="24"/>
          <w:szCs w:val="24"/>
        </w:rPr>
        <w:tab/>
      </w:r>
      <w:r>
        <w:rPr>
          <w:sz w:val="24"/>
          <w:szCs w:val="24"/>
        </w:rPr>
        <w:tab/>
        <w:t>3. Identification of base rates</w:t>
      </w:r>
    </w:p>
    <w:p w14:paraId="6C4BD2B3" w14:textId="77777777" w:rsidR="00EA3537" w:rsidRDefault="00EA3537">
      <w:pPr>
        <w:widowControl/>
        <w:rPr>
          <w:sz w:val="24"/>
          <w:szCs w:val="24"/>
        </w:rPr>
      </w:pPr>
    </w:p>
    <w:p w14:paraId="33DF1031" w14:textId="77777777" w:rsidR="00EA3537" w:rsidRDefault="00EA3537">
      <w:pPr>
        <w:widowControl/>
        <w:rPr>
          <w:sz w:val="24"/>
          <w:szCs w:val="24"/>
        </w:rPr>
      </w:pPr>
      <w:r>
        <w:rPr>
          <w:sz w:val="24"/>
          <w:szCs w:val="24"/>
        </w:rPr>
        <w:tab/>
      </w:r>
      <w:r>
        <w:rPr>
          <w:sz w:val="24"/>
          <w:szCs w:val="24"/>
        </w:rPr>
        <w:tab/>
        <w:t>4. Translation into risk factors</w:t>
      </w:r>
    </w:p>
    <w:p w14:paraId="0F7D08B0" w14:textId="77777777" w:rsidR="00EA3537" w:rsidRDefault="00EA3537">
      <w:pPr>
        <w:widowControl/>
        <w:rPr>
          <w:sz w:val="24"/>
          <w:szCs w:val="24"/>
        </w:rPr>
      </w:pPr>
    </w:p>
    <w:p w14:paraId="4AC2F618" w14:textId="77777777" w:rsidR="00EA3537" w:rsidRDefault="00EA3537">
      <w:pPr>
        <w:widowControl/>
        <w:rPr>
          <w:sz w:val="24"/>
          <w:szCs w:val="24"/>
        </w:rPr>
      </w:pPr>
      <w:r>
        <w:rPr>
          <w:sz w:val="24"/>
          <w:szCs w:val="24"/>
        </w:rPr>
        <w:tab/>
      </w:r>
      <w:r>
        <w:rPr>
          <w:sz w:val="24"/>
          <w:szCs w:val="24"/>
        </w:rPr>
        <w:tab/>
        <w:t>5. Specification of population</w:t>
      </w:r>
    </w:p>
    <w:p w14:paraId="3467CC5D" w14:textId="77777777" w:rsidR="00EA3537" w:rsidRDefault="00EA3537">
      <w:pPr>
        <w:widowControl/>
        <w:rPr>
          <w:sz w:val="24"/>
          <w:szCs w:val="24"/>
        </w:rPr>
      </w:pPr>
    </w:p>
    <w:p w14:paraId="0D17D6DE" w14:textId="77777777" w:rsidR="00EA3537" w:rsidRDefault="00EA3537">
      <w:pPr>
        <w:widowControl/>
        <w:rPr>
          <w:sz w:val="24"/>
          <w:szCs w:val="24"/>
        </w:rPr>
      </w:pPr>
      <w:r>
        <w:rPr>
          <w:sz w:val="24"/>
          <w:szCs w:val="24"/>
        </w:rPr>
        <w:tab/>
      </w:r>
      <w:r>
        <w:rPr>
          <w:sz w:val="24"/>
          <w:szCs w:val="24"/>
        </w:rPr>
        <w:tab/>
        <w:t>6. Contextualize by individual case</w:t>
      </w:r>
    </w:p>
    <w:p w14:paraId="669AB646" w14:textId="77777777" w:rsidR="00EA3537" w:rsidRDefault="00EA3537">
      <w:pPr>
        <w:widowControl/>
        <w:rPr>
          <w:sz w:val="24"/>
          <w:szCs w:val="24"/>
        </w:rPr>
      </w:pPr>
    </w:p>
    <w:p w14:paraId="584F7B09" w14:textId="77777777" w:rsidR="00EA3537" w:rsidRDefault="00EA3537">
      <w:pPr>
        <w:widowControl/>
        <w:rPr>
          <w:sz w:val="24"/>
          <w:szCs w:val="24"/>
        </w:rPr>
      </w:pPr>
      <w:r>
        <w:rPr>
          <w:sz w:val="24"/>
          <w:szCs w:val="24"/>
        </w:rPr>
        <w:tab/>
      </w:r>
      <w:r>
        <w:rPr>
          <w:sz w:val="24"/>
          <w:szCs w:val="24"/>
        </w:rPr>
        <w:tab/>
        <w:t>7. Relevance of nature of legal decision to be made</w:t>
      </w:r>
    </w:p>
    <w:p w14:paraId="7C2FFFC7" w14:textId="77777777" w:rsidR="00EA3537" w:rsidRDefault="00EA3537">
      <w:pPr>
        <w:widowControl/>
        <w:rPr>
          <w:sz w:val="24"/>
          <w:szCs w:val="24"/>
        </w:rPr>
      </w:pPr>
    </w:p>
    <w:p w14:paraId="58746AA1" w14:textId="77777777" w:rsidR="00EA3537" w:rsidRDefault="00EA3537">
      <w:pPr>
        <w:widowControl/>
        <w:rPr>
          <w:sz w:val="24"/>
          <w:szCs w:val="24"/>
        </w:rPr>
      </w:pPr>
      <w:r>
        <w:rPr>
          <w:sz w:val="24"/>
          <w:szCs w:val="24"/>
        </w:rPr>
        <w:tab/>
      </w:r>
      <w:r>
        <w:rPr>
          <w:sz w:val="24"/>
          <w:szCs w:val="24"/>
        </w:rPr>
        <w:tab/>
        <w:t>8. Related issues</w:t>
      </w:r>
    </w:p>
    <w:p w14:paraId="052B8DB7" w14:textId="77777777" w:rsidR="00EA3537" w:rsidRDefault="00EA3537">
      <w:pPr>
        <w:widowControl/>
        <w:rPr>
          <w:sz w:val="24"/>
          <w:szCs w:val="24"/>
        </w:rPr>
      </w:pPr>
    </w:p>
    <w:p w14:paraId="72E8562E"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communication</w:t>
      </w:r>
      <w:proofErr w:type="gramEnd"/>
      <w:r>
        <w:rPr>
          <w:sz w:val="24"/>
          <w:szCs w:val="24"/>
        </w:rPr>
        <w:t xml:space="preserve">  </w:t>
      </w:r>
    </w:p>
    <w:p w14:paraId="563F2576" w14:textId="77777777" w:rsidR="00EA3537" w:rsidRDefault="00EA3537">
      <w:pPr>
        <w:widowControl/>
        <w:rPr>
          <w:sz w:val="24"/>
          <w:szCs w:val="24"/>
        </w:rPr>
      </w:pPr>
    </w:p>
    <w:p w14:paraId="4F8CF85B"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documentation</w:t>
      </w:r>
      <w:proofErr w:type="gramEnd"/>
    </w:p>
    <w:p w14:paraId="6E20A8C0" w14:textId="77777777" w:rsidR="00EA3537" w:rsidRDefault="00EA3537">
      <w:pPr>
        <w:widowControl/>
        <w:rPr>
          <w:sz w:val="24"/>
          <w:szCs w:val="24"/>
        </w:rPr>
      </w:pPr>
    </w:p>
    <w:p w14:paraId="75F6CAF4"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policy</w:t>
      </w:r>
      <w:proofErr w:type="gramEnd"/>
    </w:p>
    <w:p w14:paraId="17D4E090" w14:textId="77777777" w:rsidR="00EA3537" w:rsidRDefault="00EA3537">
      <w:pPr>
        <w:widowControl/>
        <w:rPr>
          <w:sz w:val="24"/>
          <w:szCs w:val="24"/>
        </w:rPr>
      </w:pPr>
    </w:p>
    <w:p w14:paraId="5CB7B9C5"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damage</w:t>
      </w:r>
      <w:proofErr w:type="gramEnd"/>
      <w:r>
        <w:rPr>
          <w:sz w:val="24"/>
          <w:szCs w:val="24"/>
        </w:rPr>
        <w:t xml:space="preserve"> control</w:t>
      </w:r>
    </w:p>
    <w:p w14:paraId="0F5EA305" w14:textId="77777777" w:rsidR="00EA3537" w:rsidRDefault="00EA3537">
      <w:pPr>
        <w:widowControl/>
        <w:rPr>
          <w:sz w:val="24"/>
          <w:szCs w:val="24"/>
        </w:rPr>
      </w:pPr>
    </w:p>
    <w:p w14:paraId="3CA0B23C" w14:textId="77777777" w:rsidR="00EA3537" w:rsidRDefault="00EA3537">
      <w:pPr>
        <w:widowControl/>
        <w:ind w:left="993" w:hanging="273"/>
        <w:rPr>
          <w:sz w:val="24"/>
          <w:szCs w:val="24"/>
        </w:rPr>
      </w:pPr>
      <w:r>
        <w:rPr>
          <w:sz w:val="24"/>
          <w:szCs w:val="24"/>
        </w:rPr>
        <w:t xml:space="preserve">E. Threat Assessment: Evaluating the Risk of Targeted Violence (Borum, Fein, </w:t>
      </w:r>
      <w:proofErr w:type="spellStart"/>
      <w:r>
        <w:rPr>
          <w:sz w:val="24"/>
          <w:szCs w:val="24"/>
        </w:rPr>
        <w:t>Vossekuil</w:t>
      </w:r>
      <w:proofErr w:type="spellEnd"/>
      <w:r>
        <w:rPr>
          <w:sz w:val="24"/>
          <w:szCs w:val="24"/>
        </w:rPr>
        <w:t>, &amp; Berglund, 1999)</w:t>
      </w:r>
    </w:p>
    <w:p w14:paraId="7BE28335" w14:textId="77777777" w:rsidR="00EA3537" w:rsidRDefault="00EA3537">
      <w:pPr>
        <w:widowControl/>
        <w:ind w:left="993" w:hanging="273"/>
        <w:rPr>
          <w:sz w:val="24"/>
          <w:szCs w:val="24"/>
        </w:rPr>
      </w:pPr>
    </w:p>
    <w:p w14:paraId="3BD0792C" w14:textId="77777777" w:rsidR="00EA3537" w:rsidRDefault="00EA3537">
      <w:pPr>
        <w:widowControl/>
        <w:ind w:left="993" w:hanging="273"/>
        <w:jc w:val="center"/>
        <w:rPr>
          <w:sz w:val="24"/>
          <w:szCs w:val="24"/>
        </w:rPr>
      </w:pPr>
      <w:r>
        <w:rPr>
          <w:i/>
          <w:iCs/>
          <w:sz w:val="24"/>
          <w:szCs w:val="24"/>
        </w:rPr>
        <w:t>Key Questions</w:t>
      </w:r>
    </w:p>
    <w:p w14:paraId="47C55CA2" w14:textId="77777777" w:rsidR="00EA3537" w:rsidRDefault="00EA3537">
      <w:pPr>
        <w:widowControl/>
        <w:rPr>
          <w:sz w:val="24"/>
          <w:szCs w:val="24"/>
        </w:rPr>
      </w:pPr>
      <w:r>
        <w:rPr>
          <w:sz w:val="24"/>
          <w:szCs w:val="24"/>
        </w:rPr>
        <w:tab/>
      </w:r>
    </w:p>
    <w:p w14:paraId="797F8FE9" w14:textId="77777777" w:rsidR="00EA3537" w:rsidRDefault="00EA3537">
      <w:pPr>
        <w:widowControl/>
        <w:ind w:left="1742" w:hanging="302"/>
        <w:rPr>
          <w:sz w:val="24"/>
          <w:szCs w:val="24"/>
        </w:rPr>
      </w:pPr>
      <w:r>
        <w:rPr>
          <w:sz w:val="24"/>
          <w:szCs w:val="24"/>
        </w:rPr>
        <w:t>1.  What motivated the subject to make the statements, or take the action, that caused him/her to come to attention?</w:t>
      </w:r>
    </w:p>
    <w:p w14:paraId="2DC0CE6A" w14:textId="77777777" w:rsidR="00EA3537" w:rsidRDefault="00EA3537">
      <w:pPr>
        <w:widowControl/>
        <w:ind w:left="1742" w:hanging="302"/>
        <w:rPr>
          <w:sz w:val="24"/>
          <w:szCs w:val="24"/>
        </w:rPr>
      </w:pPr>
    </w:p>
    <w:p w14:paraId="58BB7A38" w14:textId="77777777" w:rsidR="00EA3537" w:rsidRDefault="00EA3537">
      <w:pPr>
        <w:widowControl/>
        <w:ind w:left="1742" w:hanging="302"/>
        <w:rPr>
          <w:sz w:val="24"/>
          <w:szCs w:val="24"/>
        </w:rPr>
      </w:pPr>
      <w:r>
        <w:rPr>
          <w:sz w:val="24"/>
          <w:szCs w:val="24"/>
        </w:rPr>
        <w:t>2.  What has the subject communicated to anyone concerning his/her intentions?</w:t>
      </w:r>
    </w:p>
    <w:p w14:paraId="2B4C9BA6" w14:textId="77777777" w:rsidR="00EA3537" w:rsidRDefault="00EA3537">
      <w:pPr>
        <w:widowControl/>
        <w:ind w:left="1742" w:hanging="302"/>
        <w:rPr>
          <w:sz w:val="24"/>
          <w:szCs w:val="24"/>
        </w:rPr>
      </w:pPr>
    </w:p>
    <w:p w14:paraId="34FBF8F6" w14:textId="77777777" w:rsidR="00EA3537" w:rsidRDefault="00EA3537">
      <w:pPr>
        <w:widowControl/>
        <w:ind w:left="1742" w:hanging="302"/>
        <w:rPr>
          <w:sz w:val="24"/>
          <w:szCs w:val="24"/>
        </w:rPr>
      </w:pPr>
      <w:r>
        <w:rPr>
          <w:sz w:val="24"/>
          <w:szCs w:val="24"/>
        </w:rPr>
        <w:t>3.  Has the subject shown an interest in targeted violence, perpetrators of targeted violence, weapons, extremist groups, or murder?</w:t>
      </w:r>
    </w:p>
    <w:p w14:paraId="418ABE0C" w14:textId="77777777" w:rsidR="00EA3537" w:rsidRDefault="00EA3537">
      <w:pPr>
        <w:widowControl/>
        <w:ind w:left="1742" w:hanging="302"/>
        <w:rPr>
          <w:sz w:val="24"/>
          <w:szCs w:val="24"/>
        </w:rPr>
      </w:pPr>
    </w:p>
    <w:p w14:paraId="02A9B38C" w14:textId="77777777" w:rsidR="00EA3537" w:rsidRDefault="00EA3537">
      <w:pPr>
        <w:widowControl/>
        <w:ind w:left="1742" w:hanging="302"/>
        <w:rPr>
          <w:sz w:val="24"/>
          <w:szCs w:val="24"/>
        </w:rPr>
      </w:pPr>
      <w:r>
        <w:rPr>
          <w:sz w:val="24"/>
          <w:szCs w:val="24"/>
        </w:rPr>
        <w:t>4.  Has the subject engaged in attack-related behavior, including any menacing, harassing, and/or stalking-type behavior?</w:t>
      </w:r>
    </w:p>
    <w:p w14:paraId="4359A586" w14:textId="77777777" w:rsidR="00EA3537" w:rsidRDefault="00EA3537">
      <w:pPr>
        <w:widowControl/>
        <w:ind w:left="1742" w:hanging="302"/>
        <w:rPr>
          <w:sz w:val="24"/>
          <w:szCs w:val="24"/>
        </w:rPr>
      </w:pPr>
      <w:r>
        <w:rPr>
          <w:sz w:val="24"/>
          <w:szCs w:val="24"/>
        </w:rPr>
        <w:t xml:space="preserve">5.  Does the subject have a history of mental illness involving command hallucinations, delusional ideas, feelings of persecution, etc. with indications that the subject has </w:t>
      </w:r>
      <w:r>
        <w:rPr>
          <w:i/>
          <w:iCs/>
          <w:sz w:val="24"/>
          <w:szCs w:val="24"/>
        </w:rPr>
        <w:t>acted</w:t>
      </w:r>
      <w:r>
        <w:rPr>
          <w:sz w:val="24"/>
          <w:szCs w:val="24"/>
        </w:rPr>
        <w:t xml:space="preserve"> on those beliefs?</w:t>
      </w:r>
    </w:p>
    <w:p w14:paraId="612FF134" w14:textId="77777777" w:rsidR="00EA3537" w:rsidRDefault="00EA3537">
      <w:pPr>
        <w:widowControl/>
        <w:ind w:left="1742" w:hanging="302"/>
        <w:rPr>
          <w:sz w:val="24"/>
          <w:szCs w:val="24"/>
        </w:rPr>
      </w:pPr>
    </w:p>
    <w:p w14:paraId="07453B79" w14:textId="77777777" w:rsidR="00EA3537" w:rsidRDefault="00EA3537">
      <w:pPr>
        <w:widowControl/>
        <w:ind w:left="1742" w:hanging="302"/>
        <w:rPr>
          <w:sz w:val="24"/>
          <w:szCs w:val="24"/>
        </w:rPr>
      </w:pPr>
      <w:r>
        <w:rPr>
          <w:sz w:val="24"/>
          <w:szCs w:val="24"/>
        </w:rPr>
        <w:t>6.  How organized is the subject?  Is he/she capable of developing and carrying out a plan?</w:t>
      </w:r>
    </w:p>
    <w:p w14:paraId="060753CC" w14:textId="77777777" w:rsidR="00EA3537" w:rsidRDefault="00EA3537">
      <w:pPr>
        <w:widowControl/>
        <w:ind w:left="1742" w:hanging="302"/>
        <w:rPr>
          <w:sz w:val="24"/>
          <w:szCs w:val="24"/>
        </w:rPr>
      </w:pPr>
    </w:p>
    <w:p w14:paraId="62266D7C" w14:textId="77777777" w:rsidR="00EA3537" w:rsidRDefault="00EA3537">
      <w:pPr>
        <w:widowControl/>
        <w:ind w:left="1742" w:hanging="302"/>
        <w:rPr>
          <w:sz w:val="24"/>
          <w:szCs w:val="24"/>
        </w:rPr>
      </w:pPr>
      <w:r>
        <w:rPr>
          <w:sz w:val="24"/>
          <w:szCs w:val="24"/>
        </w:rPr>
        <w:t>7.  Has the subject experienced a recent loss and/or loss of status, and has this led to feelings of desperation and despair?</w:t>
      </w:r>
    </w:p>
    <w:p w14:paraId="7743069C" w14:textId="77777777" w:rsidR="00EA3537" w:rsidRDefault="00EA3537">
      <w:pPr>
        <w:widowControl/>
        <w:ind w:left="1742" w:hanging="302"/>
        <w:rPr>
          <w:sz w:val="24"/>
          <w:szCs w:val="24"/>
        </w:rPr>
      </w:pPr>
    </w:p>
    <w:p w14:paraId="61618355" w14:textId="77777777" w:rsidR="00EA3537" w:rsidRDefault="00EA3537">
      <w:pPr>
        <w:widowControl/>
        <w:ind w:left="1742" w:hanging="302"/>
        <w:rPr>
          <w:sz w:val="24"/>
          <w:szCs w:val="24"/>
        </w:rPr>
      </w:pPr>
      <w:r>
        <w:rPr>
          <w:sz w:val="24"/>
          <w:szCs w:val="24"/>
        </w:rPr>
        <w:t>8.  Corroboration – What is the subject saying and is it consistent with his/her actions?</w:t>
      </w:r>
    </w:p>
    <w:p w14:paraId="74F84D09" w14:textId="77777777" w:rsidR="00EA3537" w:rsidRDefault="00EA3537">
      <w:pPr>
        <w:widowControl/>
        <w:ind w:left="1742" w:hanging="302"/>
        <w:rPr>
          <w:sz w:val="24"/>
          <w:szCs w:val="24"/>
        </w:rPr>
      </w:pPr>
    </w:p>
    <w:p w14:paraId="74B04774" w14:textId="77777777" w:rsidR="00EA3537" w:rsidRDefault="00EA3537">
      <w:pPr>
        <w:widowControl/>
        <w:ind w:left="1742" w:hanging="302"/>
        <w:rPr>
          <w:sz w:val="24"/>
          <w:szCs w:val="24"/>
        </w:rPr>
      </w:pPr>
      <w:r>
        <w:rPr>
          <w:sz w:val="24"/>
          <w:szCs w:val="24"/>
        </w:rPr>
        <w:t>9.  Is there concern among those who know the subject that he/she might take action based on inappropriate ideas?</w:t>
      </w:r>
    </w:p>
    <w:p w14:paraId="29B230A4" w14:textId="77777777" w:rsidR="00EA3537" w:rsidRDefault="00EA3537">
      <w:pPr>
        <w:widowControl/>
        <w:rPr>
          <w:sz w:val="24"/>
          <w:szCs w:val="24"/>
        </w:rPr>
      </w:pPr>
    </w:p>
    <w:p w14:paraId="3400D507" w14:textId="77777777" w:rsidR="00EA3537" w:rsidRDefault="00EA3537">
      <w:pPr>
        <w:widowControl/>
        <w:ind w:left="1857" w:hanging="417"/>
        <w:rPr>
          <w:sz w:val="24"/>
          <w:szCs w:val="24"/>
        </w:rPr>
      </w:pPr>
      <w:r>
        <w:rPr>
          <w:sz w:val="24"/>
          <w:szCs w:val="24"/>
        </w:rPr>
        <w:t>10.  What factors in the subject’s life and/or environment might increase/decrease the likelihood of the subject attempted to attack a target?</w:t>
      </w:r>
    </w:p>
    <w:p w14:paraId="1EF93208" w14:textId="77777777" w:rsidR="00EA3537" w:rsidRDefault="00EA3537">
      <w:pPr>
        <w:widowControl/>
        <w:rPr>
          <w:sz w:val="24"/>
          <w:szCs w:val="24"/>
        </w:rPr>
      </w:pPr>
    </w:p>
    <w:p w14:paraId="59011121" w14:textId="77777777" w:rsidR="00EA3537" w:rsidRDefault="00EA3537">
      <w:pPr>
        <w:widowControl/>
        <w:rPr>
          <w:sz w:val="24"/>
          <w:szCs w:val="24"/>
        </w:rPr>
      </w:pPr>
      <w:r>
        <w:rPr>
          <w:sz w:val="24"/>
          <w:szCs w:val="24"/>
        </w:rPr>
        <w:t>III.  LEGAL CONTOURS</w:t>
      </w:r>
    </w:p>
    <w:p w14:paraId="18FB0FFC" w14:textId="77777777" w:rsidR="00EA3537" w:rsidRDefault="00EA3537">
      <w:pPr>
        <w:widowControl/>
        <w:rPr>
          <w:sz w:val="24"/>
          <w:szCs w:val="24"/>
        </w:rPr>
      </w:pPr>
    </w:p>
    <w:p w14:paraId="72A0E6B9" w14:textId="77777777" w:rsidR="00EA3537" w:rsidRDefault="00EA3537">
      <w:pPr>
        <w:widowControl/>
        <w:rPr>
          <w:sz w:val="24"/>
          <w:szCs w:val="24"/>
        </w:rPr>
      </w:pPr>
      <w:r>
        <w:rPr>
          <w:sz w:val="24"/>
          <w:szCs w:val="24"/>
        </w:rPr>
        <w:tab/>
        <w:t>A.  Relevant Legal Authority</w:t>
      </w:r>
    </w:p>
    <w:p w14:paraId="21C03F8B" w14:textId="77777777" w:rsidR="00EA3537" w:rsidRDefault="00EA3537">
      <w:pPr>
        <w:widowControl/>
        <w:rPr>
          <w:sz w:val="24"/>
          <w:szCs w:val="24"/>
        </w:rPr>
      </w:pPr>
    </w:p>
    <w:p w14:paraId="6752868B" w14:textId="77777777" w:rsidR="00EA3537" w:rsidRDefault="00EA3537">
      <w:pPr>
        <w:widowControl/>
        <w:rPr>
          <w:sz w:val="24"/>
          <w:szCs w:val="24"/>
        </w:rPr>
      </w:pPr>
      <w:r>
        <w:rPr>
          <w:sz w:val="24"/>
          <w:szCs w:val="24"/>
        </w:rPr>
        <w:tab/>
      </w:r>
      <w:r>
        <w:rPr>
          <w:sz w:val="24"/>
          <w:szCs w:val="24"/>
        </w:rPr>
        <w:tab/>
        <w:t>1. Forensic assessment</w:t>
      </w:r>
    </w:p>
    <w:p w14:paraId="64007489" w14:textId="77777777" w:rsidR="00EA3537" w:rsidRDefault="00EA3537">
      <w:pPr>
        <w:widowControl/>
        <w:rPr>
          <w:sz w:val="24"/>
          <w:szCs w:val="24"/>
        </w:rPr>
      </w:pPr>
    </w:p>
    <w:p w14:paraId="00839725"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tailor</w:t>
      </w:r>
      <w:proofErr w:type="gramEnd"/>
      <w:r>
        <w:rPr>
          <w:sz w:val="24"/>
          <w:szCs w:val="24"/>
        </w:rPr>
        <w:t xml:space="preserve"> evaluation to referral question(s); </w:t>
      </w:r>
    </w:p>
    <w:p w14:paraId="534A2515" w14:textId="77777777" w:rsidR="00EA3537" w:rsidRDefault="00EA3537">
      <w:pPr>
        <w:widowControl/>
        <w:rPr>
          <w:sz w:val="24"/>
          <w:szCs w:val="24"/>
        </w:rPr>
      </w:pPr>
      <w:r>
        <w:rPr>
          <w:sz w:val="24"/>
          <w:szCs w:val="24"/>
        </w:rPr>
        <w:tab/>
      </w:r>
      <w:r>
        <w:rPr>
          <w:sz w:val="24"/>
          <w:szCs w:val="24"/>
        </w:rPr>
        <w:tab/>
      </w:r>
      <w:r>
        <w:rPr>
          <w:sz w:val="24"/>
          <w:szCs w:val="24"/>
        </w:rPr>
        <w:tab/>
        <w:t xml:space="preserve">   </w:t>
      </w:r>
      <w:proofErr w:type="gramStart"/>
      <w:r>
        <w:rPr>
          <w:sz w:val="24"/>
          <w:szCs w:val="24"/>
        </w:rPr>
        <w:t>do</w:t>
      </w:r>
      <w:proofErr w:type="gramEnd"/>
      <w:r>
        <w:rPr>
          <w:sz w:val="24"/>
          <w:szCs w:val="24"/>
        </w:rPr>
        <w:t xml:space="preserve"> not address questions or issues not relevant</w:t>
      </w:r>
    </w:p>
    <w:p w14:paraId="5E7D6AC6" w14:textId="77777777" w:rsidR="00EA3537" w:rsidRDefault="00EA3537">
      <w:pPr>
        <w:widowControl/>
        <w:rPr>
          <w:sz w:val="24"/>
          <w:szCs w:val="24"/>
        </w:rPr>
      </w:pPr>
      <w:r>
        <w:rPr>
          <w:sz w:val="24"/>
          <w:szCs w:val="24"/>
        </w:rPr>
        <w:tab/>
      </w:r>
      <w:r>
        <w:rPr>
          <w:sz w:val="24"/>
          <w:szCs w:val="24"/>
        </w:rPr>
        <w:tab/>
      </w:r>
      <w:r>
        <w:rPr>
          <w:sz w:val="24"/>
          <w:szCs w:val="24"/>
        </w:rPr>
        <w:tab/>
        <w:t xml:space="preserve">   </w:t>
      </w:r>
      <w:proofErr w:type="gramStart"/>
      <w:r>
        <w:rPr>
          <w:sz w:val="24"/>
          <w:szCs w:val="24"/>
        </w:rPr>
        <w:t>to</w:t>
      </w:r>
      <w:proofErr w:type="gramEnd"/>
      <w:r>
        <w:rPr>
          <w:sz w:val="24"/>
          <w:szCs w:val="24"/>
        </w:rPr>
        <w:t xml:space="preserve"> these question(s) (Melton, Petrila, Poythress, &amp;</w:t>
      </w:r>
    </w:p>
    <w:p w14:paraId="0C761290" w14:textId="77777777" w:rsidR="00EA3537" w:rsidRDefault="00EA3537">
      <w:pPr>
        <w:widowControl/>
        <w:rPr>
          <w:sz w:val="24"/>
          <w:szCs w:val="24"/>
        </w:rPr>
      </w:pPr>
      <w:r>
        <w:rPr>
          <w:sz w:val="24"/>
          <w:szCs w:val="24"/>
        </w:rPr>
        <w:tab/>
      </w:r>
      <w:r>
        <w:rPr>
          <w:sz w:val="24"/>
          <w:szCs w:val="24"/>
        </w:rPr>
        <w:tab/>
      </w:r>
      <w:r>
        <w:rPr>
          <w:sz w:val="24"/>
          <w:szCs w:val="24"/>
        </w:rPr>
        <w:tab/>
        <w:t xml:space="preserve">   Slobogin, </w:t>
      </w:r>
      <w:r w:rsidR="00826350">
        <w:rPr>
          <w:sz w:val="24"/>
          <w:szCs w:val="24"/>
        </w:rPr>
        <w:t>2007</w:t>
      </w:r>
      <w:r>
        <w:rPr>
          <w:sz w:val="24"/>
          <w:szCs w:val="24"/>
        </w:rPr>
        <w:t>)</w:t>
      </w:r>
    </w:p>
    <w:p w14:paraId="28B2CF9E" w14:textId="77777777" w:rsidR="00EA3537" w:rsidRDefault="00EA3537">
      <w:pPr>
        <w:widowControl/>
        <w:rPr>
          <w:sz w:val="24"/>
          <w:szCs w:val="24"/>
        </w:rPr>
      </w:pPr>
    </w:p>
    <w:p w14:paraId="6ED3A7CD"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disclosing</w:t>
      </w:r>
      <w:proofErr w:type="gramEnd"/>
      <w:r>
        <w:rPr>
          <w:sz w:val="24"/>
          <w:szCs w:val="24"/>
        </w:rPr>
        <w:t xml:space="preserve"> information concerning defendant’s mental condition that </w:t>
      </w:r>
      <w:r>
        <w:rPr>
          <w:sz w:val="24"/>
          <w:szCs w:val="24"/>
        </w:rPr>
        <w:tab/>
      </w:r>
      <w:r>
        <w:rPr>
          <w:sz w:val="24"/>
          <w:szCs w:val="24"/>
        </w:rPr>
        <w:tab/>
      </w:r>
      <w:r>
        <w:rPr>
          <w:sz w:val="24"/>
          <w:szCs w:val="24"/>
        </w:rPr>
        <w:tab/>
        <w:t xml:space="preserve">     </w:t>
      </w:r>
      <w:r>
        <w:rPr>
          <w:sz w:val="24"/>
          <w:szCs w:val="24"/>
        </w:rPr>
        <w:tab/>
        <w:t xml:space="preserve">    was not the subject of the evaluation:</w:t>
      </w:r>
    </w:p>
    <w:p w14:paraId="48D967A5" w14:textId="77777777" w:rsidR="00EA3537" w:rsidRDefault="00EA3537">
      <w:pPr>
        <w:widowControl/>
        <w:rPr>
          <w:sz w:val="24"/>
          <w:szCs w:val="24"/>
        </w:rPr>
      </w:pPr>
    </w:p>
    <w:p w14:paraId="576A0EAA" w14:textId="77777777" w:rsidR="00EA3537" w:rsidRDefault="00EA3537">
      <w:pPr>
        <w:widowControl/>
        <w:ind w:left="2448"/>
        <w:rPr>
          <w:sz w:val="24"/>
          <w:szCs w:val="24"/>
        </w:rPr>
      </w:pPr>
      <w:r>
        <w:rPr>
          <w:sz w:val="24"/>
          <w:szCs w:val="24"/>
        </w:rPr>
        <w:t xml:space="preserve">If in the course of any evaluation, the mental health or mental retardation professional concludes that defendant may be mentally incompetent to stand trial, presents an imminent risk of serious danger to another person, is imminently suicidal, or otherwise needs emergency intervention, the evaluator should notify the defendant’s attorney.  If the </w:t>
      </w:r>
      <w:proofErr w:type="gramStart"/>
      <w:r>
        <w:rPr>
          <w:sz w:val="24"/>
          <w:szCs w:val="24"/>
        </w:rPr>
        <w:t>evaluation was initiated by the court or prosecution</w:t>
      </w:r>
      <w:proofErr w:type="gramEnd"/>
      <w:r>
        <w:rPr>
          <w:sz w:val="24"/>
          <w:szCs w:val="24"/>
        </w:rPr>
        <w:t xml:space="preserve">, the evaluator should also notify the court (ABA </w:t>
      </w:r>
      <w:r>
        <w:rPr>
          <w:i/>
          <w:iCs/>
          <w:sz w:val="24"/>
          <w:szCs w:val="24"/>
        </w:rPr>
        <w:t>Criminal Justice Mental Health Standards</w:t>
      </w:r>
      <w:r>
        <w:rPr>
          <w:sz w:val="24"/>
          <w:szCs w:val="24"/>
        </w:rPr>
        <w:t>, 1989, p. 73).</w:t>
      </w:r>
    </w:p>
    <w:p w14:paraId="1AC174EA" w14:textId="77777777" w:rsidR="00EA3537" w:rsidRDefault="00EA3537">
      <w:pPr>
        <w:widowControl/>
        <w:rPr>
          <w:sz w:val="24"/>
          <w:szCs w:val="24"/>
        </w:rPr>
      </w:pPr>
    </w:p>
    <w:p w14:paraId="0AAEF0BB" w14:textId="77777777" w:rsidR="00EA3537" w:rsidRDefault="00EA3537">
      <w:pPr>
        <w:widowControl/>
        <w:rPr>
          <w:sz w:val="24"/>
          <w:szCs w:val="24"/>
        </w:rPr>
      </w:pPr>
      <w:r>
        <w:rPr>
          <w:sz w:val="24"/>
          <w:szCs w:val="24"/>
        </w:rPr>
        <w:tab/>
      </w:r>
      <w:r>
        <w:rPr>
          <w:sz w:val="24"/>
          <w:szCs w:val="24"/>
        </w:rPr>
        <w:tab/>
        <w:t>2. Therapeutic assessment/treatment</w:t>
      </w:r>
    </w:p>
    <w:p w14:paraId="7455E07D" w14:textId="77777777" w:rsidR="00EA3537" w:rsidRDefault="00EA3537">
      <w:pPr>
        <w:widowControl/>
        <w:rPr>
          <w:sz w:val="24"/>
          <w:szCs w:val="24"/>
        </w:rPr>
      </w:pPr>
    </w:p>
    <w:p w14:paraId="1D922235" w14:textId="77777777" w:rsidR="00EA3537" w:rsidRDefault="00EA3537">
      <w:pPr>
        <w:widowControl/>
        <w:ind w:left="2419" w:hanging="259"/>
        <w:rPr>
          <w:sz w:val="24"/>
          <w:szCs w:val="24"/>
        </w:rPr>
      </w:pPr>
      <w:r>
        <w:rPr>
          <w:sz w:val="24"/>
          <w:szCs w:val="24"/>
        </w:rPr>
        <w:t xml:space="preserve">a. </w:t>
      </w:r>
      <w:proofErr w:type="spellStart"/>
      <w:r>
        <w:rPr>
          <w:i/>
          <w:iCs/>
          <w:sz w:val="24"/>
          <w:szCs w:val="24"/>
        </w:rPr>
        <w:t>Tarasoff</w:t>
      </w:r>
      <w:proofErr w:type="spellEnd"/>
      <w:r>
        <w:rPr>
          <w:sz w:val="24"/>
          <w:szCs w:val="24"/>
        </w:rPr>
        <w:t xml:space="preserve"> I (1974) - a mental health professional has a duty to </w:t>
      </w:r>
      <w:r>
        <w:rPr>
          <w:i/>
          <w:iCs/>
          <w:sz w:val="24"/>
          <w:szCs w:val="24"/>
        </w:rPr>
        <w:t>warn</w:t>
      </w:r>
      <w:r>
        <w:rPr>
          <w:sz w:val="24"/>
          <w:szCs w:val="24"/>
        </w:rPr>
        <w:t xml:space="preserve"> third parties about potential violence by a client if victim is identifiable and mental health professional “knows or should have known” that violence would occur</w:t>
      </w:r>
    </w:p>
    <w:p w14:paraId="0A371C68" w14:textId="77777777" w:rsidR="00EA3537" w:rsidRDefault="00EA3537">
      <w:pPr>
        <w:widowControl/>
        <w:rPr>
          <w:sz w:val="24"/>
          <w:szCs w:val="24"/>
        </w:rPr>
      </w:pPr>
    </w:p>
    <w:p w14:paraId="7F496A64" w14:textId="77777777" w:rsidR="00EA3537" w:rsidRDefault="00EA3537">
      <w:pPr>
        <w:widowControl/>
        <w:ind w:left="2419" w:hanging="259"/>
        <w:rPr>
          <w:sz w:val="24"/>
          <w:szCs w:val="24"/>
        </w:rPr>
      </w:pPr>
      <w:r>
        <w:rPr>
          <w:sz w:val="24"/>
          <w:szCs w:val="24"/>
        </w:rPr>
        <w:t>b.</w:t>
      </w:r>
      <w:r>
        <w:rPr>
          <w:i/>
          <w:iCs/>
          <w:sz w:val="24"/>
          <w:szCs w:val="24"/>
        </w:rPr>
        <w:t xml:space="preserve"> </w:t>
      </w:r>
      <w:proofErr w:type="spellStart"/>
      <w:r>
        <w:rPr>
          <w:i/>
          <w:iCs/>
          <w:sz w:val="24"/>
          <w:szCs w:val="24"/>
        </w:rPr>
        <w:t>Tarasoff</w:t>
      </w:r>
      <w:proofErr w:type="spellEnd"/>
      <w:r>
        <w:rPr>
          <w:sz w:val="24"/>
          <w:szCs w:val="24"/>
        </w:rPr>
        <w:t xml:space="preserve"> II (1976) - when mental health professional determines that client presents a serious risk of violence to a third party, or should have determined that pursuant to standards of profession, there is a duty to use reasonable care to </w:t>
      </w:r>
      <w:r>
        <w:rPr>
          <w:i/>
          <w:iCs/>
          <w:sz w:val="24"/>
          <w:szCs w:val="24"/>
        </w:rPr>
        <w:t>protect</w:t>
      </w:r>
      <w:r>
        <w:rPr>
          <w:sz w:val="24"/>
          <w:szCs w:val="24"/>
        </w:rPr>
        <w:t xml:space="preserve"> the potential victim</w:t>
      </w:r>
    </w:p>
    <w:p w14:paraId="3E836967" w14:textId="77777777" w:rsidR="00EA3537" w:rsidRDefault="00EA3537">
      <w:pPr>
        <w:widowControl/>
        <w:ind w:left="2419" w:hanging="259"/>
        <w:rPr>
          <w:sz w:val="24"/>
          <w:szCs w:val="24"/>
        </w:rPr>
      </w:pPr>
    </w:p>
    <w:p w14:paraId="526F5D9F" w14:textId="77777777" w:rsidR="00EA3537" w:rsidRDefault="00EA3537">
      <w:pPr>
        <w:widowControl/>
        <w:ind w:left="2419" w:hanging="259"/>
        <w:rPr>
          <w:sz w:val="24"/>
          <w:szCs w:val="24"/>
        </w:rPr>
      </w:pPr>
      <w:r>
        <w:rPr>
          <w:sz w:val="24"/>
          <w:szCs w:val="24"/>
        </w:rPr>
        <w:t xml:space="preserve">c. “Duty to protect” present in some jurisdictions beyond California </w:t>
      </w:r>
    </w:p>
    <w:p w14:paraId="1567885D" w14:textId="77777777" w:rsidR="00EA3537" w:rsidRDefault="00EA3537">
      <w:pPr>
        <w:widowControl/>
        <w:ind w:left="2419" w:hanging="259"/>
        <w:rPr>
          <w:sz w:val="24"/>
          <w:szCs w:val="24"/>
        </w:rPr>
      </w:pPr>
    </w:p>
    <w:p w14:paraId="3FE704F8" w14:textId="77777777" w:rsidR="00EA3537" w:rsidRDefault="00EA3537">
      <w:pPr>
        <w:widowControl/>
        <w:ind w:left="3139" w:hanging="259"/>
        <w:rPr>
          <w:sz w:val="24"/>
          <w:szCs w:val="24"/>
        </w:rPr>
      </w:pPr>
      <w:r>
        <w:rPr>
          <w:sz w:val="24"/>
          <w:szCs w:val="24"/>
        </w:rPr>
        <w:t xml:space="preserve">1. </w:t>
      </w:r>
      <w:r>
        <w:rPr>
          <w:i/>
          <w:iCs/>
          <w:sz w:val="24"/>
          <w:szCs w:val="24"/>
        </w:rPr>
        <w:t>McIntosh v. Milano</w:t>
      </w:r>
      <w:r>
        <w:rPr>
          <w:sz w:val="24"/>
          <w:szCs w:val="24"/>
        </w:rPr>
        <w:t xml:space="preserve"> (1979) [New Jersey]</w:t>
      </w:r>
    </w:p>
    <w:p w14:paraId="1CB665E1" w14:textId="77777777" w:rsidR="00EA3537" w:rsidRDefault="00EA3537">
      <w:pPr>
        <w:widowControl/>
        <w:ind w:left="3139" w:hanging="259"/>
        <w:rPr>
          <w:sz w:val="24"/>
          <w:szCs w:val="24"/>
        </w:rPr>
      </w:pPr>
      <w:r>
        <w:rPr>
          <w:sz w:val="24"/>
          <w:szCs w:val="24"/>
        </w:rPr>
        <w:t xml:space="preserve">2. </w:t>
      </w:r>
      <w:r>
        <w:rPr>
          <w:i/>
          <w:iCs/>
          <w:sz w:val="24"/>
          <w:szCs w:val="24"/>
        </w:rPr>
        <w:t>Peterson v. Washington</w:t>
      </w:r>
      <w:r>
        <w:rPr>
          <w:sz w:val="24"/>
          <w:szCs w:val="24"/>
        </w:rPr>
        <w:t xml:space="preserve"> (1983) [Washington]</w:t>
      </w:r>
    </w:p>
    <w:p w14:paraId="1C6F1CAB" w14:textId="77777777" w:rsidR="00EA3537" w:rsidRDefault="00EA3537">
      <w:pPr>
        <w:widowControl/>
        <w:ind w:left="3139" w:hanging="259"/>
        <w:rPr>
          <w:sz w:val="24"/>
          <w:szCs w:val="24"/>
        </w:rPr>
      </w:pPr>
      <w:r>
        <w:rPr>
          <w:sz w:val="24"/>
          <w:szCs w:val="24"/>
        </w:rPr>
        <w:t xml:space="preserve">3. </w:t>
      </w:r>
      <w:r>
        <w:rPr>
          <w:i/>
          <w:iCs/>
          <w:sz w:val="24"/>
          <w:szCs w:val="24"/>
        </w:rPr>
        <w:t>Lipari v. Sears, Roebuck</w:t>
      </w:r>
      <w:r>
        <w:rPr>
          <w:sz w:val="24"/>
          <w:szCs w:val="24"/>
        </w:rPr>
        <w:t xml:space="preserve"> (1983) [Nebraska] - identifiable “class” of victims rather than specific victim</w:t>
      </w:r>
    </w:p>
    <w:p w14:paraId="6DAB7AE0" w14:textId="77777777" w:rsidR="00EA3537" w:rsidRDefault="00EA3537">
      <w:pPr>
        <w:widowControl/>
        <w:ind w:left="3139" w:hanging="259"/>
        <w:rPr>
          <w:sz w:val="24"/>
          <w:szCs w:val="24"/>
        </w:rPr>
      </w:pPr>
      <w:r>
        <w:rPr>
          <w:sz w:val="24"/>
          <w:szCs w:val="24"/>
        </w:rPr>
        <w:t xml:space="preserve">4. </w:t>
      </w:r>
      <w:proofErr w:type="spellStart"/>
      <w:r>
        <w:rPr>
          <w:i/>
          <w:iCs/>
          <w:sz w:val="24"/>
          <w:szCs w:val="24"/>
        </w:rPr>
        <w:t>Emerich</w:t>
      </w:r>
      <w:proofErr w:type="spellEnd"/>
      <w:r>
        <w:rPr>
          <w:i/>
          <w:iCs/>
          <w:sz w:val="24"/>
          <w:szCs w:val="24"/>
        </w:rPr>
        <w:t xml:space="preserve"> v. Philadelphia Center for Human Development, Inc</w:t>
      </w:r>
      <w:r>
        <w:rPr>
          <w:sz w:val="24"/>
          <w:szCs w:val="24"/>
        </w:rPr>
        <w:t>. (1998) [Pennsylvania] - “duty to protect” construed narrowly, in context of “duty to warn” the intended victim of a patient’s serious danger of violence, when such threat is an “immediate threat of serious bodily injury that has been communicated” to the therapist, when such a threat is “made against a specifically identified or readily identifiable victim.”  Court did not address question of whether there is a broader duty to protect, or whether the duty to warn can be discharged by warning other third parties (e.g., family, police) who might then communicate to the potential victim.</w:t>
      </w:r>
    </w:p>
    <w:p w14:paraId="6695CA66" w14:textId="77777777" w:rsidR="00EA3537" w:rsidRDefault="00EA3537">
      <w:pPr>
        <w:widowControl/>
        <w:ind w:left="2419" w:hanging="259"/>
        <w:rPr>
          <w:sz w:val="24"/>
          <w:szCs w:val="24"/>
        </w:rPr>
      </w:pPr>
    </w:p>
    <w:p w14:paraId="1B82A1F8" w14:textId="77777777" w:rsidR="00EA3537" w:rsidRDefault="00EA3537">
      <w:pPr>
        <w:widowControl/>
        <w:ind w:left="2419" w:hanging="259"/>
        <w:rPr>
          <w:sz w:val="24"/>
          <w:szCs w:val="24"/>
        </w:rPr>
      </w:pPr>
      <w:r>
        <w:rPr>
          <w:sz w:val="24"/>
          <w:szCs w:val="24"/>
        </w:rPr>
        <w:t>d. No specific duty in some jurisdictions when victim is not foreseeable or otherwise identifiable</w:t>
      </w:r>
    </w:p>
    <w:p w14:paraId="7D8C64AE" w14:textId="77777777" w:rsidR="00EA3537" w:rsidRDefault="00EA3537">
      <w:pPr>
        <w:widowControl/>
        <w:ind w:left="2419" w:hanging="259"/>
        <w:rPr>
          <w:sz w:val="24"/>
          <w:szCs w:val="24"/>
        </w:rPr>
      </w:pPr>
    </w:p>
    <w:p w14:paraId="0DFF7341" w14:textId="77777777" w:rsidR="00EA3537" w:rsidRDefault="00EA3537">
      <w:pPr>
        <w:widowControl/>
        <w:ind w:left="3139" w:hanging="259"/>
        <w:rPr>
          <w:sz w:val="24"/>
          <w:szCs w:val="24"/>
        </w:rPr>
      </w:pPr>
      <w:r>
        <w:rPr>
          <w:sz w:val="24"/>
          <w:szCs w:val="24"/>
        </w:rPr>
        <w:t xml:space="preserve">1. </w:t>
      </w:r>
      <w:proofErr w:type="spellStart"/>
      <w:r>
        <w:rPr>
          <w:i/>
          <w:iCs/>
          <w:sz w:val="24"/>
          <w:szCs w:val="24"/>
        </w:rPr>
        <w:t>Perriera</w:t>
      </w:r>
      <w:proofErr w:type="spellEnd"/>
      <w:r>
        <w:rPr>
          <w:i/>
          <w:iCs/>
          <w:sz w:val="24"/>
          <w:szCs w:val="24"/>
        </w:rPr>
        <w:t xml:space="preserve"> v. State</w:t>
      </w:r>
      <w:r>
        <w:rPr>
          <w:sz w:val="24"/>
          <w:szCs w:val="24"/>
        </w:rPr>
        <w:t xml:space="preserve"> (1986) [Colorado]</w:t>
      </w:r>
    </w:p>
    <w:p w14:paraId="1BF54AD3" w14:textId="77777777" w:rsidR="00EA3537" w:rsidRDefault="00EA3537">
      <w:pPr>
        <w:widowControl/>
        <w:ind w:left="3139" w:hanging="259"/>
        <w:rPr>
          <w:sz w:val="24"/>
          <w:szCs w:val="24"/>
        </w:rPr>
      </w:pPr>
      <w:r>
        <w:rPr>
          <w:sz w:val="24"/>
          <w:szCs w:val="24"/>
        </w:rPr>
        <w:t xml:space="preserve">2. </w:t>
      </w:r>
      <w:r>
        <w:rPr>
          <w:i/>
          <w:iCs/>
          <w:sz w:val="24"/>
          <w:szCs w:val="24"/>
        </w:rPr>
        <w:t xml:space="preserve">Novak v. </w:t>
      </w:r>
      <w:proofErr w:type="spellStart"/>
      <w:r>
        <w:rPr>
          <w:i/>
          <w:iCs/>
          <w:sz w:val="24"/>
          <w:szCs w:val="24"/>
        </w:rPr>
        <w:t>Rathan</w:t>
      </w:r>
      <w:proofErr w:type="spellEnd"/>
      <w:r>
        <w:rPr>
          <w:sz w:val="24"/>
          <w:szCs w:val="24"/>
        </w:rPr>
        <w:t xml:space="preserve"> (1987) [Illinois]</w:t>
      </w:r>
    </w:p>
    <w:p w14:paraId="2C443BB3" w14:textId="77777777" w:rsidR="00EA3537" w:rsidRDefault="00EA3537">
      <w:pPr>
        <w:widowControl/>
        <w:ind w:left="3139" w:hanging="259"/>
        <w:rPr>
          <w:sz w:val="24"/>
          <w:szCs w:val="24"/>
        </w:rPr>
      </w:pPr>
      <w:r>
        <w:rPr>
          <w:sz w:val="24"/>
          <w:szCs w:val="24"/>
        </w:rPr>
        <w:t xml:space="preserve">3. </w:t>
      </w:r>
      <w:r>
        <w:rPr>
          <w:i/>
          <w:iCs/>
          <w:sz w:val="24"/>
          <w:szCs w:val="24"/>
        </w:rPr>
        <w:t>Jackson v. New Center Community Mental Health Services</w:t>
      </w:r>
      <w:r>
        <w:rPr>
          <w:sz w:val="24"/>
          <w:szCs w:val="24"/>
        </w:rPr>
        <w:t xml:space="preserve">  (1987) [Michigan]</w:t>
      </w:r>
    </w:p>
    <w:p w14:paraId="50B2FA99" w14:textId="77777777" w:rsidR="00EA3537" w:rsidRDefault="00EA3537">
      <w:pPr>
        <w:widowControl/>
        <w:ind w:left="3139" w:hanging="259"/>
        <w:rPr>
          <w:sz w:val="24"/>
          <w:szCs w:val="24"/>
        </w:rPr>
      </w:pPr>
      <w:r>
        <w:rPr>
          <w:sz w:val="24"/>
          <w:szCs w:val="24"/>
        </w:rPr>
        <w:t xml:space="preserve">4.  </w:t>
      </w:r>
      <w:proofErr w:type="spellStart"/>
      <w:r>
        <w:rPr>
          <w:i/>
          <w:iCs/>
          <w:sz w:val="24"/>
          <w:szCs w:val="24"/>
        </w:rPr>
        <w:t>Cairl</w:t>
      </w:r>
      <w:proofErr w:type="spellEnd"/>
      <w:r>
        <w:rPr>
          <w:i/>
          <w:iCs/>
          <w:sz w:val="24"/>
          <w:szCs w:val="24"/>
        </w:rPr>
        <w:t xml:space="preserve"> v. State</w:t>
      </w:r>
      <w:r>
        <w:rPr>
          <w:sz w:val="24"/>
          <w:szCs w:val="24"/>
        </w:rPr>
        <w:t xml:space="preserve"> (1982) [Minnesota]</w:t>
      </w:r>
    </w:p>
    <w:p w14:paraId="7D449EBD" w14:textId="77777777" w:rsidR="00EA3537" w:rsidRDefault="00EA3537">
      <w:pPr>
        <w:widowControl/>
        <w:ind w:left="3139" w:hanging="259"/>
        <w:rPr>
          <w:sz w:val="24"/>
          <w:szCs w:val="24"/>
        </w:rPr>
      </w:pPr>
      <w:r>
        <w:rPr>
          <w:sz w:val="24"/>
          <w:szCs w:val="24"/>
        </w:rPr>
        <w:t xml:space="preserve">5.  </w:t>
      </w:r>
      <w:r>
        <w:rPr>
          <w:i/>
          <w:iCs/>
          <w:sz w:val="24"/>
          <w:szCs w:val="24"/>
        </w:rPr>
        <w:t>Williams v. Sun Valley Hospital</w:t>
      </w:r>
      <w:r>
        <w:rPr>
          <w:sz w:val="24"/>
          <w:szCs w:val="24"/>
        </w:rPr>
        <w:t xml:space="preserve"> (1987) [Texas]</w:t>
      </w:r>
    </w:p>
    <w:p w14:paraId="4C8AACB9" w14:textId="77777777" w:rsidR="00EA3537" w:rsidRDefault="00EA3537">
      <w:pPr>
        <w:widowControl/>
        <w:ind w:left="2419" w:hanging="259"/>
        <w:rPr>
          <w:sz w:val="24"/>
          <w:szCs w:val="24"/>
        </w:rPr>
      </w:pPr>
    </w:p>
    <w:p w14:paraId="7F111CFB" w14:textId="77777777" w:rsidR="00EA3537" w:rsidRDefault="00EA3537">
      <w:pPr>
        <w:widowControl/>
        <w:ind w:left="2419" w:hanging="259"/>
        <w:rPr>
          <w:sz w:val="24"/>
          <w:szCs w:val="24"/>
        </w:rPr>
      </w:pPr>
      <w:r>
        <w:rPr>
          <w:sz w:val="24"/>
          <w:szCs w:val="24"/>
        </w:rPr>
        <w:t xml:space="preserve">e. </w:t>
      </w:r>
      <w:proofErr w:type="spellStart"/>
      <w:r>
        <w:rPr>
          <w:i/>
          <w:iCs/>
          <w:sz w:val="24"/>
          <w:szCs w:val="24"/>
        </w:rPr>
        <w:t>Tarasoff</w:t>
      </w:r>
      <w:proofErr w:type="spellEnd"/>
      <w:r>
        <w:rPr>
          <w:sz w:val="24"/>
          <w:szCs w:val="24"/>
        </w:rPr>
        <w:t xml:space="preserve"> duty/reasoning rejected in some jurisdictions</w:t>
      </w:r>
    </w:p>
    <w:p w14:paraId="4E91B8FA" w14:textId="77777777" w:rsidR="00EA3537" w:rsidRDefault="00EA3537">
      <w:pPr>
        <w:widowControl/>
        <w:ind w:left="2419" w:hanging="259"/>
        <w:rPr>
          <w:sz w:val="24"/>
          <w:szCs w:val="24"/>
        </w:rPr>
      </w:pPr>
    </w:p>
    <w:p w14:paraId="477228F5" w14:textId="77777777" w:rsidR="00EA3537" w:rsidRDefault="00EA3537">
      <w:pPr>
        <w:widowControl/>
        <w:ind w:left="3139" w:hanging="259"/>
        <w:rPr>
          <w:sz w:val="24"/>
          <w:szCs w:val="24"/>
        </w:rPr>
      </w:pPr>
      <w:r>
        <w:rPr>
          <w:sz w:val="24"/>
          <w:szCs w:val="24"/>
        </w:rPr>
        <w:t xml:space="preserve">1. </w:t>
      </w:r>
      <w:r>
        <w:rPr>
          <w:i/>
          <w:iCs/>
          <w:sz w:val="24"/>
          <w:szCs w:val="24"/>
        </w:rPr>
        <w:t>Shaw v. Glickman</w:t>
      </w:r>
      <w:r>
        <w:rPr>
          <w:sz w:val="24"/>
          <w:szCs w:val="24"/>
        </w:rPr>
        <w:t xml:space="preserve"> (1980) [Maryland]</w:t>
      </w:r>
    </w:p>
    <w:p w14:paraId="019A2C8E" w14:textId="77777777" w:rsidR="00EA3537" w:rsidRDefault="00EA3537">
      <w:pPr>
        <w:widowControl/>
        <w:ind w:left="3139" w:hanging="259"/>
        <w:rPr>
          <w:sz w:val="24"/>
          <w:szCs w:val="24"/>
        </w:rPr>
      </w:pPr>
      <w:r>
        <w:rPr>
          <w:sz w:val="24"/>
          <w:szCs w:val="24"/>
        </w:rPr>
        <w:t xml:space="preserve">2. </w:t>
      </w:r>
      <w:r>
        <w:rPr>
          <w:i/>
          <w:iCs/>
          <w:sz w:val="24"/>
          <w:szCs w:val="24"/>
        </w:rPr>
        <w:t>Sharpe v. South Carolina Department of Mental Health</w:t>
      </w:r>
      <w:r>
        <w:rPr>
          <w:sz w:val="24"/>
          <w:szCs w:val="24"/>
        </w:rPr>
        <w:t xml:space="preserve"> </w:t>
      </w:r>
      <w:r>
        <w:rPr>
          <w:sz w:val="24"/>
          <w:szCs w:val="24"/>
        </w:rPr>
        <w:tab/>
        <w:t>(1987) [South Carolina]</w:t>
      </w:r>
    </w:p>
    <w:p w14:paraId="12ABE622" w14:textId="77777777" w:rsidR="00EA3537" w:rsidRDefault="00EA3537">
      <w:pPr>
        <w:widowControl/>
        <w:ind w:left="2419" w:hanging="259"/>
        <w:rPr>
          <w:sz w:val="24"/>
          <w:szCs w:val="24"/>
        </w:rPr>
      </w:pPr>
    </w:p>
    <w:p w14:paraId="67A84FB6" w14:textId="77777777" w:rsidR="00EA3537" w:rsidRDefault="00EA3537">
      <w:pPr>
        <w:widowControl/>
        <w:ind w:left="2419" w:hanging="259"/>
        <w:rPr>
          <w:sz w:val="24"/>
          <w:szCs w:val="24"/>
        </w:rPr>
      </w:pPr>
      <w:r>
        <w:rPr>
          <w:sz w:val="24"/>
          <w:szCs w:val="24"/>
        </w:rPr>
        <w:t>f.  Duty to protect not addressed in some jurisdictions</w:t>
      </w:r>
    </w:p>
    <w:p w14:paraId="3F06E8A6" w14:textId="77777777" w:rsidR="00EA3537" w:rsidRDefault="00EA3537">
      <w:pPr>
        <w:widowControl/>
        <w:ind w:left="2419" w:hanging="259"/>
        <w:rPr>
          <w:sz w:val="24"/>
          <w:szCs w:val="24"/>
        </w:rPr>
      </w:pPr>
    </w:p>
    <w:p w14:paraId="0717FD47" w14:textId="77777777" w:rsidR="00EA3537" w:rsidRDefault="00EA3537">
      <w:pPr>
        <w:widowControl/>
        <w:ind w:left="2419" w:hanging="259"/>
        <w:rPr>
          <w:sz w:val="24"/>
          <w:szCs w:val="24"/>
        </w:rPr>
      </w:pPr>
      <w:r>
        <w:rPr>
          <w:sz w:val="24"/>
          <w:szCs w:val="24"/>
        </w:rPr>
        <w:t>g.  Implications</w:t>
      </w:r>
    </w:p>
    <w:p w14:paraId="3E5C3F85" w14:textId="77777777" w:rsidR="00EA3537" w:rsidRDefault="00EA3537">
      <w:pPr>
        <w:widowControl/>
        <w:ind w:left="3139" w:hanging="259"/>
        <w:rPr>
          <w:sz w:val="24"/>
          <w:szCs w:val="24"/>
        </w:rPr>
      </w:pPr>
      <w:r>
        <w:rPr>
          <w:sz w:val="24"/>
          <w:szCs w:val="24"/>
        </w:rPr>
        <w:t xml:space="preserve">1. </w:t>
      </w:r>
      <w:proofErr w:type="gramStart"/>
      <w:r>
        <w:rPr>
          <w:sz w:val="24"/>
          <w:szCs w:val="24"/>
        </w:rPr>
        <w:t>importance</w:t>
      </w:r>
      <w:proofErr w:type="gramEnd"/>
      <w:r>
        <w:rPr>
          <w:sz w:val="24"/>
          <w:szCs w:val="24"/>
        </w:rPr>
        <w:t xml:space="preserve"> of determining whether </w:t>
      </w:r>
      <w:proofErr w:type="spellStart"/>
      <w:r>
        <w:rPr>
          <w:i/>
          <w:iCs/>
          <w:sz w:val="24"/>
          <w:szCs w:val="24"/>
        </w:rPr>
        <w:t>Tarasoff</w:t>
      </w:r>
      <w:proofErr w:type="spellEnd"/>
      <w:r>
        <w:rPr>
          <w:sz w:val="24"/>
          <w:szCs w:val="24"/>
        </w:rPr>
        <w:t xml:space="preserve"> reasoning and </w:t>
      </w:r>
      <w:r>
        <w:rPr>
          <w:sz w:val="24"/>
          <w:szCs w:val="24"/>
        </w:rPr>
        <w:tab/>
        <w:t xml:space="preserve">        duties apply in own jurisdiction</w:t>
      </w:r>
    </w:p>
    <w:p w14:paraId="73FDAA07" w14:textId="77777777" w:rsidR="00EA3537" w:rsidRDefault="00EA3537">
      <w:pPr>
        <w:widowControl/>
        <w:ind w:left="2419" w:hanging="259"/>
        <w:rPr>
          <w:sz w:val="24"/>
          <w:szCs w:val="24"/>
        </w:rPr>
      </w:pPr>
    </w:p>
    <w:p w14:paraId="6570D124" w14:textId="77777777" w:rsidR="00EA3537" w:rsidRDefault="00EA3537" w:rsidP="00592124">
      <w:pPr>
        <w:widowControl/>
        <w:numPr>
          <w:ilvl w:val="0"/>
          <w:numId w:val="28"/>
        </w:numPr>
        <w:rPr>
          <w:sz w:val="24"/>
          <w:szCs w:val="24"/>
        </w:rPr>
      </w:pPr>
      <w:proofErr w:type="gramStart"/>
      <w:r>
        <w:rPr>
          <w:sz w:val="24"/>
          <w:szCs w:val="24"/>
        </w:rPr>
        <w:t>if</w:t>
      </w:r>
      <w:proofErr w:type="gramEnd"/>
      <w:r>
        <w:rPr>
          <w:sz w:val="24"/>
          <w:szCs w:val="24"/>
        </w:rPr>
        <w:t xml:space="preserve"> duty is established, nature of parameters and </w:t>
      </w:r>
      <w:r>
        <w:rPr>
          <w:sz w:val="24"/>
          <w:szCs w:val="24"/>
        </w:rPr>
        <w:tab/>
      </w:r>
      <w:r>
        <w:rPr>
          <w:sz w:val="24"/>
          <w:szCs w:val="24"/>
        </w:rPr>
        <w:tab/>
        <w:t xml:space="preserve">        obligations, and for whom (different mental health </w:t>
      </w:r>
      <w:r>
        <w:rPr>
          <w:sz w:val="24"/>
          <w:szCs w:val="24"/>
        </w:rPr>
        <w:tab/>
        <w:t xml:space="preserve">     professionals may have differing duties)</w:t>
      </w:r>
    </w:p>
    <w:p w14:paraId="341442FF" w14:textId="77777777" w:rsidR="00EA3537" w:rsidRDefault="00EA3537" w:rsidP="00592124">
      <w:pPr>
        <w:widowControl/>
        <w:numPr>
          <w:ilvl w:val="0"/>
          <w:numId w:val="28"/>
        </w:numPr>
        <w:rPr>
          <w:sz w:val="24"/>
          <w:szCs w:val="24"/>
        </w:rPr>
      </w:pPr>
      <w:proofErr w:type="gramStart"/>
      <w:r>
        <w:rPr>
          <w:sz w:val="24"/>
          <w:szCs w:val="24"/>
        </w:rPr>
        <w:t>if</w:t>
      </w:r>
      <w:proofErr w:type="gramEnd"/>
      <w:r>
        <w:rPr>
          <w:sz w:val="24"/>
          <w:szCs w:val="24"/>
        </w:rPr>
        <w:t xml:space="preserve"> duty has not been considered in litigation, it is </w:t>
      </w:r>
      <w:r>
        <w:rPr>
          <w:sz w:val="24"/>
          <w:szCs w:val="24"/>
        </w:rPr>
        <w:tab/>
        <w:t xml:space="preserve">    prudent to assume it</w:t>
      </w:r>
      <w:r>
        <w:rPr>
          <w:i/>
          <w:iCs/>
          <w:sz w:val="24"/>
          <w:szCs w:val="24"/>
        </w:rPr>
        <w:t xml:space="preserve"> would</w:t>
      </w:r>
      <w:r>
        <w:rPr>
          <w:sz w:val="24"/>
          <w:szCs w:val="24"/>
        </w:rPr>
        <w:t xml:space="preserve"> apply</w:t>
      </w:r>
    </w:p>
    <w:p w14:paraId="085B0037" w14:textId="77777777" w:rsidR="00EA3537" w:rsidRDefault="00EA3537" w:rsidP="00592124">
      <w:pPr>
        <w:widowControl/>
        <w:numPr>
          <w:ilvl w:val="0"/>
          <w:numId w:val="28"/>
        </w:numPr>
        <w:rPr>
          <w:sz w:val="24"/>
          <w:szCs w:val="24"/>
        </w:rPr>
      </w:pPr>
      <w:proofErr w:type="gramStart"/>
      <w:r>
        <w:rPr>
          <w:sz w:val="24"/>
          <w:szCs w:val="24"/>
        </w:rPr>
        <w:t>if</w:t>
      </w:r>
      <w:proofErr w:type="gramEnd"/>
      <w:r>
        <w:rPr>
          <w:sz w:val="24"/>
          <w:szCs w:val="24"/>
        </w:rPr>
        <w:t xml:space="preserve"> duty has been rejected, implications for practice</w:t>
      </w:r>
    </w:p>
    <w:p w14:paraId="2623EDB6" w14:textId="77777777" w:rsidR="00EA3537" w:rsidRDefault="00EA3537" w:rsidP="00592124">
      <w:pPr>
        <w:widowControl/>
        <w:numPr>
          <w:ilvl w:val="0"/>
          <w:numId w:val="28"/>
        </w:numPr>
        <w:rPr>
          <w:sz w:val="24"/>
          <w:szCs w:val="24"/>
        </w:rPr>
      </w:pPr>
      <w:proofErr w:type="gramStart"/>
      <w:r>
        <w:rPr>
          <w:sz w:val="24"/>
          <w:szCs w:val="24"/>
        </w:rPr>
        <w:t>consultation</w:t>
      </w:r>
      <w:proofErr w:type="gramEnd"/>
      <w:r>
        <w:rPr>
          <w:sz w:val="24"/>
          <w:szCs w:val="24"/>
        </w:rPr>
        <w:t xml:space="preserve"> with knowledgeable attorney familiar </w:t>
      </w:r>
      <w:r>
        <w:rPr>
          <w:sz w:val="24"/>
          <w:szCs w:val="24"/>
        </w:rPr>
        <w:tab/>
        <w:t xml:space="preserve">    with applicable law of jurisdiction</w:t>
      </w:r>
    </w:p>
    <w:p w14:paraId="4B632DA4" w14:textId="77777777" w:rsidR="00EA3537" w:rsidRDefault="00EA3537">
      <w:pPr>
        <w:widowControl/>
        <w:ind w:left="2419" w:hanging="259"/>
        <w:rPr>
          <w:sz w:val="24"/>
          <w:szCs w:val="24"/>
        </w:rPr>
      </w:pPr>
    </w:p>
    <w:p w14:paraId="36DAD434" w14:textId="77777777" w:rsidR="00EA3537" w:rsidRDefault="00EA3537">
      <w:pPr>
        <w:widowControl/>
        <w:ind w:left="2419" w:hanging="259"/>
        <w:rPr>
          <w:sz w:val="24"/>
          <w:szCs w:val="24"/>
        </w:rPr>
      </w:pPr>
      <w:r>
        <w:rPr>
          <w:sz w:val="24"/>
          <w:szCs w:val="24"/>
        </w:rPr>
        <w:tab/>
      </w:r>
      <w:r>
        <w:rPr>
          <w:sz w:val="24"/>
          <w:szCs w:val="24"/>
        </w:rPr>
        <w:tab/>
        <w:t xml:space="preserve">2. </w:t>
      </w:r>
      <w:proofErr w:type="gramStart"/>
      <w:r>
        <w:rPr>
          <w:sz w:val="24"/>
          <w:szCs w:val="24"/>
        </w:rPr>
        <w:t>relevant</w:t>
      </w:r>
      <w:proofErr w:type="gramEnd"/>
      <w:r>
        <w:rPr>
          <w:sz w:val="24"/>
          <w:szCs w:val="24"/>
        </w:rPr>
        <w:t xml:space="preserve"> sources of information</w:t>
      </w:r>
    </w:p>
    <w:p w14:paraId="040BB0C0" w14:textId="77777777" w:rsidR="00EA3537" w:rsidRDefault="00EA3537">
      <w:pPr>
        <w:widowControl/>
        <w:ind w:left="2419" w:hanging="259"/>
        <w:rPr>
          <w:sz w:val="24"/>
          <w:szCs w:val="24"/>
        </w:rPr>
      </w:pPr>
    </w:p>
    <w:p w14:paraId="4F8871C4" w14:textId="77777777" w:rsidR="00EA3537" w:rsidRDefault="00EA3537" w:rsidP="00592124">
      <w:pPr>
        <w:widowControl/>
        <w:numPr>
          <w:ilvl w:val="0"/>
          <w:numId w:val="29"/>
        </w:numPr>
        <w:rPr>
          <w:sz w:val="24"/>
          <w:szCs w:val="24"/>
        </w:rPr>
      </w:pPr>
      <w:r w:rsidRPr="00C338DB">
        <w:rPr>
          <w:i/>
          <w:sz w:val="24"/>
          <w:szCs w:val="24"/>
        </w:rPr>
        <w:t>Law &amp; Mental Health Professionals</w:t>
      </w:r>
      <w:r>
        <w:rPr>
          <w:sz w:val="24"/>
          <w:szCs w:val="24"/>
        </w:rPr>
        <w:t xml:space="preserve"> book series, </w:t>
      </w:r>
      <w:r>
        <w:rPr>
          <w:sz w:val="24"/>
          <w:szCs w:val="24"/>
        </w:rPr>
        <w:tab/>
        <w:t xml:space="preserve">      American Psychological Association, with different </w:t>
      </w:r>
      <w:r>
        <w:rPr>
          <w:sz w:val="24"/>
          <w:szCs w:val="24"/>
        </w:rPr>
        <w:tab/>
        <w:t xml:space="preserve">    volume for each state</w:t>
      </w:r>
    </w:p>
    <w:p w14:paraId="40815900" w14:textId="77777777" w:rsidR="00EA3537" w:rsidRDefault="00EA3537" w:rsidP="00592124">
      <w:pPr>
        <w:widowControl/>
        <w:numPr>
          <w:ilvl w:val="0"/>
          <w:numId w:val="29"/>
        </w:numPr>
        <w:rPr>
          <w:sz w:val="24"/>
          <w:szCs w:val="24"/>
        </w:rPr>
      </w:pPr>
      <w:proofErr w:type="gramStart"/>
      <w:r>
        <w:rPr>
          <w:sz w:val="24"/>
          <w:szCs w:val="24"/>
        </w:rPr>
        <w:t>local</w:t>
      </w:r>
      <w:proofErr w:type="gramEnd"/>
      <w:r>
        <w:rPr>
          <w:sz w:val="24"/>
          <w:szCs w:val="24"/>
        </w:rPr>
        <w:t xml:space="preserve"> and state mental health associations</w:t>
      </w:r>
    </w:p>
    <w:p w14:paraId="3D4024F3" w14:textId="77777777" w:rsidR="00EA3537" w:rsidRDefault="00EA3537" w:rsidP="00592124">
      <w:pPr>
        <w:widowControl/>
        <w:numPr>
          <w:ilvl w:val="0"/>
          <w:numId w:val="29"/>
        </w:numPr>
        <w:rPr>
          <w:sz w:val="24"/>
          <w:szCs w:val="24"/>
        </w:rPr>
      </w:pPr>
      <w:proofErr w:type="gramStart"/>
      <w:r>
        <w:rPr>
          <w:sz w:val="24"/>
          <w:szCs w:val="24"/>
        </w:rPr>
        <w:t>malpractice</w:t>
      </w:r>
      <w:proofErr w:type="gramEnd"/>
      <w:r>
        <w:rPr>
          <w:sz w:val="24"/>
          <w:szCs w:val="24"/>
        </w:rPr>
        <w:t xml:space="preserve"> insurance plans</w:t>
      </w:r>
    </w:p>
    <w:p w14:paraId="60D650D9" w14:textId="77777777" w:rsidR="00EA3537" w:rsidRDefault="00EA3537" w:rsidP="00592124">
      <w:pPr>
        <w:widowControl/>
        <w:numPr>
          <w:ilvl w:val="0"/>
          <w:numId w:val="29"/>
        </w:numPr>
        <w:rPr>
          <w:sz w:val="24"/>
          <w:szCs w:val="24"/>
        </w:rPr>
      </w:pPr>
      <w:proofErr w:type="gramStart"/>
      <w:r>
        <w:rPr>
          <w:sz w:val="24"/>
          <w:szCs w:val="24"/>
        </w:rPr>
        <w:t>local</w:t>
      </w:r>
      <w:proofErr w:type="gramEnd"/>
      <w:r>
        <w:rPr>
          <w:sz w:val="24"/>
          <w:szCs w:val="24"/>
        </w:rPr>
        <w:t xml:space="preserve"> attorney</w:t>
      </w:r>
    </w:p>
    <w:p w14:paraId="18E8751E" w14:textId="77777777" w:rsidR="00EA3537" w:rsidRDefault="00EA3537">
      <w:pPr>
        <w:widowControl/>
        <w:rPr>
          <w:sz w:val="24"/>
          <w:szCs w:val="24"/>
        </w:rPr>
      </w:pPr>
    </w:p>
    <w:p w14:paraId="28E1C309" w14:textId="77777777" w:rsidR="00EA3537" w:rsidRDefault="00EA3537">
      <w:pPr>
        <w:widowControl/>
        <w:rPr>
          <w:sz w:val="24"/>
          <w:szCs w:val="24"/>
        </w:rPr>
      </w:pPr>
      <w:r>
        <w:rPr>
          <w:sz w:val="24"/>
          <w:szCs w:val="24"/>
        </w:rPr>
        <w:tab/>
        <w:t xml:space="preserve">B.  Avoiding </w:t>
      </w:r>
      <w:proofErr w:type="spellStart"/>
      <w:r>
        <w:rPr>
          <w:i/>
          <w:iCs/>
          <w:sz w:val="24"/>
          <w:szCs w:val="24"/>
        </w:rPr>
        <w:t>Tarasoff</w:t>
      </w:r>
      <w:proofErr w:type="spellEnd"/>
      <w:r>
        <w:rPr>
          <w:sz w:val="24"/>
          <w:szCs w:val="24"/>
        </w:rPr>
        <w:t xml:space="preserve"> Liability (Monahan, 1993b)</w:t>
      </w:r>
    </w:p>
    <w:p w14:paraId="78040084" w14:textId="77777777" w:rsidR="00EA3537" w:rsidRDefault="00EA3537">
      <w:pPr>
        <w:widowControl/>
        <w:rPr>
          <w:sz w:val="24"/>
          <w:szCs w:val="24"/>
        </w:rPr>
      </w:pPr>
    </w:p>
    <w:p w14:paraId="4C94B666" w14:textId="77777777" w:rsidR="00EA3537" w:rsidRDefault="00EA3537">
      <w:pPr>
        <w:widowControl/>
        <w:rPr>
          <w:sz w:val="24"/>
          <w:szCs w:val="24"/>
        </w:rPr>
      </w:pPr>
      <w:r>
        <w:rPr>
          <w:sz w:val="24"/>
          <w:szCs w:val="24"/>
        </w:rPr>
        <w:tab/>
      </w:r>
      <w:r>
        <w:rPr>
          <w:sz w:val="24"/>
          <w:szCs w:val="24"/>
        </w:rPr>
        <w:tab/>
        <w:t>1. Risk management</w:t>
      </w:r>
    </w:p>
    <w:p w14:paraId="00263702" w14:textId="77777777" w:rsidR="00EA3537" w:rsidRDefault="00EA3537">
      <w:pPr>
        <w:widowControl/>
        <w:rPr>
          <w:sz w:val="24"/>
          <w:szCs w:val="24"/>
        </w:rPr>
      </w:pPr>
    </w:p>
    <w:p w14:paraId="5518F3EF" w14:textId="77777777" w:rsidR="00EA3537" w:rsidRDefault="00EA3537" w:rsidP="00592124">
      <w:pPr>
        <w:widowControl/>
        <w:numPr>
          <w:ilvl w:val="0"/>
          <w:numId w:val="30"/>
        </w:numPr>
        <w:rPr>
          <w:sz w:val="24"/>
          <w:szCs w:val="24"/>
        </w:rPr>
      </w:pPr>
      <w:proofErr w:type="gramStart"/>
      <w:r>
        <w:rPr>
          <w:sz w:val="24"/>
          <w:szCs w:val="24"/>
        </w:rPr>
        <w:t>for</w:t>
      </w:r>
      <w:proofErr w:type="gramEnd"/>
      <w:r>
        <w:rPr>
          <w:sz w:val="24"/>
          <w:szCs w:val="24"/>
        </w:rPr>
        <w:t xml:space="preserve"> cases that raise particular concerns about violence, consider </w:t>
      </w:r>
      <w:r>
        <w:rPr>
          <w:sz w:val="24"/>
          <w:szCs w:val="24"/>
        </w:rPr>
        <w:tab/>
        <w:t xml:space="preserve">                  intensified treatment, incapacitation, or target</w:t>
      </w:r>
      <w:r>
        <w:rPr>
          <w:sz w:val="24"/>
          <w:szCs w:val="24"/>
        </w:rPr>
        <w:noBreakHyphen/>
        <w:t>hardening</w:t>
      </w:r>
    </w:p>
    <w:p w14:paraId="3952F81C" w14:textId="77777777" w:rsidR="00EA3537" w:rsidRDefault="00EA3537" w:rsidP="00592124">
      <w:pPr>
        <w:widowControl/>
        <w:numPr>
          <w:ilvl w:val="0"/>
          <w:numId w:val="30"/>
        </w:numPr>
        <w:rPr>
          <w:sz w:val="24"/>
          <w:szCs w:val="24"/>
        </w:rPr>
      </w:pPr>
      <w:proofErr w:type="gramStart"/>
      <w:r>
        <w:rPr>
          <w:sz w:val="24"/>
          <w:szCs w:val="24"/>
        </w:rPr>
        <w:t>for</w:t>
      </w:r>
      <w:proofErr w:type="gramEnd"/>
      <w:r>
        <w:rPr>
          <w:sz w:val="24"/>
          <w:szCs w:val="24"/>
        </w:rPr>
        <w:t xml:space="preserve"> especially difficult cases, seek consultation from an experienced                     colleague</w:t>
      </w:r>
    </w:p>
    <w:p w14:paraId="3F051BB2" w14:textId="77777777" w:rsidR="00EA3537" w:rsidRDefault="00EA3537" w:rsidP="00592124">
      <w:pPr>
        <w:widowControl/>
        <w:numPr>
          <w:ilvl w:val="0"/>
          <w:numId w:val="30"/>
        </w:numPr>
        <w:rPr>
          <w:sz w:val="24"/>
          <w:szCs w:val="24"/>
        </w:rPr>
      </w:pPr>
      <w:proofErr w:type="gramStart"/>
      <w:r>
        <w:rPr>
          <w:sz w:val="24"/>
          <w:szCs w:val="24"/>
        </w:rPr>
        <w:t>follow</w:t>
      </w:r>
      <w:proofErr w:type="gramEnd"/>
      <w:r>
        <w:rPr>
          <w:sz w:val="24"/>
          <w:szCs w:val="24"/>
        </w:rPr>
        <w:noBreakHyphen/>
        <w:t>up on lack of compliance with treatment</w:t>
      </w:r>
    </w:p>
    <w:p w14:paraId="4204471E" w14:textId="77777777" w:rsidR="00EA3537" w:rsidRDefault="00EA3537">
      <w:pPr>
        <w:widowControl/>
        <w:ind w:left="1440"/>
        <w:rPr>
          <w:sz w:val="24"/>
          <w:szCs w:val="24"/>
        </w:rPr>
      </w:pPr>
    </w:p>
    <w:p w14:paraId="3929205E" w14:textId="77777777" w:rsidR="00EA3537" w:rsidRDefault="00EA3537">
      <w:pPr>
        <w:widowControl/>
        <w:ind w:left="720"/>
        <w:rPr>
          <w:sz w:val="24"/>
          <w:szCs w:val="24"/>
        </w:rPr>
      </w:pPr>
      <w:r>
        <w:rPr>
          <w:sz w:val="24"/>
          <w:szCs w:val="24"/>
        </w:rPr>
        <w:tab/>
        <w:t xml:space="preserve">2. Documentation </w:t>
      </w:r>
    </w:p>
    <w:p w14:paraId="79CB8126" w14:textId="77777777" w:rsidR="00EA3537" w:rsidRDefault="00EA3537">
      <w:pPr>
        <w:widowControl/>
        <w:ind w:left="1440" w:hanging="720"/>
        <w:rPr>
          <w:sz w:val="24"/>
          <w:szCs w:val="24"/>
        </w:rPr>
      </w:pPr>
    </w:p>
    <w:p w14:paraId="0F268831" w14:textId="4F331AC7" w:rsidR="00EA3537" w:rsidRDefault="0067021F">
      <w:pPr>
        <w:widowControl/>
        <w:ind w:left="2448" w:hanging="288"/>
        <w:rPr>
          <w:sz w:val="24"/>
          <w:szCs w:val="24"/>
        </w:rPr>
      </w:pPr>
      <w:r w:rsidRPr="0067021F">
        <w:rPr>
          <w:rFonts w:asciiTheme="minorHAnsi" w:hAnsiTheme="minorHAnsi"/>
          <w:sz w:val="24"/>
          <w:szCs w:val="24"/>
        </w:rPr>
        <w:t></w:t>
      </w:r>
      <w:r>
        <w:rPr>
          <w:rFonts w:ascii="WP IconicSymbolsA" w:hAnsi="WP IconicSymbolsA"/>
          <w:sz w:val="24"/>
          <w:szCs w:val="24"/>
        </w:rPr>
        <w:t></w:t>
      </w:r>
      <w:r>
        <w:rPr>
          <w:rFonts w:ascii="WP IconicSymbolsA" w:hAnsi="WP IconicSymbolsA"/>
          <w:sz w:val="24"/>
          <w:szCs w:val="24"/>
        </w:rPr>
        <w:t></w:t>
      </w:r>
      <w:r w:rsidR="00EA3537">
        <w:rPr>
          <w:sz w:val="24"/>
          <w:szCs w:val="24"/>
        </w:rPr>
        <w:t xml:space="preserve"> record the source, content, and date of significant information on risk, and the content, rationale, and date of all actions to prevent violence</w:t>
      </w:r>
    </w:p>
    <w:p w14:paraId="54437D2B" w14:textId="77777777" w:rsidR="00EA3537" w:rsidRDefault="00EA3537">
      <w:pPr>
        <w:widowControl/>
        <w:ind w:left="3168" w:hanging="288"/>
        <w:rPr>
          <w:sz w:val="24"/>
          <w:szCs w:val="24"/>
        </w:rPr>
      </w:pPr>
    </w:p>
    <w:p w14:paraId="3C25AB65" w14:textId="77777777" w:rsidR="00EA3537" w:rsidRDefault="00EA3537">
      <w:pPr>
        <w:widowControl/>
        <w:tabs>
          <w:tab w:val="left" w:pos="720"/>
          <w:tab w:val="left" w:pos="1440"/>
        </w:tabs>
        <w:ind w:left="1440" w:hanging="1440"/>
        <w:rPr>
          <w:sz w:val="24"/>
          <w:szCs w:val="24"/>
        </w:rPr>
      </w:pPr>
      <w:r>
        <w:rPr>
          <w:sz w:val="24"/>
          <w:szCs w:val="24"/>
        </w:rPr>
        <w:tab/>
      </w:r>
      <w:r>
        <w:rPr>
          <w:sz w:val="24"/>
          <w:szCs w:val="24"/>
        </w:rPr>
        <w:tab/>
        <w:t>3. Policy</w:t>
      </w:r>
    </w:p>
    <w:p w14:paraId="0C2D1431" w14:textId="77777777" w:rsidR="00EA3537" w:rsidRDefault="00EA3537">
      <w:pPr>
        <w:widowControl/>
        <w:ind w:left="1440" w:hanging="720"/>
        <w:rPr>
          <w:sz w:val="24"/>
          <w:szCs w:val="24"/>
        </w:rPr>
      </w:pPr>
    </w:p>
    <w:p w14:paraId="386C4EC1" w14:textId="77777777" w:rsidR="00EA3537" w:rsidRDefault="00EA3537">
      <w:pPr>
        <w:widowControl/>
        <w:ind w:left="2448" w:hanging="288"/>
        <w:rPr>
          <w:sz w:val="24"/>
          <w:szCs w:val="24"/>
        </w:rPr>
      </w:pPr>
      <w:r>
        <w:rPr>
          <w:sz w:val="24"/>
          <w:szCs w:val="24"/>
        </w:rPr>
        <w:t xml:space="preserve">a. </w:t>
      </w:r>
      <w:proofErr w:type="gramStart"/>
      <w:r>
        <w:rPr>
          <w:sz w:val="24"/>
          <w:szCs w:val="24"/>
        </w:rPr>
        <w:t>develop</w:t>
      </w:r>
      <w:proofErr w:type="gramEnd"/>
      <w:r>
        <w:rPr>
          <w:sz w:val="24"/>
          <w:szCs w:val="24"/>
        </w:rPr>
        <w:t xml:space="preserve"> feasible guidelines for handling risk, and subject these guidelines to clinical and legal review</w:t>
      </w:r>
    </w:p>
    <w:p w14:paraId="2E16095F" w14:textId="77777777" w:rsidR="00EA3537" w:rsidRDefault="00EA3537">
      <w:pPr>
        <w:widowControl/>
        <w:ind w:left="2448" w:hanging="288"/>
        <w:rPr>
          <w:sz w:val="24"/>
          <w:szCs w:val="24"/>
        </w:rPr>
      </w:pPr>
      <w:r>
        <w:rPr>
          <w:sz w:val="24"/>
          <w:szCs w:val="24"/>
        </w:rPr>
        <w:t xml:space="preserve">b. </w:t>
      </w:r>
      <w:proofErr w:type="gramStart"/>
      <w:r>
        <w:rPr>
          <w:sz w:val="24"/>
          <w:szCs w:val="24"/>
        </w:rPr>
        <w:t>educate</w:t>
      </w:r>
      <w:proofErr w:type="gramEnd"/>
      <w:r>
        <w:rPr>
          <w:sz w:val="24"/>
          <w:szCs w:val="24"/>
        </w:rPr>
        <w:t xml:space="preserve"> staff in the use of the guidelines, and audit compliance</w:t>
      </w:r>
    </w:p>
    <w:p w14:paraId="1E725163" w14:textId="77777777" w:rsidR="00EA3537" w:rsidRDefault="00EA3537">
      <w:pPr>
        <w:widowControl/>
        <w:ind w:left="2448" w:hanging="288"/>
        <w:rPr>
          <w:sz w:val="24"/>
          <w:szCs w:val="24"/>
        </w:rPr>
      </w:pPr>
      <w:r>
        <w:rPr>
          <w:sz w:val="24"/>
          <w:szCs w:val="24"/>
        </w:rPr>
        <w:t xml:space="preserve">c. </w:t>
      </w:r>
      <w:proofErr w:type="gramStart"/>
      <w:r>
        <w:rPr>
          <w:sz w:val="24"/>
          <w:szCs w:val="24"/>
        </w:rPr>
        <w:t>revise</w:t>
      </w:r>
      <w:proofErr w:type="gramEnd"/>
      <w:r>
        <w:rPr>
          <w:sz w:val="24"/>
          <w:szCs w:val="24"/>
        </w:rPr>
        <w:t xml:space="preserve"> forms to prompt and document the information and activities contemplated in the guidelines</w:t>
      </w:r>
    </w:p>
    <w:p w14:paraId="22A90E92" w14:textId="77777777" w:rsidR="00EA3537" w:rsidRDefault="00EA3537">
      <w:pPr>
        <w:widowControl/>
        <w:rPr>
          <w:sz w:val="24"/>
          <w:szCs w:val="24"/>
        </w:rPr>
      </w:pPr>
    </w:p>
    <w:p w14:paraId="4AA0B514" w14:textId="77777777" w:rsidR="00EA3537" w:rsidRDefault="00EA3537">
      <w:pPr>
        <w:widowControl/>
        <w:rPr>
          <w:sz w:val="24"/>
          <w:szCs w:val="24"/>
        </w:rPr>
      </w:pPr>
      <w:r>
        <w:rPr>
          <w:sz w:val="24"/>
          <w:szCs w:val="24"/>
        </w:rPr>
        <w:tab/>
      </w:r>
      <w:r>
        <w:rPr>
          <w:sz w:val="24"/>
          <w:szCs w:val="24"/>
        </w:rPr>
        <w:tab/>
        <w:t xml:space="preserve">4. Damage Control </w:t>
      </w:r>
    </w:p>
    <w:p w14:paraId="124FA965" w14:textId="77777777" w:rsidR="00EA3537" w:rsidRDefault="00EA3537">
      <w:pPr>
        <w:widowControl/>
        <w:rPr>
          <w:sz w:val="24"/>
          <w:szCs w:val="24"/>
        </w:rPr>
      </w:pPr>
    </w:p>
    <w:p w14:paraId="1522351A" w14:textId="20011DCA" w:rsidR="00EA3537" w:rsidRDefault="0067021F">
      <w:pPr>
        <w:widowControl/>
        <w:ind w:left="2448" w:hanging="288"/>
        <w:rPr>
          <w:sz w:val="24"/>
          <w:szCs w:val="24"/>
        </w:rPr>
      </w:pPr>
      <w:r w:rsidRPr="0067021F">
        <w:rPr>
          <w:rFonts w:asciiTheme="majorHAnsi" w:hAnsiTheme="majorHAnsi"/>
          <w:sz w:val="24"/>
          <w:szCs w:val="24"/>
        </w:rPr>
        <w:t></w:t>
      </w:r>
      <w:r>
        <w:rPr>
          <w:rFonts w:ascii="WP IconicSymbolsA" w:hAnsi="WP IconicSymbolsA"/>
          <w:sz w:val="24"/>
          <w:szCs w:val="24"/>
        </w:rPr>
        <w:t></w:t>
      </w:r>
      <w:r w:rsidR="00EA3537">
        <w:rPr>
          <w:sz w:val="24"/>
          <w:szCs w:val="24"/>
        </w:rPr>
        <w:t xml:space="preserve"> discourage tampering with the record and public statements of responsibility</w:t>
      </w:r>
    </w:p>
    <w:p w14:paraId="5C5BDCC4" w14:textId="77777777" w:rsidR="00EA3537" w:rsidRDefault="00EA3537">
      <w:pPr>
        <w:widowControl/>
        <w:rPr>
          <w:sz w:val="24"/>
          <w:szCs w:val="24"/>
        </w:rPr>
      </w:pPr>
    </w:p>
    <w:p w14:paraId="4B313F7E" w14:textId="77777777" w:rsidR="00EA3537" w:rsidRDefault="00EA3537">
      <w:pPr>
        <w:widowControl/>
        <w:rPr>
          <w:sz w:val="24"/>
          <w:szCs w:val="24"/>
        </w:rPr>
      </w:pPr>
    </w:p>
    <w:p w14:paraId="3B5D9B04" w14:textId="77777777" w:rsidR="00EA3537" w:rsidRDefault="00EA3537">
      <w:pPr>
        <w:widowControl/>
        <w:rPr>
          <w:sz w:val="24"/>
          <w:szCs w:val="24"/>
        </w:rPr>
      </w:pPr>
      <w:r>
        <w:rPr>
          <w:sz w:val="24"/>
          <w:szCs w:val="24"/>
        </w:rPr>
        <w:t xml:space="preserve">IV.  ETHICAL CONTOURS </w:t>
      </w:r>
    </w:p>
    <w:p w14:paraId="1110C4EB" w14:textId="77777777" w:rsidR="00EA3537" w:rsidRDefault="00EA3537">
      <w:pPr>
        <w:widowControl/>
        <w:rPr>
          <w:sz w:val="24"/>
          <w:szCs w:val="24"/>
        </w:rPr>
      </w:pPr>
    </w:p>
    <w:p w14:paraId="4B5F2464" w14:textId="77777777" w:rsidR="00EA3537" w:rsidRDefault="00EA3537">
      <w:pPr>
        <w:widowControl/>
        <w:rPr>
          <w:sz w:val="24"/>
          <w:szCs w:val="24"/>
        </w:rPr>
      </w:pPr>
      <w:r>
        <w:rPr>
          <w:sz w:val="24"/>
          <w:szCs w:val="24"/>
        </w:rPr>
        <w:tab/>
        <w:t>A. Is it Ethical to Offer Predictions of Future Violence?</w:t>
      </w:r>
    </w:p>
    <w:p w14:paraId="1C03F2F0" w14:textId="77777777" w:rsidR="00EA3537" w:rsidRDefault="00EA3537">
      <w:pPr>
        <w:widowControl/>
        <w:rPr>
          <w:sz w:val="24"/>
          <w:szCs w:val="24"/>
        </w:rPr>
      </w:pPr>
      <w:r>
        <w:rPr>
          <w:sz w:val="24"/>
          <w:szCs w:val="24"/>
        </w:rPr>
        <w:tab/>
        <w:t xml:space="preserve">   </w:t>
      </w:r>
    </w:p>
    <w:p w14:paraId="5E8B9629" w14:textId="77777777" w:rsidR="00EA3537" w:rsidRDefault="00EA3537">
      <w:pPr>
        <w:widowControl/>
        <w:rPr>
          <w:sz w:val="24"/>
          <w:szCs w:val="24"/>
        </w:rPr>
      </w:pPr>
      <w:r>
        <w:rPr>
          <w:sz w:val="24"/>
          <w:szCs w:val="24"/>
        </w:rPr>
        <w:tab/>
        <w:t xml:space="preserve">   A qualified "yes;" </w:t>
      </w:r>
      <w:proofErr w:type="gramStart"/>
      <w:r>
        <w:rPr>
          <w:sz w:val="24"/>
          <w:szCs w:val="24"/>
        </w:rPr>
        <w:t>see</w:t>
      </w:r>
      <w:proofErr w:type="gramEnd"/>
      <w:r>
        <w:rPr>
          <w:sz w:val="24"/>
          <w:szCs w:val="24"/>
        </w:rPr>
        <w:t xml:space="preserve"> Grisso &amp; Appelbaum (1993).</w:t>
      </w:r>
    </w:p>
    <w:p w14:paraId="2C0C8CD8" w14:textId="77777777" w:rsidR="00EA3537" w:rsidRDefault="00EA3537">
      <w:pPr>
        <w:widowControl/>
        <w:rPr>
          <w:sz w:val="24"/>
          <w:szCs w:val="24"/>
        </w:rPr>
      </w:pPr>
    </w:p>
    <w:p w14:paraId="78840E29" w14:textId="77777777" w:rsidR="00EA3537" w:rsidRDefault="00EA3537">
      <w:pPr>
        <w:widowControl/>
        <w:ind w:left="720" w:hanging="720"/>
        <w:rPr>
          <w:sz w:val="24"/>
          <w:szCs w:val="24"/>
        </w:rPr>
      </w:pPr>
      <w:r>
        <w:rPr>
          <w:sz w:val="24"/>
          <w:szCs w:val="24"/>
        </w:rPr>
        <w:tab/>
      </w:r>
      <w:r>
        <w:rPr>
          <w:sz w:val="24"/>
          <w:szCs w:val="24"/>
        </w:rPr>
        <w:tab/>
        <w:t xml:space="preserve">1. </w:t>
      </w:r>
      <w:proofErr w:type="gramStart"/>
      <w:r>
        <w:rPr>
          <w:sz w:val="24"/>
          <w:szCs w:val="24"/>
        </w:rPr>
        <w:t>procedures</w:t>
      </w:r>
      <w:proofErr w:type="gramEnd"/>
      <w:r>
        <w:rPr>
          <w:sz w:val="24"/>
          <w:szCs w:val="24"/>
        </w:rPr>
        <w:t xml:space="preserve"> are consistent with the risk assessment approach described here, </w:t>
      </w:r>
    </w:p>
    <w:p w14:paraId="7D2036F9" w14:textId="77777777" w:rsidR="00EA3537" w:rsidRDefault="00EA3537">
      <w:pPr>
        <w:widowControl/>
        <w:ind w:left="720" w:hanging="1440"/>
        <w:rPr>
          <w:sz w:val="24"/>
          <w:szCs w:val="24"/>
        </w:rPr>
      </w:pPr>
      <w:r>
        <w:rPr>
          <w:sz w:val="24"/>
          <w:szCs w:val="24"/>
        </w:rPr>
        <w:tab/>
      </w:r>
      <w:r>
        <w:rPr>
          <w:sz w:val="24"/>
          <w:szCs w:val="24"/>
        </w:rPr>
        <w:tab/>
        <w:t xml:space="preserve">2. </w:t>
      </w:r>
      <w:proofErr w:type="gramStart"/>
      <w:r>
        <w:rPr>
          <w:sz w:val="24"/>
          <w:szCs w:val="24"/>
        </w:rPr>
        <w:t>conclusions</w:t>
      </w:r>
      <w:proofErr w:type="gramEnd"/>
      <w:r>
        <w:rPr>
          <w:sz w:val="24"/>
          <w:szCs w:val="24"/>
        </w:rPr>
        <w:t xml:space="preserve"> are buttressed by empirical data when available, and </w:t>
      </w:r>
    </w:p>
    <w:p w14:paraId="57E9E6DE" w14:textId="77777777" w:rsidR="00EA3537" w:rsidRDefault="00EA3537">
      <w:pPr>
        <w:widowControl/>
        <w:ind w:left="720" w:hanging="1440"/>
        <w:rPr>
          <w:sz w:val="24"/>
          <w:szCs w:val="24"/>
        </w:rPr>
      </w:pPr>
      <w:r>
        <w:rPr>
          <w:sz w:val="24"/>
          <w:szCs w:val="24"/>
        </w:rPr>
        <w:tab/>
      </w:r>
      <w:r>
        <w:rPr>
          <w:sz w:val="24"/>
          <w:szCs w:val="24"/>
        </w:rPr>
        <w:tab/>
        <w:t xml:space="preserve">3. </w:t>
      </w:r>
      <w:proofErr w:type="gramStart"/>
      <w:r>
        <w:rPr>
          <w:sz w:val="24"/>
          <w:szCs w:val="24"/>
        </w:rPr>
        <w:t>commonsense</w:t>
      </w:r>
      <w:proofErr w:type="gramEnd"/>
      <w:r>
        <w:rPr>
          <w:sz w:val="24"/>
          <w:szCs w:val="24"/>
        </w:rPr>
        <w:t xml:space="preserve"> reasoning is not confused with scientific expertise</w:t>
      </w:r>
    </w:p>
    <w:p w14:paraId="434AA897" w14:textId="77777777" w:rsidR="00EA3537" w:rsidRDefault="00EA3537">
      <w:pPr>
        <w:widowControl/>
        <w:rPr>
          <w:sz w:val="24"/>
          <w:szCs w:val="24"/>
        </w:rPr>
      </w:pPr>
    </w:p>
    <w:p w14:paraId="22328FCF" w14:textId="77777777" w:rsidR="00EA3537" w:rsidRDefault="00EA3537">
      <w:pPr>
        <w:widowControl/>
        <w:rPr>
          <w:sz w:val="24"/>
          <w:szCs w:val="24"/>
        </w:rPr>
      </w:pPr>
    </w:p>
    <w:p w14:paraId="08C3C1B5" w14:textId="77777777" w:rsidR="00EA3537" w:rsidRDefault="00EA3537">
      <w:pPr>
        <w:widowControl/>
        <w:rPr>
          <w:sz w:val="24"/>
          <w:szCs w:val="24"/>
        </w:rPr>
      </w:pPr>
      <w:r>
        <w:rPr>
          <w:sz w:val="24"/>
          <w:szCs w:val="24"/>
        </w:rPr>
        <w:tab/>
        <w:t>B.  Forensic Assessment</w:t>
      </w:r>
    </w:p>
    <w:p w14:paraId="58EAF77F" w14:textId="77777777" w:rsidR="00EA3537" w:rsidRDefault="00EA3537">
      <w:pPr>
        <w:widowControl/>
        <w:rPr>
          <w:sz w:val="24"/>
          <w:szCs w:val="24"/>
        </w:rPr>
      </w:pPr>
    </w:p>
    <w:p w14:paraId="4925AC90" w14:textId="77777777" w:rsidR="00EA3537" w:rsidRDefault="00EA3537">
      <w:pPr>
        <w:widowControl/>
        <w:rPr>
          <w:sz w:val="24"/>
          <w:szCs w:val="24"/>
        </w:rPr>
      </w:pPr>
      <w:r>
        <w:rPr>
          <w:sz w:val="24"/>
          <w:szCs w:val="24"/>
        </w:rPr>
        <w:tab/>
      </w:r>
      <w:r>
        <w:rPr>
          <w:sz w:val="24"/>
          <w:szCs w:val="24"/>
        </w:rPr>
        <w:tab/>
        <w:t>1.  Specificity of referral question(s)</w:t>
      </w:r>
    </w:p>
    <w:p w14:paraId="4559D998" w14:textId="77777777" w:rsidR="00EA3537" w:rsidRDefault="00EA3537">
      <w:pPr>
        <w:widowControl/>
        <w:rPr>
          <w:sz w:val="24"/>
          <w:szCs w:val="24"/>
        </w:rPr>
      </w:pPr>
    </w:p>
    <w:p w14:paraId="22FD686C" w14:textId="77777777" w:rsidR="00EA3537" w:rsidRDefault="00EA3537">
      <w:pPr>
        <w:widowControl/>
        <w:rPr>
          <w:sz w:val="24"/>
          <w:szCs w:val="24"/>
        </w:rPr>
      </w:pPr>
      <w:r>
        <w:rPr>
          <w:sz w:val="24"/>
          <w:szCs w:val="24"/>
        </w:rPr>
        <w:tab/>
      </w:r>
      <w:r>
        <w:rPr>
          <w:sz w:val="24"/>
          <w:szCs w:val="24"/>
        </w:rPr>
        <w:tab/>
      </w:r>
      <w:r>
        <w:rPr>
          <w:sz w:val="24"/>
          <w:szCs w:val="24"/>
        </w:rPr>
        <w:tab/>
        <w:t xml:space="preserve">a.  </w:t>
      </w:r>
      <w:r>
        <w:rPr>
          <w:i/>
          <w:iCs/>
          <w:sz w:val="24"/>
          <w:szCs w:val="24"/>
        </w:rPr>
        <w:t>APA Ethical Principles of Psychologists and Code of Conduct</w:t>
      </w:r>
      <w:r>
        <w:rPr>
          <w:sz w:val="24"/>
          <w:szCs w:val="24"/>
        </w:rPr>
        <w:t xml:space="preserve"> (APA, </w:t>
      </w:r>
      <w:r>
        <w:rPr>
          <w:sz w:val="24"/>
          <w:szCs w:val="24"/>
        </w:rPr>
        <w:tab/>
      </w:r>
      <w:r>
        <w:rPr>
          <w:sz w:val="24"/>
          <w:szCs w:val="24"/>
        </w:rPr>
        <w:tab/>
      </w:r>
      <w:r>
        <w:rPr>
          <w:sz w:val="24"/>
          <w:szCs w:val="24"/>
        </w:rPr>
        <w:tab/>
        <w:t xml:space="preserve">    </w:t>
      </w:r>
      <w:r>
        <w:rPr>
          <w:sz w:val="24"/>
          <w:szCs w:val="24"/>
        </w:rPr>
        <w:tab/>
        <w:t xml:space="preserve">    </w:t>
      </w:r>
      <w:r w:rsidR="005B4671">
        <w:rPr>
          <w:sz w:val="24"/>
          <w:szCs w:val="24"/>
        </w:rPr>
        <w:t>2002</w:t>
      </w:r>
      <w:r>
        <w:rPr>
          <w:sz w:val="24"/>
          <w:szCs w:val="24"/>
        </w:rPr>
        <w:t>)</w:t>
      </w:r>
    </w:p>
    <w:p w14:paraId="6E9BC6A8" w14:textId="77777777" w:rsidR="005B4671" w:rsidRDefault="005B4671">
      <w:pPr>
        <w:widowControl/>
        <w:rPr>
          <w:sz w:val="24"/>
          <w:szCs w:val="24"/>
        </w:rPr>
      </w:pPr>
    </w:p>
    <w:p w14:paraId="6921098C" w14:textId="77777777" w:rsidR="005B4671" w:rsidRPr="005B4671" w:rsidRDefault="005B4671" w:rsidP="005B4671">
      <w:pPr>
        <w:widowControl/>
        <w:rPr>
          <w:rStyle w:val="headline1"/>
          <w:color w:val="auto"/>
        </w:rPr>
      </w:pPr>
      <w:r>
        <w:rPr>
          <w:sz w:val="24"/>
          <w:szCs w:val="24"/>
        </w:rPr>
        <w:tab/>
      </w:r>
      <w:r>
        <w:rPr>
          <w:sz w:val="24"/>
          <w:szCs w:val="24"/>
        </w:rPr>
        <w:tab/>
      </w:r>
      <w:r>
        <w:rPr>
          <w:sz w:val="24"/>
          <w:szCs w:val="24"/>
        </w:rPr>
        <w:tab/>
      </w:r>
      <w:r w:rsidRPr="005B4671">
        <w:rPr>
          <w:sz w:val="24"/>
          <w:szCs w:val="24"/>
        </w:rPr>
        <w:t xml:space="preserve">1.  </w:t>
      </w:r>
      <w:r w:rsidRPr="005B4671">
        <w:rPr>
          <w:rStyle w:val="headline1"/>
          <w:rFonts w:ascii="Times New Roman" w:hAnsi="Times New Roman" w:cs="Times New Roman"/>
          <w:b w:val="0"/>
          <w:color w:val="auto"/>
          <w:sz w:val="24"/>
          <w:szCs w:val="24"/>
        </w:rPr>
        <w:t>4.02 Discussing the Limits of Confidentiality</w:t>
      </w:r>
    </w:p>
    <w:p w14:paraId="33783D11" w14:textId="77777777" w:rsidR="005B4671" w:rsidRPr="005B4671" w:rsidRDefault="005B4671" w:rsidP="005B4671">
      <w:pPr>
        <w:widowControl/>
        <w:ind w:left="2160" w:firstLine="720"/>
        <w:rPr>
          <w:sz w:val="24"/>
          <w:szCs w:val="24"/>
        </w:rPr>
      </w:pPr>
      <w:r w:rsidRPr="005B4671">
        <w:br/>
      </w:r>
      <w:r w:rsidRPr="005B4671">
        <w:rPr>
          <w:sz w:val="24"/>
          <w:szCs w:val="24"/>
        </w:rPr>
        <w:t xml:space="preserve">(a)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w:t>
      </w:r>
      <w:hyperlink r:id="rId10" w:anchor="3_10#3_10" w:history="1">
        <w:r w:rsidRPr="005B4671">
          <w:rPr>
            <w:rStyle w:val="Hyperlink"/>
            <w:color w:val="auto"/>
            <w:sz w:val="24"/>
            <w:szCs w:val="24"/>
          </w:rPr>
          <w:t>3.10, Informed Consent</w:t>
        </w:r>
      </w:hyperlink>
      <w:r w:rsidRPr="005B4671">
        <w:rPr>
          <w:sz w:val="24"/>
          <w:szCs w:val="24"/>
        </w:rPr>
        <w:t>.)</w:t>
      </w:r>
    </w:p>
    <w:p w14:paraId="26CB7CA9" w14:textId="77777777" w:rsidR="005B4671" w:rsidRPr="005B4671" w:rsidRDefault="005B4671" w:rsidP="005B4671">
      <w:pPr>
        <w:widowControl/>
        <w:ind w:left="2160" w:firstLine="720"/>
        <w:rPr>
          <w:sz w:val="24"/>
          <w:szCs w:val="24"/>
        </w:rPr>
      </w:pPr>
    </w:p>
    <w:p w14:paraId="677A1DCF" w14:textId="77777777" w:rsidR="005B4671" w:rsidRPr="005B4671" w:rsidRDefault="005B4671" w:rsidP="005B4671">
      <w:pPr>
        <w:widowControl/>
        <w:ind w:left="2160" w:firstLine="720"/>
        <w:rPr>
          <w:sz w:val="24"/>
          <w:szCs w:val="24"/>
        </w:rPr>
      </w:pPr>
    </w:p>
    <w:p w14:paraId="52D673CD" w14:textId="77777777" w:rsidR="005B4671" w:rsidRPr="005B4671" w:rsidRDefault="005B4671" w:rsidP="005B4671">
      <w:pPr>
        <w:pStyle w:val="NormalWeb"/>
        <w:ind w:left="2160"/>
      </w:pPr>
      <w:r w:rsidRPr="005B4671">
        <w:t>(b) Unless it is not feasible or is contraindicated, the discussion of confidentiality occurs at the outset of the relationship and thereafter as new circumstances may warrant.</w:t>
      </w:r>
    </w:p>
    <w:p w14:paraId="08256501" w14:textId="77777777" w:rsidR="005B4671" w:rsidRPr="005B4671" w:rsidRDefault="005B4671" w:rsidP="005B4671">
      <w:pPr>
        <w:pStyle w:val="NormalWeb"/>
        <w:ind w:left="2160"/>
      </w:pPr>
      <w:r w:rsidRPr="005B4671">
        <w:t>(c) Psychologists who offer services, products, or information via electronic transmission inform clients/patients of the risks to privacy and limits of confidentiality.</w:t>
      </w:r>
    </w:p>
    <w:p w14:paraId="1DA08F90" w14:textId="77777777" w:rsidR="00EA3537" w:rsidRDefault="00EA3537">
      <w:pPr>
        <w:widowControl/>
        <w:rPr>
          <w:sz w:val="24"/>
          <w:szCs w:val="24"/>
        </w:rPr>
      </w:pPr>
    </w:p>
    <w:p w14:paraId="33B043A1" w14:textId="4EBBD515" w:rsidR="00EA3537" w:rsidRDefault="00EA3537">
      <w:pPr>
        <w:widowControl/>
        <w:rPr>
          <w:sz w:val="24"/>
          <w:szCs w:val="24"/>
        </w:rPr>
      </w:pPr>
      <w:r>
        <w:rPr>
          <w:sz w:val="24"/>
          <w:szCs w:val="24"/>
        </w:rPr>
        <w:tab/>
      </w:r>
      <w:r>
        <w:rPr>
          <w:sz w:val="24"/>
          <w:szCs w:val="24"/>
        </w:rPr>
        <w:tab/>
      </w:r>
      <w:r>
        <w:rPr>
          <w:sz w:val="24"/>
          <w:szCs w:val="24"/>
        </w:rPr>
        <w:tab/>
        <w:t xml:space="preserve">b.  </w:t>
      </w:r>
      <w:r>
        <w:rPr>
          <w:i/>
          <w:iCs/>
          <w:sz w:val="24"/>
          <w:szCs w:val="24"/>
        </w:rPr>
        <w:t>Specialty Guidelines for Forensic Psycholog</w:t>
      </w:r>
      <w:r w:rsidR="0067021F">
        <w:rPr>
          <w:i/>
          <w:iCs/>
          <w:sz w:val="24"/>
          <w:szCs w:val="24"/>
        </w:rPr>
        <w:t>y</w:t>
      </w:r>
      <w:r>
        <w:rPr>
          <w:sz w:val="24"/>
          <w:szCs w:val="24"/>
        </w:rPr>
        <w:t xml:space="preserve"> (</w:t>
      </w:r>
      <w:r w:rsidR="0067021F">
        <w:rPr>
          <w:sz w:val="24"/>
          <w:szCs w:val="24"/>
        </w:rPr>
        <w:t>APA, 2013)</w:t>
      </w:r>
    </w:p>
    <w:p w14:paraId="16EA75E6" w14:textId="77777777" w:rsidR="0067021F" w:rsidRDefault="0067021F">
      <w:pPr>
        <w:widowControl/>
        <w:rPr>
          <w:sz w:val="24"/>
          <w:szCs w:val="24"/>
        </w:rPr>
      </w:pPr>
    </w:p>
    <w:p w14:paraId="6EDAF7E6" w14:textId="7D5F6BA5" w:rsidR="0067021F" w:rsidRPr="0067021F" w:rsidRDefault="0067021F" w:rsidP="0067021F">
      <w:pPr>
        <w:pStyle w:val="ListParagraph"/>
        <w:widowControl/>
        <w:numPr>
          <w:ilvl w:val="0"/>
          <w:numId w:val="59"/>
        </w:numPr>
        <w:shd w:val="clear" w:color="auto" w:fill="FFFFFF"/>
        <w:textAlignment w:val="baseline"/>
        <w:rPr>
          <w:color w:val="000000"/>
          <w:sz w:val="24"/>
          <w:szCs w:val="24"/>
        </w:rPr>
      </w:pPr>
      <w:r w:rsidRPr="0067021F">
        <w:rPr>
          <w:color w:val="444444"/>
          <w:sz w:val="24"/>
          <w:szCs w:val="24"/>
        </w:rPr>
        <w:t xml:space="preserve">6.03 Communication with Forensic </w:t>
      </w:r>
      <w:proofErr w:type="gramStart"/>
      <w:r w:rsidRPr="0067021F">
        <w:rPr>
          <w:color w:val="444444"/>
          <w:sz w:val="24"/>
          <w:szCs w:val="24"/>
        </w:rPr>
        <w:t xml:space="preserve">Examinees  </w:t>
      </w:r>
      <w:r w:rsidRPr="0067021F">
        <w:rPr>
          <w:color w:val="000000"/>
          <w:sz w:val="24"/>
          <w:szCs w:val="24"/>
        </w:rPr>
        <w:t>Forensic</w:t>
      </w:r>
      <w:proofErr w:type="gramEnd"/>
      <w:r w:rsidRPr="0067021F">
        <w:rPr>
          <w:color w:val="000000"/>
          <w:sz w:val="24"/>
          <w:szCs w:val="24"/>
        </w:rPr>
        <w:t xml:space="preserve"> practitioners inform examinees about the nature and purpose of the examination (EPPCC Standard 9.03; American Educational Research Association, American Psychological Association, &amp; National Council on Measurement in Education, 1999).  Such information may include the purpose, nature, and anticipated use of the examination; who will have access to the information; associated limitations on privacy, confidentiality, and privilege including who is authorized to release or access the information contained in the forensic practitioner’s records; the voluntary or involuntary nature of participation, including potential consequences of participation or non-participation, if known; and, if the cost of the service is the responsibility of the examinee, the anticipated cost.</w:t>
      </w:r>
    </w:p>
    <w:p w14:paraId="3418D3B4" w14:textId="77777777" w:rsidR="00EA3537" w:rsidRDefault="00EA3537">
      <w:pPr>
        <w:widowControl/>
        <w:rPr>
          <w:sz w:val="24"/>
          <w:szCs w:val="24"/>
        </w:rPr>
      </w:pPr>
      <w:r>
        <w:rPr>
          <w:sz w:val="24"/>
          <w:szCs w:val="24"/>
        </w:rPr>
        <w:tab/>
      </w:r>
      <w:r>
        <w:rPr>
          <w:sz w:val="24"/>
          <w:szCs w:val="24"/>
        </w:rPr>
        <w:tab/>
      </w:r>
    </w:p>
    <w:p w14:paraId="377E60FB" w14:textId="77777777" w:rsidR="00EA3537" w:rsidRDefault="00EA3537">
      <w:pPr>
        <w:widowControl/>
        <w:rPr>
          <w:sz w:val="24"/>
          <w:szCs w:val="24"/>
        </w:rPr>
      </w:pPr>
      <w:r>
        <w:rPr>
          <w:sz w:val="24"/>
          <w:szCs w:val="24"/>
        </w:rPr>
        <w:tab/>
      </w:r>
      <w:r>
        <w:rPr>
          <w:sz w:val="24"/>
          <w:szCs w:val="24"/>
        </w:rPr>
        <w:tab/>
        <w:t>2.  Disclosing information not relevant to referral question(s)</w:t>
      </w:r>
    </w:p>
    <w:p w14:paraId="065B46B1" w14:textId="77777777" w:rsidR="00EA3537" w:rsidRDefault="00EA3537">
      <w:pPr>
        <w:widowControl/>
        <w:rPr>
          <w:sz w:val="24"/>
          <w:szCs w:val="24"/>
        </w:rPr>
      </w:pPr>
    </w:p>
    <w:p w14:paraId="76B3AF0B" w14:textId="77777777" w:rsidR="00EA3537" w:rsidRDefault="00EA3537">
      <w:pPr>
        <w:widowControl/>
        <w:rPr>
          <w:sz w:val="24"/>
          <w:szCs w:val="24"/>
        </w:rPr>
      </w:pPr>
      <w:r>
        <w:rPr>
          <w:sz w:val="24"/>
          <w:szCs w:val="24"/>
        </w:rPr>
        <w:tab/>
      </w:r>
      <w:r>
        <w:rPr>
          <w:sz w:val="24"/>
          <w:szCs w:val="24"/>
        </w:rPr>
        <w:tab/>
      </w:r>
      <w:r>
        <w:rPr>
          <w:sz w:val="24"/>
          <w:szCs w:val="24"/>
        </w:rPr>
        <w:tab/>
        <w:t xml:space="preserve">a.  </w:t>
      </w:r>
      <w:r>
        <w:rPr>
          <w:i/>
          <w:iCs/>
          <w:sz w:val="24"/>
          <w:szCs w:val="24"/>
        </w:rPr>
        <w:t>APA Ethical Principles</w:t>
      </w:r>
      <w:r>
        <w:rPr>
          <w:sz w:val="24"/>
          <w:szCs w:val="24"/>
        </w:rPr>
        <w:t xml:space="preserve"> </w:t>
      </w:r>
      <w:r>
        <w:rPr>
          <w:i/>
          <w:iCs/>
          <w:sz w:val="24"/>
          <w:szCs w:val="24"/>
        </w:rPr>
        <w:t>of Psychologists and Code of Conduct</w:t>
      </w:r>
      <w:r>
        <w:rPr>
          <w:sz w:val="24"/>
          <w:szCs w:val="24"/>
        </w:rPr>
        <w:t xml:space="preserve"> (APA, </w:t>
      </w:r>
      <w:r>
        <w:rPr>
          <w:sz w:val="24"/>
          <w:szCs w:val="24"/>
        </w:rPr>
        <w:tab/>
      </w:r>
      <w:r>
        <w:rPr>
          <w:sz w:val="24"/>
          <w:szCs w:val="24"/>
        </w:rPr>
        <w:tab/>
      </w:r>
      <w:r>
        <w:rPr>
          <w:sz w:val="24"/>
          <w:szCs w:val="24"/>
        </w:rPr>
        <w:tab/>
        <w:t xml:space="preserve">    </w:t>
      </w:r>
      <w:r>
        <w:rPr>
          <w:sz w:val="24"/>
          <w:szCs w:val="24"/>
        </w:rPr>
        <w:tab/>
        <w:t xml:space="preserve">    </w:t>
      </w:r>
      <w:r w:rsidR="007A5BCC">
        <w:rPr>
          <w:sz w:val="24"/>
          <w:szCs w:val="24"/>
        </w:rPr>
        <w:t>2002</w:t>
      </w:r>
      <w:r>
        <w:rPr>
          <w:sz w:val="24"/>
          <w:szCs w:val="24"/>
        </w:rPr>
        <w:t>)</w:t>
      </w:r>
      <w:r w:rsidR="007A5BCC">
        <w:rPr>
          <w:sz w:val="24"/>
          <w:szCs w:val="24"/>
        </w:rPr>
        <w:t>, Standard 4.05 (b)</w:t>
      </w:r>
    </w:p>
    <w:p w14:paraId="664F226B" w14:textId="77777777" w:rsidR="00EA3537" w:rsidRDefault="007A5BCC">
      <w:pPr>
        <w:widowControl/>
        <w:rPr>
          <w:sz w:val="24"/>
          <w:szCs w:val="24"/>
        </w:rPr>
      </w:pPr>
      <w:r>
        <w:rPr>
          <w:sz w:val="24"/>
          <w:szCs w:val="24"/>
        </w:rPr>
        <w:tab/>
      </w:r>
    </w:p>
    <w:p w14:paraId="04E85298" w14:textId="77777777" w:rsidR="007A5BCC" w:rsidRPr="007A5BCC" w:rsidRDefault="007A5BCC" w:rsidP="007A5BCC">
      <w:pPr>
        <w:pStyle w:val="NormalWeb"/>
        <w:ind w:left="2491"/>
      </w:pPr>
      <w:r w:rsidRPr="007A5BCC">
        <w:t xml:space="preserve">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w:t>
      </w:r>
    </w:p>
    <w:p w14:paraId="5FB53E06" w14:textId="77777777" w:rsidR="00EA3537" w:rsidRDefault="00EA3537">
      <w:pPr>
        <w:widowControl/>
        <w:rPr>
          <w:sz w:val="24"/>
          <w:szCs w:val="24"/>
        </w:rPr>
      </w:pPr>
      <w:r>
        <w:rPr>
          <w:sz w:val="24"/>
          <w:szCs w:val="24"/>
        </w:rPr>
        <w:tab/>
      </w:r>
    </w:p>
    <w:p w14:paraId="47195DD9" w14:textId="77777777" w:rsidR="00EA3537" w:rsidRDefault="00EA3537">
      <w:pPr>
        <w:widowControl/>
        <w:ind w:left="720"/>
        <w:rPr>
          <w:sz w:val="24"/>
          <w:szCs w:val="24"/>
        </w:rPr>
      </w:pPr>
      <w:r>
        <w:rPr>
          <w:sz w:val="24"/>
          <w:szCs w:val="24"/>
        </w:rPr>
        <w:t>C.  Therapeutic Assessment/Treatment</w:t>
      </w:r>
    </w:p>
    <w:p w14:paraId="3332165D" w14:textId="77777777" w:rsidR="00EA3537" w:rsidRDefault="00EA3537">
      <w:pPr>
        <w:widowControl/>
        <w:rPr>
          <w:sz w:val="24"/>
          <w:szCs w:val="24"/>
        </w:rPr>
      </w:pPr>
    </w:p>
    <w:p w14:paraId="2390C108" w14:textId="77777777" w:rsidR="00EA3537" w:rsidRDefault="00EA3537">
      <w:pPr>
        <w:widowControl/>
        <w:rPr>
          <w:sz w:val="24"/>
          <w:szCs w:val="24"/>
        </w:rPr>
      </w:pPr>
      <w:r>
        <w:rPr>
          <w:sz w:val="24"/>
          <w:szCs w:val="24"/>
        </w:rPr>
        <w:tab/>
      </w:r>
      <w:r>
        <w:rPr>
          <w:sz w:val="24"/>
          <w:szCs w:val="24"/>
        </w:rPr>
        <w:tab/>
        <w:t>1.  Confidentiality</w:t>
      </w:r>
    </w:p>
    <w:p w14:paraId="034A222E" w14:textId="77777777" w:rsidR="00EA3537" w:rsidRDefault="00EA3537">
      <w:pPr>
        <w:widowControl/>
        <w:rPr>
          <w:sz w:val="24"/>
          <w:szCs w:val="24"/>
        </w:rPr>
      </w:pPr>
    </w:p>
    <w:p w14:paraId="4E0E031F" w14:textId="77777777" w:rsidR="00EA3537" w:rsidRDefault="00EA3537" w:rsidP="00592124">
      <w:pPr>
        <w:widowControl/>
        <w:numPr>
          <w:ilvl w:val="0"/>
          <w:numId w:val="31"/>
        </w:numPr>
        <w:rPr>
          <w:sz w:val="24"/>
          <w:szCs w:val="24"/>
        </w:rPr>
      </w:pPr>
      <w:r>
        <w:rPr>
          <w:i/>
          <w:iCs/>
          <w:sz w:val="24"/>
          <w:szCs w:val="24"/>
        </w:rPr>
        <w:t>APA Ethical Principles</w:t>
      </w:r>
      <w:r>
        <w:rPr>
          <w:sz w:val="24"/>
          <w:szCs w:val="24"/>
        </w:rPr>
        <w:t xml:space="preserve"> of Psychologists and Code of Conduct (APA, </w:t>
      </w:r>
      <w:r>
        <w:rPr>
          <w:sz w:val="24"/>
          <w:szCs w:val="24"/>
        </w:rPr>
        <w:tab/>
        <w:t xml:space="preserve">    1992)</w:t>
      </w:r>
      <w:r w:rsidR="0048195D">
        <w:rPr>
          <w:sz w:val="24"/>
          <w:szCs w:val="24"/>
        </w:rPr>
        <w:t>, Standard 4.01</w:t>
      </w:r>
    </w:p>
    <w:p w14:paraId="0A9A8FE3" w14:textId="77777777" w:rsidR="00EA3537" w:rsidRDefault="00EA3537">
      <w:pPr>
        <w:widowControl/>
        <w:rPr>
          <w:sz w:val="24"/>
          <w:szCs w:val="24"/>
        </w:rPr>
      </w:pPr>
    </w:p>
    <w:p w14:paraId="668EB6DA" w14:textId="77777777" w:rsidR="00EA3537" w:rsidRDefault="00EA3537">
      <w:pPr>
        <w:widowControl/>
        <w:ind w:left="2836" w:hanging="345"/>
        <w:rPr>
          <w:sz w:val="24"/>
          <w:szCs w:val="24"/>
        </w:rPr>
      </w:pPr>
      <w:r>
        <w:rPr>
          <w:sz w:val="24"/>
          <w:szCs w:val="24"/>
        </w:rPr>
        <w:t xml:space="preserve">1.  </w:t>
      </w:r>
      <w:r w:rsidRPr="0048195D">
        <w:rPr>
          <w:sz w:val="24"/>
          <w:szCs w:val="24"/>
        </w:rPr>
        <w:t xml:space="preserve">Psychologists </w:t>
      </w:r>
      <w:r w:rsidR="0048195D" w:rsidRPr="0048195D">
        <w:rPr>
          <w:sz w:val="24"/>
          <w:szCs w:val="24"/>
        </w:rPr>
        <w:t>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w:t>
      </w:r>
      <w:r w:rsidR="0048195D">
        <w:t xml:space="preserve"> </w:t>
      </w:r>
    </w:p>
    <w:p w14:paraId="0C09BCAA" w14:textId="77777777" w:rsidR="00EA3537" w:rsidRDefault="00EA3537">
      <w:pPr>
        <w:widowControl/>
        <w:ind w:left="2836" w:hanging="345"/>
        <w:rPr>
          <w:sz w:val="24"/>
          <w:szCs w:val="24"/>
        </w:rPr>
      </w:pPr>
    </w:p>
    <w:p w14:paraId="6C9775B6" w14:textId="77777777" w:rsidR="00EA3537" w:rsidRDefault="00EA3537">
      <w:pPr>
        <w:widowControl/>
        <w:rPr>
          <w:sz w:val="24"/>
          <w:szCs w:val="24"/>
        </w:rPr>
      </w:pPr>
      <w:r>
        <w:rPr>
          <w:sz w:val="24"/>
          <w:szCs w:val="24"/>
        </w:rPr>
        <w:tab/>
      </w:r>
      <w:r>
        <w:rPr>
          <w:sz w:val="24"/>
          <w:szCs w:val="24"/>
        </w:rPr>
        <w:tab/>
        <w:t>2.  Duty to protect others from client violence</w:t>
      </w:r>
    </w:p>
    <w:p w14:paraId="098BAA8D" w14:textId="77777777" w:rsidR="00EA3537" w:rsidRDefault="00EA3537">
      <w:pPr>
        <w:widowControl/>
        <w:rPr>
          <w:sz w:val="24"/>
          <w:szCs w:val="24"/>
        </w:rPr>
      </w:pPr>
    </w:p>
    <w:p w14:paraId="4E1A9832" w14:textId="77777777" w:rsidR="00EA3537" w:rsidRDefault="00EA3537" w:rsidP="00592124">
      <w:pPr>
        <w:widowControl/>
        <w:numPr>
          <w:ilvl w:val="0"/>
          <w:numId w:val="32"/>
        </w:numPr>
        <w:rPr>
          <w:sz w:val="24"/>
          <w:szCs w:val="24"/>
        </w:rPr>
      </w:pPr>
      <w:r>
        <w:rPr>
          <w:i/>
          <w:iCs/>
          <w:sz w:val="24"/>
          <w:szCs w:val="24"/>
        </w:rPr>
        <w:t>APA Ethical Principles</w:t>
      </w:r>
      <w:r>
        <w:rPr>
          <w:sz w:val="24"/>
          <w:szCs w:val="24"/>
        </w:rPr>
        <w:t xml:space="preserve"> of Psychologists and Code of Conduct (APA, </w:t>
      </w:r>
      <w:r>
        <w:rPr>
          <w:sz w:val="24"/>
          <w:szCs w:val="24"/>
        </w:rPr>
        <w:tab/>
        <w:t xml:space="preserve">    </w:t>
      </w:r>
      <w:r w:rsidR="004E2D40">
        <w:rPr>
          <w:sz w:val="24"/>
          <w:szCs w:val="24"/>
        </w:rPr>
        <w:t>2002</w:t>
      </w:r>
      <w:r>
        <w:rPr>
          <w:sz w:val="24"/>
          <w:szCs w:val="24"/>
        </w:rPr>
        <w:t>)</w:t>
      </w:r>
      <w:r w:rsidR="004E2D40">
        <w:rPr>
          <w:sz w:val="24"/>
          <w:szCs w:val="24"/>
        </w:rPr>
        <w:t>, Standard 4.05 (b)</w:t>
      </w:r>
    </w:p>
    <w:p w14:paraId="6D4DA01C" w14:textId="77777777" w:rsidR="00EA3537" w:rsidRDefault="00EA3537">
      <w:pPr>
        <w:widowControl/>
        <w:ind w:left="2836" w:hanging="345"/>
        <w:rPr>
          <w:sz w:val="24"/>
          <w:szCs w:val="24"/>
        </w:rPr>
      </w:pPr>
    </w:p>
    <w:p w14:paraId="56044C3B" w14:textId="77777777" w:rsidR="004E2D40" w:rsidRPr="004E2D40" w:rsidRDefault="004E2D40" w:rsidP="004E2D40">
      <w:pPr>
        <w:widowControl/>
        <w:ind w:left="2836" w:hanging="345"/>
        <w:rPr>
          <w:sz w:val="24"/>
          <w:szCs w:val="24"/>
        </w:rPr>
      </w:pPr>
      <w:r>
        <w:rPr>
          <w:sz w:val="24"/>
          <w:szCs w:val="24"/>
        </w:rPr>
        <w:t xml:space="preserve">1.  Psychologists </w:t>
      </w:r>
      <w:r w:rsidRPr="004E2D40">
        <w:rPr>
          <w:sz w:val="24"/>
          <w:szCs w:val="24"/>
        </w:rPr>
        <w:t xml:space="preserve">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w:t>
      </w:r>
    </w:p>
    <w:p w14:paraId="7DED4939" w14:textId="77777777" w:rsidR="00EA3537" w:rsidRDefault="00EA3537" w:rsidP="004E2D40">
      <w:pPr>
        <w:widowControl/>
        <w:ind w:left="2837" w:hanging="346"/>
        <w:rPr>
          <w:sz w:val="24"/>
          <w:szCs w:val="24"/>
        </w:rPr>
      </w:pPr>
    </w:p>
    <w:p w14:paraId="131F0F17" w14:textId="77777777" w:rsidR="00EA3537" w:rsidRDefault="00EA3537">
      <w:pPr>
        <w:widowControl/>
        <w:ind w:left="2836" w:hanging="345"/>
        <w:rPr>
          <w:sz w:val="24"/>
          <w:szCs w:val="24"/>
        </w:rPr>
      </w:pPr>
      <w:r>
        <w:rPr>
          <w:sz w:val="24"/>
          <w:szCs w:val="24"/>
        </w:rPr>
        <w:t xml:space="preserve">2.  </w:t>
      </w:r>
      <w:r w:rsidR="004E2D40" w:rsidRPr="004E2D40">
        <w:rPr>
          <w:sz w:val="24"/>
          <w:szCs w:val="24"/>
        </w:rPr>
        <w:t>Psychologists include in written and oral reports and consultations, only information germane to the purpose for which the communication is made</w:t>
      </w:r>
      <w:r>
        <w:rPr>
          <w:sz w:val="24"/>
          <w:szCs w:val="24"/>
        </w:rPr>
        <w:t xml:space="preserve"> (APA, </w:t>
      </w:r>
      <w:r w:rsidR="004E2D40">
        <w:rPr>
          <w:sz w:val="24"/>
          <w:szCs w:val="24"/>
        </w:rPr>
        <w:t xml:space="preserve">2002, </w:t>
      </w:r>
      <w:r>
        <w:rPr>
          <w:sz w:val="24"/>
          <w:szCs w:val="24"/>
        </w:rPr>
        <w:t>Standard</w:t>
      </w:r>
      <w:r w:rsidR="004E2D40">
        <w:rPr>
          <w:sz w:val="24"/>
          <w:szCs w:val="24"/>
        </w:rPr>
        <w:t xml:space="preserve"> 4.04</w:t>
      </w:r>
      <w:r>
        <w:rPr>
          <w:sz w:val="24"/>
          <w:szCs w:val="24"/>
        </w:rPr>
        <w:t>(a)).</w:t>
      </w:r>
    </w:p>
    <w:p w14:paraId="299290BE" w14:textId="77777777" w:rsidR="00EA3537" w:rsidRDefault="00EA3537">
      <w:pPr>
        <w:widowControl/>
        <w:rPr>
          <w:sz w:val="24"/>
          <w:szCs w:val="24"/>
        </w:rPr>
      </w:pPr>
    </w:p>
    <w:p w14:paraId="76C78304" w14:textId="77777777" w:rsidR="00EA3537" w:rsidRDefault="00EA3537">
      <w:pPr>
        <w:widowControl/>
        <w:rPr>
          <w:sz w:val="24"/>
          <w:szCs w:val="24"/>
        </w:rPr>
      </w:pPr>
    </w:p>
    <w:p w14:paraId="5EFA20EB" w14:textId="77777777" w:rsidR="00585109" w:rsidRDefault="00585109">
      <w:pPr>
        <w:widowControl/>
        <w:rPr>
          <w:sz w:val="24"/>
          <w:szCs w:val="24"/>
        </w:rPr>
      </w:pPr>
      <w:r>
        <w:rPr>
          <w:sz w:val="24"/>
          <w:szCs w:val="24"/>
        </w:rPr>
        <w:t>V. FORENSIC CONTOURS (Heilbrun, 2009)</w:t>
      </w:r>
    </w:p>
    <w:p w14:paraId="3CCDC9F0" w14:textId="77777777" w:rsidR="00585109" w:rsidRDefault="00585109">
      <w:pPr>
        <w:widowControl/>
        <w:rPr>
          <w:sz w:val="24"/>
          <w:szCs w:val="24"/>
        </w:rPr>
      </w:pPr>
    </w:p>
    <w:p w14:paraId="3DC8CB9D" w14:textId="77777777" w:rsidR="00585109" w:rsidRDefault="00585109" w:rsidP="00592124">
      <w:pPr>
        <w:widowControl/>
        <w:numPr>
          <w:ilvl w:val="0"/>
          <w:numId w:val="42"/>
        </w:numPr>
        <w:rPr>
          <w:sz w:val="24"/>
          <w:szCs w:val="24"/>
        </w:rPr>
      </w:pPr>
      <w:r>
        <w:rPr>
          <w:sz w:val="24"/>
          <w:szCs w:val="24"/>
        </w:rPr>
        <w:t xml:space="preserve">What is the legal question? </w:t>
      </w:r>
    </w:p>
    <w:p w14:paraId="5B380E31" w14:textId="77777777" w:rsidR="00585109" w:rsidRDefault="00585109" w:rsidP="00592124">
      <w:pPr>
        <w:widowControl/>
        <w:numPr>
          <w:ilvl w:val="1"/>
          <w:numId w:val="42"/>
        </w:numPr>
        <w:rPr>
          <w:sz w:val="24"/>
          <w:szCs w:val="24"/>
        </w:rPr>
      </w:pPr>
      <w:r>
        <w:rPr>
          <w:sz w:val="24"/>
          <w:szCs w:val="24"/>
        </w:rPr>
        <w:t>Criminal responsibility</w:t>
      </w:r>
    </w:p>
    <w:p w14:paraId="10854492" w14:textId="77777777" w:rsidR="00585109" w:rsidRDefault="00585109" w:rsidP="00592124">
      <w:pPr>
        <w:widowControl/>
        <w:numPr>
          <w:ilvl w:val="1"/>
          <w:numId w:val="42"/>
        </w:numPr>
        <w:rPr>
          <w:sz w:val="24"/>
          <w:szCs w:val="24"/>
        </w:rPr>
      </w:pPr>
      <w:r>
        <w:rPr>
          <w:sz w:val="24"/>
          <w:szCs w:val="24"/>
        </w:rPr>
        <w:t>Sexually violent predator</w:t>
      </w:r>
    </w:p>
    <w:p w14:paraId="63A4558D" w14:textId="77777777" w:rsidR="00585109" w:rsidRDefault="00585109" w:rsidP="00592124">
      <w:pPr>
        <w:widowControl/>
        <w:numPr>
          <w:ilvl w:val="1"/>
          <w:numId w:val="42"/>
        </w:numPr>
        <w:rPr>
          <w:sz w:val="24"/>
          <w:szCs w:val="24"/>
        </w:rPr>
      </w:pPr>
      <w:r>
        <w:rPr>
          <w:sz w:val="24"/>
          <w:szCs w:val="24"/>
        </w:rPr>
        <w:t>Capital sentencing</w:t>
      </w:r>
    </w:p>
    <w:p w14:paraId="3272EB20" w14:textId="77777777" w:rsidR="00585109" w:rsidRDefault="00585109" w:rsidP="00592124">
      <w:pPr>
        <w:widowControl/>
        <w:numPr>
          <w:ilvl w:val="1"/>
          <w:numId w:val="42"/>
        </w:numPr>
        <w:rPr>
          <w:sz w:val="24"/>
          <w:szCs w:val="24"/>
        </w:rPr>
      </w:pPr>
      <w:r>
        <w:rPr>
          <w:sz w:val="24"/>
          <w:szCs w:val="24"/>
        </w:rPr>
        <w:t>Civil commitment</w:t>
      </w:r>
    </w:p>
    <w:p w14:paraId="7DB2E97D" w14:textId="77777777" w:rsidR="00585109" w:rsidRDefault="00585109" w:rsidP="00592124">
      <w:pPr>
        <w:widowControl/>
        <w:numPr>
          <w:ilvl w:val="1"/>
          <w:numId w:val="42"/>
        </w:numPr>
        <w:rPr>
          <w:sz w:val="24"/>
          <w:szCs w:val="24"/>
        </w:rPr>
      </w:pPr>
      <w:r>
        <w:rPr>
          <w:sz w:val="24"/>
          <w:szCs w:val="24"/>
        </w:rPr>
        <w:t>Correctional transfer</w:t>
      </w:r>
    </w:p>
    <w:p w14:paraId="53B44975" w14:textId="77777777" w:rsidR="00585109" w:rsidRDefault="00585109" w:rsidP="00592124">
      <w:pPr>
        <w:widowControl/>
        <w:numPr>
          <w:ilvl w:val="1"/>
          <w:numId w:val="42"/>
        </w:numPr>
        <w:rPr>
          <w:sz w:val="24"/>
          <w:szCs w:val="24"/>
        </w:rPr>
      </w:pPr>
      <w:r>
        <w:rPr>
          <w:sz w:val="24"/>
          <w:szCs w:val="24"/>
        </w:rPr>
        <w:t xml:space="preserve">Workplace </w:t>
      </w:r>
      <w:proofErr w:type="spellStart"/>
      <w:r>
        <w:rPr>
          <w:sz w:val="24"/>
          <w:szCs w:val="24"/>
        </w:rPr>
        <w:t>disabililty</w:t>
      </w:r>
      <w:proofErr w:type="spellEnd"/>
    </w:p>
    <w:p w14:paraId="467300D2" w14:textId="77777777" w:rsidR="00585109" w:rsidRDefault="00585109" w:rsidP="00592124">
      <w:pPr>
        <w:widowControl/>
        <w:numPr>
          <w:ilvl w:val="1"/>
          <w:numId w:val="42"/>
        </w:numPr>
        <w:rPr>
          <w:sz w:val="24"/>
          <w:szCs w:val="24"/>
        </w:rPr>
      </w:pPr>
      <w:r>
        <w:rPr>
          <w:sz w:val="24"/>
          <w:szCs w:val="24"/>
        </w:rPr>
        <w:t>Child custody</w:t>
      </w:r>
    </w:p>
    <w:p w14:paraId="44F340AB" w14:textId="77777777" w:rsidR="00585109" w:rsidRDefault="00585109" w:rsidP="00592124">
      <w:pPr>
        <w:widowControl/>
        <w:numPr>
          <w:ilvl w:val="1"/>
          <w:numId w:val="42"/>
        </w:numPr>
        <w:rPr>
          <w:sz w:val="24"/>
          <w:szCs w:val="24"/>
        </w:rPr>
      </w:pPr>
      <w:r>
        <w:rPr>
          <w:sz w:val="24"/>
          <w:szCs w:val="24"/>
        </w:rPr>
        <w:t>Child protection</w:t>
      </w:r>
    </w:p>
    <w:p w14:paraId="4304CBCB" w14:textId="77777777" w:rsidR="00585109" w:rsidRDefault="00585109" w:rsidP="00592124">
      <w:pPr>
        <w:widowControl/>
        <w:numPr>
          <w:ilvl w:val="1"/>
          <w:numId w:val="42"/>
        </w:numPr>
        <w:rPr>
          <w:sz w:val="24"/>
          <w:szCs w:val="24"/>
        </w:rPr>
      </w:pPr>
      <w:r>
        <w:rPr>
          <w:sz w:val="24"/>
          <w:szCs w:val="24"/>
        </w:rPr>
        <w:t>Juvenile disposition and transfer</w:t>
      </w:r>
    </w:p>
    <w:p w14:paraId="2A0B0543" w14:textId="77777777" w:rsidR="00585109" w:rsidRDefault="00585109" w:rsidP="00592124">
      <w:pPr>
        <w:widowControl/>
        <w:numPr>
          <w:ilvl w:val="1"/>
          <w:numId w:val="42"/>
        </w:numPr>
        <w:rPr>
          <w:sz w:val="24"/>
          <w:szCs w:val="24"/>
        </w:rPr>
      </w:pPr>
      <w:proofErr w:type="spellStart"/>
      <w:r>
        <w:rPr>
          <w:sz w:val="24"/>
          <w:szCs w:val="24"/>
        </w:rPr>
        <w:t>Tarasoff</w:t>
      </w:r>
      <w:proofErr w:type="spellEnd"/>
    </w:p>
    <w:p w14:paraId="03D59F01" w14:textId="77777777" w:rsidR="00585109" w:rsidRDefault="00585109" w:rsidP="00585109">
      <w:pPr>
        <w:widowControl/>
        <w:ind w:left="1800"/>
        <w:rPr>
          <w:sz w:val="24"/>
          <w:szCs w:val="24"/>
        </w:rPr>
      </w:pPr>
    </w:p>
    <w:p w14:paraId="35419DAA" w14:textId="77777777" w:rsidR="00585109" w:rsidRDefault="00585109" w:rsidP="00592124">
      <w:pPr>
        <w:widowControl/>
        <w:numPr>
          <w:ilvl w:val="0"/>
          <w:numId w:val="42"/>
        </w:numPr>
        <w:rPr>
          <w:sz w:val="24"/>
          <w:szCs w:val="24"/>
        </w:rPr>
      </w:pPr>
      <w:r>
        <w:rPr>
          <w:sz w:val="24"/>
          <w:szCs w:val="24"/>
        </w:rPr>
        <w:t>Legal standards:  risk assessment components</w:t>
      </w:r>
    </w:p>
    <w:p w14:paraId="314A545B" w14:textId="77777777" w:rsidR="00585109" w:rsidRDefault="00585109" w:rsidP="00592124">
      <w:pPr>
        <w:widowControl/>
        <w:numPr>
          <w:ilvl w:val="1"/>
          <w:numId w:val="42"/>
        </w:numPr>
        <w:rPr>
          <w:sz w:val="24"/>
          <w:szCs w:val="24"/>
        </w:rPr>
      </w:pPr>
      <w:r>
        <w:rPr>
          <w:sz w:val="24"/>
          <w:szCs w:val="24"/>
        </w:rPr>
        <w:t>Nature of risk factors</w:t>
      </w:r>
    </w:p>
    <w:p w14:paraId="0B92F97C" w14:textId="77777777" w:rsidR="00585109" w:rsidRDefault="00585109" w:rsidP="00592124">
      <w:pPr>
        <w:widowControl/>
        <w:numPr>
          <w:ilvl w:val="1"/>
          <w:numId w:val="42"/>
        </w:numPr>
        <w:rPr>
          <w:sz w:val="24"/>
          <w:szCs w:val="24"/>
        </w:rPr>
      </w:pPr>
      <w:r>
        <w:rPr>
          <w:sz w:val="24"/>
          <w:szCs w:val="24"/>
        </w:rPr>
        <w:t>Level of risk</w:t>
      </w:r>
    </w:p>
    <w:p w14:paraId="2079B608" w14:textId="77777777" w:rsidR="00585109" w:rsidRDefault="00585109" w:rsidP="00592124">
      <w:pPr>
        <w:widowControl/>
        <w:numPr>
          <w:ilvl w:val="1"/>
          <w:numId w:val="42"/>
        </w:numPr>
        <w:rPr>
          <w:sz w:val="24"/>
          <w:szCs w:val="24"/>
        </w:rPr>
      </w:pPr>
      <w:r>
        <w:rPr>
          <w:sz w:val="24"/>
          <w:szCs w:val="24"/>
        </w:rPr>
        <w:t>Severity of harm</w:t>
      </w:r>
    </w:p>
    <w:p w14:paraId="78491C48" w14:textId="77777777" w:rsidR="00585109" w:rsidRDefault="00585109" w:rsidP="00592124">
      <w:pPr>
        <w:widowControl/>
        <w:numPr>
          <w:ilvl w:val="1"/>
          <w:numId w:val="42"/>
        </w:numPr>
        <w:rPr>
          <w:sz w:val="24"/>
          <w:szCs w:val="24"/>
        </w:rPr>
      </w:pPr>
      <w:r>
        <w:rPr>
          <w:sz w:val="24"/>
          <w:szCs w:val="24"/>
        </w:rPr>
        <w:t>Length of outcome period</w:t>
      </w:r>
    </w:p>
    <w:p w14:paraId="27CEEC05" w14:textId="77777777" w:rsidR="00585109" w:rsidRDefault="00585109" w:rsidP="00592124">
      <w:pPr>
        <w:widowControl/>
        <w:numPr>
          <w:ilvl w:val="1"/>
          <w:numId w:val="42"/>
        </w:numPr>
        <w:rPr>
          <w:sz w:val="24"/>
          <w:szCs w:val="24"/>
        </w:rPr>
      </w:pPr>
      <w:r>
        <w:rPr>
          <w:sz w:val="24"/>
          <w:szCs w:val="24"/>
        </w:rPr>
        <w:t>Context in which harm may occur</w:t>
      </w:r>
    </w:p>
    <w:p w14:paraId="48414B04" w14:textId="77777777" w:rsidR="00585109" w:rsidRDefault="00585109" w:rsidP="00585109">
      <w:pPr>
        <w:widowControl/>
        <w:ind w:left="1800"/>
        <w:rPr>
          <w:sz w:val="24"/>
          <w:szCs w:val="24"/>
        </w:rPr>
      </w:pPr>
    </w:p>
    <w:p w14:paraId="0BE7B212" w14:textId="77777777" w:rsidR="00585109" w:rsidRDefault="00585109" w:rsidP="00592124">
      <w:pPr>
        <w:widowControl/>
        <w:numPr>
          <w:ilvl w:val="0"/>
          <w:numId w:val="42"/>
        </w:numPr>
        <w:rPr>
          <w:sz w:val="24"/>
          <w:szCs w:val="24"/>
        </w:rPr>
      </w:pPr>
      <w:r>
        <w:rPr>
          <w:sz w:val="24"/>
          <w:szCs w:val="24"/>
        </w:rPr>
        <w:t>Steps in FMHA Risk Assessment</w:t>
      </w:r>
    </w:p>
    <w:p w14:paraId="52A7194E" w14:textId="77777777" w:rsidR="00585109" w:rsidRDefault="00585109" w:rsidP="00592124">
      <w:pPr>
        <w:widowControl/>
        <w:numPr>
          <w:ilvl w:val="1"/>
          <w:numId w:val="42"/>
        </w:numPr>
        <w:rPr>
          <w:sz w:val="24"/>
          <w:szCs w:val="24"/>
        </w:rPr>
      </w:pPr>
      <w:r>
        <w:rPr>
          <w:sz w:val="24"/>
          <w:szCs w:val="24"/>
        </w:rPr>
        <w:t>Is violence risk part of the evaluation?</w:t>
      </w:r>
    </w:p>
    <w:p w14:paraId="6F82AB16" w14:textId="77777777" w:rsidR="00585109" w:rsidRDefault="00585109" w:rsidP="00592124">
      <w:pPr>
        <w:widowControl/>
        <w:numPr>
          <w:ilvl w:val="1"/>
          <w:numId w:val="42"/>
        </w:numPr>
        <w:rPr>
          <w:sz w:val="24"/>
          <w:szCs w:val="24"/>
        </w:rPr>
      </w:pPr>
      <w:r>
        <w:rPr>
          <w:sz w:val="24"/>
          <w:szCs w:val="24"/>
        </w:rPr>
        <w:t>Selection of data sources</w:t>
      </w:r>
    </w:p>
    <w:p w14:paraId="02EA5E76" w14:textId="77777777" w:rsidR="00585109" w:rsidRDefault="00585109" w:rsidP="00592124">
      <w:pPr>
        <w:widowControl/>
        <w:numPr>
          <w:ilvl w:val="1"/>
          <w:numId w:val="42"/>
        </w:numPr>
        <w:rPr>
          <w:sz w:val="24"/>
          <w:szCs w:val="24"/>
        </w:rPr>
      </w:pPr>
      <w:r>
        <w:rPr>
          <w:sz w:val="24"/>
          <w:szCs w:val="24"/>
        </w:rPr>
        <w:t>Conducting interviews, administering measures, and reviewing records</w:t>
      </w:r>
    </w:p>
    <w:p w14:paraId="743684E5" w14:textId="77777777" w:rsidR="00585109" w:rsidRDefault="00585109" w:rsidP="00592124">
      <w:pPr>
        <w:widowControl/>
        <w:numPr>
          <w:ilvl w:val="1"/>
          <w:numId w:val="42"/>
        </w:numPr>
        <w:rPr>
          <w:sz w:val="24"/>
          <w:szCs w:val="24"/>
        </w:rPr>
      </w:pPr>
      <w:r>
        <w:rPr>
          <w:sz w:val="24"/>
          <w:szCs w:val="24"/>
        </w:rPr>
        <w:t>Interpretation of results</w:t>
      </w:r>
    </w:p>
    <w:p w14:paraId="6A952F97" w14:textId="77777777" w:rsidR="00585109" w:rsidRDefault="00585109" w:rsidP="00592124">
      <w:pPr>
        <w:widowControl/>
        <w:numPr>
          <w:ilvl w:val="1"/>
          <w:numId w:val="42"/>
        </w:numPr>
        <w:rPr>
          <w:sz w:val="24"/>
          <w:szCs w:val="24"/>
        </w:rPr>
      </w:pPr>
      <w:r>
        <w:rPr>
          <w:sz w:val="24"/>
          <w:szCs w:val="24"/>
        </w:rPr>
        <w:t>Communication of findings</w:t>
      </w:r>
    </w:p>
    <w:p w14:paraId="784FA212" w14:textId="77777777" w:rsidR="00585109" w:rsidRDefault="00585109" w:rsidP="00592124">
      <w:pPr>
        <w:widowControl/>
        <w:numPr>
          <w:ilvl w:val="1"/>
          <w:numId w:val="42"/>
        </w:numPr>
        <w:rPr>
          <w:sz w:val="24"/>
          <w:szCs w:val="24"/>
        </w:rPr>
      </w:pPr>
      <w:r>
        <w:rPr>
          <w:sz w:val="24"/>
          <w:szCs w:val="24"/>
        </w:rPr>
        <w:t>Judicial decision</w:t>
      </w:r>
    </w:p>
    <w:p w14:paraId="22099429" w14:textId="77777777" w:rsidR="00661C21" w:rsidRDefault="00661C21" w:rsidP="00661C21">
      <w:pPr>
        <w:widowControl/>
        <w:ind w:left="1800"/>
        <w:rPr>
          <w:sz w:val="24"/>
          <w:szCs w:val="24"/>
        </w:rPr>
      </w:pPr>
    </w:p>
    <w:p w14:paraId="6485BA0A" w14:textId="77777777" w:rsidR="00585109" w:rsidRDefault="00585109" w:rsidP="00592124">
      <w:pPr>
        <w:widowControl/>
        <w:numPr>
          <w:ilvl w:val="0"/>
          <w:numId w:val="42"/>
        </w:numPr>
        <w:rPr>
          <w:sz w:val="24"/>
          <w:szCs w:val="24"/>
        </w:rPr>
      </w:pPr>
      <w:r>
        <w:rPr>
          <w:sz w:val="24"/>
          <w:szCs w:val="24"/>
        </w:rPr>
        <w:t xml:space="preserve">Forensic Mental Health Concepts </w:t>
      </w:r>
    </w:p>
    <w:p w14:paraId="793F06F8" w14:textId="77777777" w:rsidR="00585109" w:rsidRDefault="00661C21" w:rsidP="00592124">
      <w:pPr>
        <w:widowControl/>
        <w:numPr>
          <w:ilvl w:val="1"/>
          <w:numId w:val="42"/>
        </w:numPr>
        <w:rPr>
          <w:sz w:val="24"/>
          <w:szCs w:val="24"/>
        </w:rPr>
      </w:pPr>
      <w:r>
        <w:rPr>
          <w:sz w:val="24"/>
          <w:szCs w:val="24"/>
        </w:rPr>
        <w:t>C</w:t>
      </w:r>
      <w:r w:rsidR="00585109">
        <w:rPr>
          <w:sz w:val="24"/>
          <w:szCs w:val="24"/>
        </w:rPr>
        <w:t>ontext</w:t>
      </w:r>
    </w:p>
    <w:p w14:paraId="01FB432C" w14:textId="77777777" w:rsidR="00661C21" w:rsidRDefault="00661C21" w:rsidP="00592124">
      <w:pPr>
        <w:widowControl/>
        <w:numPr>
          <w:ilvl w:val="1"/>
          <w:numId w:val="42"/>
        </w:numPr>
        <w:rPr>
          <w:sz w:val="24"/>
          <w:szCs w:val="24"/>
        </w:rPr>
      </w:pPr>
      <w:r>
        <w:rPr>
          <w:sz w:val="24"/>
          <w:szCs w:val="24"/>
        </w:rPr>
        <w:t>Purpose</w:t>
      </w:r>
    </w:p>
    <w:p w14:paraId="1F4C91D4" w14:textId="77777777" w:rsidR="00661C21" w:rsidRDefault="00661C21" w:rsidP="00592124">
      <w:pPr>
        <w:widowControl/>
        <w:numPr>
          <w:ilvl w:val="2"/>
          <w:numId w:val="42"/>
        </w:numPr>
        <w:rPr>
          <w:sz w:val="24"/>
          <w:szCs w:val="24"/>
        </w:rPr>
      </w:pPr>
      <w:r>
        <w:rPr>
          <w:sz w:val="24"/>
          <w:szCs w:val="24"/>
        </w:rPr>
        <w:t>Prediction/classification</w:t>
      </w:r>
    </w:p>
    <w:p w14:paraId="57833740" w14:textId="77777777" w:rsidR="00661C21" w:rsidRDefault="00661C21" w:rsidP="00592124">
      <w:pPr>
        <w:widowControl/>
        <w:numPr>
          <w:ilvl w:val="2"/>
          <w:numId w:val="42"/>
        </w:numPr>
        <w:rPr>
          <w:sz w:val="24"/>
          <w:szCs w:val="24"/>
        </w:rPr>
      </w:pPr>
      <w:r>
        <w:rPr>
          <w:sz w:val="24"/>
          <w:szCs w:val="24"/>
        </w:rPr>
        <w:t>Management/intervention planning</w:t>
      </w:r>
    </w:p>
    <w:p w14:paraId="5FEB7CCC" w14:textId="77777777" w:rsidR="00661C21" w:rsidRDefault="00661C21" w:rsidP="00592124">
      <w:pPr>
        <w:widowControl/>
        <w:numPr>
          <w:ilvl w:val="2"/>
          <w:numId w:val="42"/>
        </w:numPr>
        <w:rPr>
          <w:sz w:val="24"/>
          <w:szCs w:val="24"/>
        </w:rPr>
      </w:pPr>
      <w:r>
        <w:rPr>
          <w:sz w:val="24"/>
          <w:szCs w:val="24"/>
        </w:rPr>
        <w:t>Both</w:t>
      </w:r>
    </w:p>
    <w:p w14:paraId="681F832F" w14:textId="77777777" w:rsidR="00661C21" w:rsidRDefault="00661C21" w:rsidP="00592124">
      <w:pPr>
        <w:widowControl/>
        <w:numPr>
          <w:ilvl w:val="1"/>
          <w:numId w:val="42"/>
        </w:numPr>
        <w:rPr>
          <w:sz w:val="24"/>
          <w:szCs w:val="24"/>
        </w:rPr>
      </w:pPr>
      <w:r>
        <w:rPr>
          <w:sz w:val="24"/>
          <w:szCs w:val="24"/>
        </w:rPr>
        <w:t>Population</w:t>
      </w:r>
    </w:p>
    <w:p w14:paraId="1BF8A38E" w14:textId="77777777" w:rsidR="00661C21" w:rsidRDefault="00661C21" w:rsidP="00592124">
      <w:pPr>
        <w:widowControl/>
        <w:numPr>
          <w:ilvl w:val="2"/>
          <w:numId w:val="42"/>
        </w:numPr>
        <w:rPr>
          <w:sz w:val="24"/>
          <w:szCs w:val="24"/>
        </w:rPr>
      </w:pPr>
      <w:r>
        <w:rPr>
          <w:sz w:val="24"/>
          <w:szCs w:val="24"/>
        </w:rPr>
        <w:t>Age</w:t>
      </w:r>
    </w:p>
    <w:p w14:paraId="2CA72D45" w14:textId="77777777" w:rsidR="00661C21" w:rsidRDefault="00661C21" w:rsidP="00592124">
      <w:pPr>
        <w:widowControl/>
        <w:numPr>
          <w:ilvl w:val="2"/>
          <w:numId w:val="42"/>
        </w:numPr>
        <w:rPr>
          <w:sz w:val="24"/>
          <w:szCs w:val="24"/>
        </w:rPr>
      </w:pPr>
      <w:r>
        <w:rPr>
          <w:sz w:val="24"/>
          <w:szCs w:val="24"/>
        </w:rPr>
        <w:t>Gender</w:t>
      </w:r>
    </w:p>
    <w:p w14:paraId="248069C3" w14:textId="77777777" w:rsidR="00661C21" w:rsidRDefault="00661C21" w:rsidP="00592124">
      <w:pPr>
        <w:widowControl/>
        <w:numPr>
          <w:ilvl w:val="2"/>
          <w:numId w:val="42"/>
        </w:numPr>
        <w:rPr>
          <w:sz w:val="24"/>
          <w:szCs w:val="24"/>
        </w:rPr>
      </w:pPr>
      <w:r>
        <w:rPr>
          <w:sz w:val="24"/>
          <w:szCs w:val="24"/>
        </w:rPr>
        <w:t>Mental health status</w:t>
      </w:r>
    </w:p>
    <w:p w14:paraId="6D66326E" w14:textId="77777777" w:rsidR="00661C21" w:rsidRDefault="00661C21" w:rsidP="00592124">
      <w:pPr>
        <w:widowControl/>
        <w:numPr>
          <w:ilvl w:val="2"/>
          <w:numId w:val="42"/>
        </w:numPr>
        <w:rPr>
          <w:sz w:val="24"/>
          <w:szCs w:val="24"/>
        </w:rPr>
      </w:pPr>
      <w:r>
        <w:rPr>
          <w:sz w:val="24"/>
          <w:szCs w:val="24"/>
        </w:rPr>
        <w:t>Location</w:t>
      </w:r>
    </w:p>
    <w:p w14:paraId="04A9A8F1" w14:textId="77777777" w:rsidR="00661C21" w:rsidRDefault="00661C21" w:rsidP="00592124">
      <w:pPr>
        <w:widowControl/>
        <w:numPr>
          <w:ilvl w:val="2"/>
          <w:numId w:val="42"/>
        </w:numPr>
        <w:rPr>
          <w:sz w:val="24"/>
          <w:szCs w:val="24"/>
        </w:rPr>
      </w:pPr>
      <w:r>
        <w:rPr>
          <w:sz w:val="24"/>
          <w:szCs w:val="24"/>
        </w:rPr>
        <w:t>Racial/ethnic group</w:t>
      </w:r>
    </w:p>
    <w:p w14:paraId="7BC2C624" w14:textId="77777777" w:rsidR="00661C21" w:rsidRDefault="00661C21" w:rsidP="00592124">
      <w:pPr>
        <w:widowControl/>
        <w:numPr>
          <w:ilvl w:val="1"/>
          <w:numId w:val="42"/>
        </w:numPr>
        <w:rPr>
          <w:sz w:val="24"/>
          <w:szCs w:val="24"/>
        </w:rPr>
      </w:pPr>
      <w:r>
        <w:rPr>
          <w:sz w:val="24"/>
          <w:szCs w:val="24"/>
        </w:rPr>
        <w:t>Parameters</w:t>
      </w:r>
    </w:p>
    <w:p w14:paraId="7A3853CD" w14:textId="77777777" w:rsidR="00661C21" w:rsidRDefault="00661C21" w:rsidP="00592124">
      <w:pPr>
        <w:widowControl/>
        <w:numPr>
          <w:ilvl w:val="2"/>
          <w:numId w:val="42"/>
        </w:numPr>
        <w:rPr>
          <w:sz w:val="24"/>
          <w:szCs w:val="24"/>
        </w:rPr>
      </w:pPr>
      <w:r>
        <w:rPr>
          <w:sz w:val="24"/>
          <w:szCs w:val="24"/>
        </w:rPr>
        <w:t>Target behavior</w:t>
      </w:r>
    </w:p>
    <w:p w14:paraId="5DF3E212" w14:textId="77777777" w:rsidR="00661C21" w:rsidRDefault="00661C21" w:rsidP="00592124">
      <w:pPr>
        <w:widowControl/>
        <w:numPr>
          <w:ilvl w:val="2"/>
          <w:numId w:val="42"/>
        </w:numPr>
        <w:rPr>
          <w:sz w:val="24"/>
          <w:szCs w:val="24"/>
        </w:rPr>
      </w:pPr>
      <w:r>
        <w:rPr>
          <w:sz w:val="24"/>
          <w:szCs w:val="24"/>
        </w:rPr>
        <w:t>Frequency</w:t>
      </w:r>
    </w:p>
    <w:p w14:paraId="7034BD74" w14:textId="77777777" w:rsidR="00661C21" w:rsidRDefault="00661C21" w:rsidP="00592124">
      <w:pPr>
        <w:widowControl/>
        <w:numPr>
          <w:ilvl w:val="2"/>
          <w:numId w:val="42"/>
        </w:numPr>
        <w:rPr>
          <w:sz w:val="24"/>
          <w:szCs w:val="24"/>
        </w:rPr>
      </w:pPr>
      <w:r>
        <w:rPr>
          <w:sz w:val="24"/>
          <w:szCs w:val="24"/>
        </w:rPr>
        <w:t>Probability/risk category</w:t>
      </w:r>
    </w:p>
    <w:p w14:paraId="32550114" w14:textId="77777777" w:rsidR="00661C21" w:rsidRDefault="00661C21" w:rsidP="00592124">
      <w:pPr>
        <w:widowControl/>
        <w:numPr>
          <w:ilvl w:val="2"/>
          <w:numId w:val="42"/>
        </w:numPr>
        <w:rPr>
          <w:sz w:val="24"/>
          <w:szCs w:val="24"/>
        </w:rPr>
      </w:pPr>
      <w:r>
        <w:rPr>
          <w:sz w:val="24"/>
          <w:szCs w:val="24"/>
        </w:rPr>
        <w:t>Settings</w:t>
      </w:r>
    </w:p>
    <w:p w14:paraId="02173283" w14:textId="77777777" w:rsidR="00661C21" w:rsidRDefault="00661C21" w:rsidP="00592124">
      <w:pPr>
        <w:widowControl/>
        <w:numPr>
          <w:ilvl w:val="2"/>
          <w:numId w:val="42"/>
        </w:numPr>
        <w:rPr>
          <w:sz w:val="24"/>
          <w:szCs w:val="24"/>
        </w:rPr>
      </w:pPr>
      <w:r>
        <w:rPr>
          <w:sz w:val="24"/>
          <w:szCs w:val="24"/>
        </w:rPr>
        <w:t>Outcome period</w:t>
      </w:r>
    </w:p>
    <w:p w14:paraId="4EF981B0" w14:textId="77777777" w:rsidR="00661C21" w:rsidRDefault="00661C21" w:rsidP="00592124">
      <w:pPr>
        <w:widowControl/>
        <w:numPr>
          <w:ilvl w:val="2"/>
          <w:numId w:val="42"/>
        </w:numPr>
        <w:rPr>
          <w:sz w:val="24"/>
          <w:szCs w:val="24"/>
        </w:rPr>
      </w:pPr>
      <w:r>
        <w:rPr>
          <w:sz w:val="24"/>
          <w:szCs w:val="24"/>
        </w:rPr>
        <w:t>Risk and protective factors</w:t>
      </w:r>
    </w:p>
    <w:p w14:paraId="54F11C53" w14:textId="77777777" w:rsidR="00661C21" w:rsidRDefault="00661C21" w:rsidP="00592124">
      <w:pPr>
        <w:widowControl/>
        <w:numPr>
          <w:ilvl w:val="1"/>
          <w:numId w:val="42"/>
        </w:numPr>
        <w:rPr>
          <w:sz w:val="24"/>
          <w:szCs w:val="24"/>
        </w:rPr>
      </w:pPr>
      <w:r>
        <w:rPr>
          <w:sz w:val="24"/>
          <w:szCs w:val="24"/>
        </w:rPr>
        <w:t>Approach</w:t>
      </w:r>
    </w:p>
    <w:p w14:paraId="40D86F66" w14:textId="77777777" w:rsidR="00661C21" w:rsidRDefault="00661C21" w:rsidP="00592124">
      <w:pPr>
        <w:widowControl/>
        <w:numPr>
          <w:ilvl w:val="2"/>
          <w:numId w:val="42"/>
        </w:numPr>
        <w:rPr>
          <w:sz w:val="24"/>
          <w:szCs w:val="24"/>
        </w:rPr>
      </w:pPr>
      <w:r>
        <w:rPr>
          <w:sz w:val="24"/>
          <w:szCs w:val="24"/>
        </w:rPr>
        <w:t>Actuarial (predictive; risk-needs)</w:t>
      </w:r>
    </w:p>
    <w:p w14:paraId="4A366E53" w14:textId="77777777" w:rsidR="00661C21" w:rsidRDefault="00661C21" w:rsidP="00592124">
      <w:pPr>
        <w:widowControl/>
        <w:numPr>
          <w:ilvl w:val="2"/>
          <w:numId w:val="42"/>
        </w:numPr>
        <w:rPr>
          <w:sz w:val="24"/>
          <w:szCs w:val="24"/>
        </w:rPr>
      </w:pPr>
      <w:r>
        <w:rPr>
          <w:sz w:val="24"/>
          <w:szCs w:val="24"/>
        </w:rPr>
        <w:t>Structured professional judgment (risk-needs)</w:t>
      </w:r>
    </w:p>
    <w:p w14:paraId="253350ED" w14:textId="77777777" w:rsidR="00661C21" w:rsidRDefault="00661C21" w:rsidP="00592124">
      <w:pPr>
        <w:widowControl/>
        <w:numPr>
          <w:ilvl w:val="2"/>
          <w:numId w:val="42"/>
        </w:numPr>
        <w:rPr>
          <w:sz w:val="24"/>
          <w:szCs w:val="24"/>
        </w:rPr>
      </w:pPr>
      <w:r>
        <w:rPr>
          <w:sz w:val="24"/>
          <w:szCs w:val="24"/>
        </w:rPr>
        <w:t>Anamnestic (needs)</w:t>
      </w:r>
    </w:p>
    <w:p w14:paraId="3CB467B8" w14:textId="77777777" w:rsidR="00661C21" w:rsidRDefault="00661C21" w:rsidP="00592124">
      <w:pPr>
        <w:widowControl/>
        <w:numPr>
          <w:ilvl w:val="2"/>
          <w:numId w:val="42"/>
        </w:numPr>
        <w:rPr>
          <w:sz w:val="24"/>
          <w:szCs w:val="24"/>
        </w:rPr>
      </w:pPr>
      <w:r>
        <w:rPr>
          <w:sz w:val="24"/>
          <w:szCs w:val="24"/>
        </w:rPr>
        <w:t>Unstructured clinical judgment</w:t>
      </w:r>
    </w:p>
    <w:p w14:paraId="6FFBCC97" w14:textId="77777777" w:rsidR="00585109" w:rsidRDefault="00585109" w:rsidP="00585109">
      <w:pPr>
        <w:widowControl/>
        <w:rPr>
          <w:sz w:val="24"/>
          <w:szCs w:val="24"/>
        </w:rPr>
      </w:pPr>
    </w:p>
    <w:p w14:paraId="29E4B963" w14:textId="77777777" w:rsidR="00585109" w:rsidRDefault="00585109">
      <w:pPr>
        <w:widowControl/>
        <w:rPr>
          <w:sz w:val="24"/>
          <w:szCs w:val="24"/>
        </w:rPr>
      </w:pPr>
    </w:p>
    <w:p w14:paraId="46A8E09C" w14:textId="77777777" w:rsidR="00EA3537" w:rsidRDefault="00EA3537">
      <w:pPr>
        <w:widowControl/>
        <w:rPr>
          <w:sz w:val="24"/>
          <w:szCs w:val="24"/>
        </w:rPr>
      </w:pPr>
      <w:r>
        <w:rPr>
          <w:sz w:val="24"/>
          <w:szCs w:val="24"/>
        </w:rPr>
        <w:t>V.  CONDUCTING A RISK ASSESSMENT: GENERAL CONSIDERATIONS</w:t>
      </w:r>
    </w:p>
    <w:p w14:paraId="57BD8BC0" w14:textId="77777777" w:rsidR="00EA3537" w:rsidRDefault="00EA3537">
      <w:pPr>
        <w:widowControl/>
        <w:rPr>
          <w:sz w:val="24"/>
          <w:szCs w:val="24"/>
        </w:rPr>
      </w:pPr>
    </w:p>
    <w:p w14:paraId="1DA71EBE" w14:textId="77777777" w:rsidR="00EA3537" w:rsidRDefault="00EA3537">
      <w:pPr>
        <w:widowControl/>
        <w:rPr>
          <w:sz w:val="24"/>
          <w:szCs w:val="24"/>
        </w:rPr>
      </w:pPr>
      <w:r>
        <w:rPr>
          <w:sz w:val="24"/>
          <w:szCs w:val="24"/>
        </w:rPr>
        <w:tab/>
        <w:t>A.  Interviewing</w:t>
      </w:r>
    </w:p>
    <w:p w14:paraId="2F531845" w14:textId="77777777" w:rsidR="00EA3537" w:rsidRDefault="00EA3537">
      <w:pPr>
        <w:widowControl/>
        <w:rPr>
          <w:sz w:val="24"/>
          <w:szCs w:val="24"/>
        </w:rPr>
      </w:pPr>
    </w:p>
    <w:p w14:paraId="21D6E037" w14:textId="77777777" w:rsidR="00EA3537" w:rsidRDefault="00EA3537">
      <w:pPr>
        <w:widowControl/>
        <w:rPr>
          <w:sz w:val="24"/>
          <w:szCs w:val="24"/>
        </w:rPr>
      </w:pPr>
      <w:r>
        <w:rPr>
          <w:sz w:val="24"/>
          <w:szCs w:val="24"/>
        </w:rPr>
        <w:tab/>
      </w:r>
      <w:r>
        <w:rPr>
          <w:sz w:val="24"/>
          <w:szCs w:val="24"/>
        </w:rPr>
        <w:tab/>
        <w:t xml:space="preserve">1.  Need to ask direct questions regarding </w:t>
      </w:r>
    </w:p>
    <w:p w14:paraId="4B646CF4"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current</w:t>
      </w:r>
      <w:proofErr w:type="gramEnd"/>
      <w:r>
        <w:rPr>
          <w:sz w:val="24"/>
          <w:szCs w:val="24"/>
        </w:rPr>
        <w:t xml:space="preserve"> thoughts, feelings, fantasies re violence</w:t>
      </w:r>
    </w:p>
    <w:p w14:paraId="66B4B7B6"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history</w:t>
      </w:r>
      <w:proofErr w:type="gramEnd"/>
      <w:r>
        <w:rPr>
          <w:sz w:val="24"/>
          <w:szCs w:val="24"/>
        </w:rPr>
        <w:t xml:space="preserve"> of violent behavior, including details of circumstances</w:t>
      </w:r>
    </w:p>
    <w:p w14:paraId="3DF8B09C"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history</w:t>
      </w:r>
      <w:proofErr w:type="gramEnd"/>
      <w:r>
        <w:rPr>
          <w:sz w:val="24"/>
          <w:szCs w:val="24"/>
        </w:rPr>
        <w:t xml:space="preserve"> of thoughts, feelings, fantasies re violence</w:t>
      </w:r>
    </w:p>
    <w:p w14:paraId="089C354E" w14:textId="77777777" w:rsidR="00EA3537" w:rsidRDefault="00EA3537">
      <w:pPr>
        <w:widowControl/>
        <w:rPr>
          <w:sz w:val="24"/>
          <w:szCs w:val="24"/>
        </w:rPr>
      </w:pPr>
      <w:r>
        <w:rPr>
          <w:sz w:val="24"/>
          <w:szCs w:val="24"/>
        </w:rPr>
        <w:tab/>
      </w:r>
      <w:r>
        <w:rPr>
          <w:sz w:val="24"/>
          <w:szCs w:val="24"/>
        </w:rPr>
        <w:tab/>
      </w:r>
    </w:p>
    <w:p w14:paraId="6BB5A2A3" w14:textId="77777777" w:rsidR="00EA3537" w:rsidRDefault="00EA3537">
      <w:pPr>
        <w:widowControl/>
        <w:rPr>
          <w:sz w:val="24"/>
          <w:szCs w:val="24"/>
        </w:rPr>
      </w:pPr>
      <w:r>
        <w:rPr>
          <w:sz w:val="24"/>
          <w:szCs w:val="24"/>
        </w:rPr>
        <w:tab/>
      </w:r>
      <w:r>
        <w:rPr>
          <w:sz w:val="24"/>
          <w:szCs w:val="24"/>
        </w:rPr>
        <w:tab/>
        <w:t>2.  Ask about experience as both victim and perpetrator</w:t>
      </w:r>
    </w:p>
    <w:p w14:paraId="322D34FC" w14:textId="77777777" w:rsidR="00EA3537" w:rsidRDefault="00EA3537">
      <w:pPr>
        <w:widowControl/>
        <w:rPr>
          <w:sz w:val="24"/>
          <w:szCs w:val="24"/>
        </w:rPr>
      </w:pPr>
    </w:p>
    <w:p w14:paraId="0B568570" w14:textId="77777777" w:rsidR="00EA3537" w:rsidRDefault="00EA3537">
      <w:pPr>
        <w:widowControl/>
        <w:rPr>
          <w:sz w:val="24"/>
          <w:szCs w:val="24"/>
        </w:rPr>
      </w:pPr>
      <w:r>
        <w:rPr>
          <w:sz w:val="24"/>
          <w:szCs w:val="24"/>
        </w:rPr>
        <w:tab/>
      </w:r>
      <w:r>
        <w:rPr>
          <w:sz w:val="24"/>
          <w:szCs w:val="24"/>
        </w:rPr>
        <w:tab/>
        <w:t>3.  Use language that is understandable and less likely to increase defensiveness</w:t>
      </w:r>
    </w:p>
    <w:p w14:paraId="1149BDA8" w14:textId="77777777" w:rsidR="00EA3537" w:rsidRDefault="00EA3537">
      <w:pPr>
        <w:widowControl/>
        <w:rPr>
          <w:sz w:val="24"/>
          <w:szCs w:val="24"/>
        </w:rPr>
      </w:pPr>
    </w:p>
    <w:p w14:paraId="54FD90B3" w14:textId="77777777" w:rsidR="00EA3537" w:rsidRDefault="00EA3537">
      <w:pPr>
        <w:widowControl/>
        <w:rPr>
          <w:sz w:val="24"/>
          <w:szCs w:val="24"/>
        </w:rPr>
      </w:pPr>
      <w:r>
        <w:rPr>
          <w:sz w:val="24"/>
          <w:szCs w:val="24"/>
        </w:rPr>
        <w:tab/>
      </w:r>
      <w:r>
        <w:rPr>
          <w:sz w:val="24"/>
          <w:szCs w:val="24"/>
        </w:rPr>
        <w:tab/>
        <w:t>4. “Push and back off” on questions regarding violence potential</w:t>
      </w:r>
    </w:p>
    <w:p w14:paraId="1EA5057C" w14:textId="77777777" w:rsidR="00EA3537" w:rsidRDefault="00EA3537">
      <w:pPr>
        <w:widowControl/>
        <w:rPr>
          <w:sz w:val="24"/>
          <w:szCs w:val="24"/>
        </w:rPr>
      </w:pPr>
    </w:p>
    <w:p w14:paraId="3BD03373" w14:textId="77777777" w:rsidR="00EA3537" w:rsidRDefault="00EA3537">
      <w:pPr>
        <w:widowControl/>
        <w:ind w:left="1440"/>
        <w:rPr>
          <w:sz w:val="24"/>
          <w:szCs w:val="24"/>
        </w:rPr>
      </w:pPr>
      <w:r>
        <w:rPr>
          <w:sz w:val="24"/>
          <w:szCs w:val="24"/>
        </w:rPr>
        <w:t xml:space="preserve">5.  Ask most problematic questions at end of overall evaluation, including </w:t>
      </w:r>
      <w:r>
        <w:rPr>
          <w:sz w:val="24"/>
          <w:szCs w:val="24"/>
        </w:rPr>
        <w:tab/>
      </w:r>
    </w:p>
    <w:p w14:paraId="3D528E9B" w14:textId="77777777" w:rsidR="00EA3537" w:rsidRDefault="00EA3537">
      <w:pPr>
        <w:widowControl/>
        <w:ind w:left="1440"/>
        <w:rPr>
          <w:sz w:val="24"/>
          <w:szCs w:val="24"/>
        </w:rPr>
      </w:pPr>
      <w:r>
        <w:rPr>
          <w:sz w:val="24"/>
          <w:szCs w:val="24"/>
        </w:rPr>
        <w:t xml:space="preserve">     </w:t>
      </w:r>
      <w:proofErr w:type="gramStart"/>
      <w:r>
        <w:rPr>
          <w:sz w:val="24"/>
          <w:szCs w:val="24"/>
        </w:rPr>
        <w:t>confrontation</w:t>
      </w:r>
      <w:proofErr w:type="gramEnd"/>
      <w:r>
        <w:rPr>
          <w:sz w:val="24"/>
          <w:szCs w:val="24"/>
        </w:rPr>
        <w:t xml:space="preserve"> regarding inconsistencies</w:t>
      </w:r>
    </w:p>
    <w:p w14:paraId="2335A342" w14:textId="77777777" w:rsidR="00EA3537" w:rsidRDefault="00EA3537">
      <w:pPr>
        <w:widowControl/>
        <w:rPr>
          <w:sz w:val="24"/>
          <w:szCs w:val="24"/>
        </w:rPr>
      </w:pPr>
    </w:p>
    <w:p w14:paraId="5BC4D160" w14:textId="77777777" w:rsidR="00EA3537" w:rsidRDefault="00EA3537">
      <w:pPr>
        <w:widowControl/>
        <w:rPr>
          <w:sz w:val="24"/>
          <w:szCs w:val="24"/>
        </w:rPr>
      </w:pPr>
    </w:p>
    <w:p w14:paraId="28A124C5" w14:textId="77777777" w:rsidR="00EA3537" w:rsidRDefault="00EA3537">
      <w:pPr>
        <w:widowControl/>
        <w:rPr>
          <w:sz w:val="24"/>
          <w:szCs w:val="24"/>
        </w:rPr>
      </w:pPr>
      <w:r>
        <w:rPr>
          <w:sz w:val="24"/>
          <w:szCs w:val="24"/>
        </w:rPr>
        <w:tab/>
        <w:t>B.  Psychological Testing</w:t>
      </w:r>
    </w:p>
    <w:p w14:paraId="490C6BB0" w14:textId="77777777" w:rsidR="00EA3537" w:rsidRDefault="00EA3537">
      <w:pPr>
        <w:widowControl/>
        <w:rPr>
          <w:sz w:val="24"/>
          <w:szCs w:val="24"/>
        </w:rPr>
      </w:pPr>
    </w:p>
    <w:p w14:paraId="7C8C1BC5" w14:textId="77777777" w:rsidR="00EA3537" w:rsidRDefault="00EA3537">
      <w:pPr>
        <w:widowControl/>
        <w:ind w:left="1713" w:hanging="273"/>
        <w:rPr>
          <w:sz w:val="24"/>
          <w:szCs w:val="24"/>
        </w:rPr>
      </w:pPr>
      <w:r>
        <w:rPr>
          <w:sz w:val="24"/>
          <w:szCs w:val="24"/>
        </w:rPr>
        <w:t>1. Most conventional psychological tests have little direct relationship to violence potential or pattern of behavior, but may provide helpful information about status of certain risk factors for some populations (e.g., some kinds of delusions for individuals with severe mental disorder) (Heilbrun, 1997; Heilbrun &amp; Heilbrun, 1995)</w:t>
      </w:r>
    </w:p>
    <w:p w14:paraId="261256CB" w14:textId="77777777" w:rsidR="00EA3537" w:rsidRDefault="00EA3537">
      <w:pPr>
        <w:widowControl/>
        <w:ind w:left="1713" w:hanging="273"/>
        <w:rPr>
          <w:sz w:val="24"/>
          <w:szCs w:val="24"/>
        </w:rPr>
      </w:pPr>
    </w:p>
    <w:p w14:paraId="289877E6" w14:textId="77777777" w:rsidR="00EA3537" w:rsidRDefault="00EA3537">
      <w:pPr>
        <w:widowControl/>
        <w:ind w:left="1713" w:hanging="273"/>
        <w:rPr>
          <w:sz w:val="24"/>
          <w:szCs w:val="24"/>
        </w:rPr>
      </w:pPr>
      <w:r>
        <w:rPr>
          <w:sz w:val="24"/>
          <w:szCs w:val="24"/>
        </w:rPr>
        <w:t>2. Specific tools for assessment of violence potential (discussed in workshop) are more directly applicable (Borum, 1996)</w:t>
      </w:r>
    </w:p>
    <w:p w14:paraId="7C3C7756" w14:textId="77777777" w:rsidR="00EA3537" w:rsidRDefault="00EA3537">
      <w:pPr>
        <w:widowControl/>
        <w:ind w:left="1713" w:hanging="273"/>
        <w:rPr>
          <w:sz w:val="24"/>
          <w:szCs w:val="24"/>
        </w:rPr>
      </w:pPr>
    </w:p>
    <w:p w14:paraId="36BB14B4" w14:textId="77777777" w:rsidR="00EA3537" w:rsidRDefault="00EA3537">
      <w:pPr>
        <w:widowControl/>
        <w:ind w:left="1713" w:hanging="273"/>
        <w:rPr>
          <w:sz w:val="24"/>
          <w:szCs w:val="24"/>
        </w:rPr>
      </w:pPr>
      <w:r>
        <w:rPr>
          <w:sz w:val="24"/>
          <w:szCs w:val="24"/>
        </w:rPr>
        <w:t>3. Psychopathy Checklist-Revised edition (Hare, 1991) is exception</w:t>
      </w:r>
    </w:p>
    <w:p w14:paraId="42161DF9" w14:textId="77777777" w:rsidR="00EA3537" w:rsidRDefault="00EA3537">
      <w:pPr>
        <w:widowControl/>
        <w:ind w:left="1713" w:hanging="273"/>
        <w:rPr>
          <w:sz w:val="24"/>
          <w:szCs w:val="24"/>
        </w:rPr>
      </w:pPr>
    </w:p>
    <w:p w14:paraId="6588B877" w14:textId="77777777" w:rsidR="00EA3537" w:rsidRDefault="00EA3537">
      <w:pPr>
        <w:widowControl/>
        <w:ind w:left="1713" w:hanging="273"/>
        <w:rPr>
          <w:sz w:val="24"/>
          <w:szCs w:val="24"/>
        </w:rPr>
      </w:pPr>
      <w:r>
        <w:rPr>
          <w:sz w:val="24"/>
          <w:szCs w:val="24"/>
        </w:rPr>
        <w:t>4. Behavior checklists can be useful, particularly when specifically</w:t>
      </w:r>
    </w:p>
    <w:p w14:paraId="4919935C" w14:textId="77777777" w:rsidR="00EA3537" w:rsidRDefault="00EA3537">
      <w:pPr>
        <w:widowControl/>
        <w:ind w:left="1713" w:hanging="273"/>
        <w:rPr>
          <w:sz w:val="24"/>
          <w:szCs w:val="24"/>
        </w:rPr>
      </w:pPr>
      <w:r>
        <w:rPr>
          <w:sz w:val="24"/>
          <w:szCs w:val="24"/>
        </w:rPr>
        <w:t xml:space="preserve">    </w:t>
      </w:r>
      <w:proofErr w:type="gramStart"/>
      <w:r>
        <w:rPr>
          <w:sz w:val="24"/>
          <w:szCs w:val="24"/>
        </w:rPr>
        <w:t>tailored</w:t>
      </w:r>
      <w:proofErr w:type="gramEnd"/>
      <w:r>
        <w:rPr>
          <w:sz w:val="24"/>
          <w:szCs w:val="24"/>
        </w:rPr>
        <w:t xml:space="preserve"> to violent behavior</w:t>
      </w:r>
    </w:p>
    <w:p w14:paraId="7536FA00" w14:textId="77777777" w:rsidR="00EA3537" w:rsidRDefault="00EA3537">
      <w:pPr>
        <w:widowControl/>
        <w:rPr>
          <w:sz w:val="24"/>
          <w:szCs w:val="24"/>
        </w:rPr>
      </w:pPr>
    </w:p>
    <w:p w14:paraId="5921BA13" w14:textId="77777777" w:rsidR="00EA3537" w:rsidRDefault="00EA3537">
      <w:pPr>
        <w:widowControl/>
        <w:rPr>
          <w:sz w:val="24"/>
          <w:szCs w:val="24"/>
        </w:rPr>
      </w:pPr>
      <w:r>
        <w:rPr>
          <w:sz w:val="24"/>
          <w:szCs w:val="24"/>
        </w:rPr>
        <w:tab/>
      </w:r>
      <w:proofErr w:type="gramStart"/>
      <w:r>
        <w:rPr>
          <w:sz w:val="24"/>
          <w:szCs w:val="24"/>
        </w:rPr>
        <w:t>C.  Third Party</w:t>
      </w:r>
      <w:proofErr w:type="gramEnd"/>
      <w:r>
        <w:rPr>
          <w:sz w:val="24"/>
          <w:szCs w:val="24"/>
        </w:rPr>
        <w:t xml:space="preserve"> Information</w:t>
      </w:r>
    </w:p>
    <w:p w14:paraId="7DEC5047" w14:textId="77777777" w:rsidR="00EA3537" w:rsidRDefault="00EA3537">
      <w:pPr>
        <w:widowControl/>
        <w:rPr>
          <w:sz w:val="24"/>
          <w:szCs w:val="24"/>
        </w:rPr>
      </w:pPr>
    </w:p>
    <w:p w14:paraId="6DD0AAC7" w14:textId="77777777" w:rsidR="00EA3537" w:rsidRDefault="00EA3537">
      <w:pPr>
        <w:widowControl/>
        <w:rPr>
          <w:sz w:val="24"/>
          <w:szCs w:val="24"/>
        </w:rPr>
      </w:pPr>
      <w:r>
        <w:rPr>
          <w:sz w:val="24"/>
          <w:szCs w:val="24"/>
        </w:rPr>
        <w:tab/>
      </w:r>
      <w:r>
        <w:rPr>
          <w:sz w:val="24"/>
          <w:szCs w:val="24"/>
        </w:rPr>
        <w:tab/>
        <w:t xml:space="preserve">1.  Interviews with collateral observers familiar with </w:t>
      </w:r>
      <w:proofErr w:type="spellStart"/>
      <w:r>
        <w:rPr>
          <w:sz w:val="24"/>
          <w:szCs w:val="24"/>
        </w:rPr>
        <w:t>evaluee</w:t>
      </w:r>
      <w:proofErr w:type="spellEnd"/>
    </w:p>
    <w:p w14:paraId="79347F36"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family</w:t>
      </w:r>
      <w:proofErr w:type="gramEnd"/>
      <w:r>
        <w:rPr>
          <w:sz w:val="24"/>
          <w:szCs w:val="24"/>
        </w:rPr>
        <w:t>, friends</w:t>
      </w:r>
    </w:p>
    <w:p w14:paraId="6E01429C"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professionals</w:t>
      </w:r>
      <w:proofErr w:type="gramEnd"/>
    </w:p>
    <w:p w14:paraId="41654E96"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1. </w:t>
      </w:r>
      <w:proofErr w:type="gramStart"/>
      <w:r>
        <w:rPr>
          <w:sz w:val="24"/>
          <w:szCs w:val="24"/>
        </w:rPr>
        <w:t>mental</w:t>
      </w:r>
      <w:proofErr w:type="gramEnd"/>
      <w:r>
        <w:rPr>
          <w:sz w:val="24"/>
          <w:szCs w:val="24"/>
        </w:rPr>
        <w:t xml:space="preserve"> health professionals</w:t>
      </w:r>
    </w:p>
    <w:p w14:paraId="6684AA54"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2. </w:t>
      </w:r>
      <w:proofErr w:type="gramStart"/>
      <w:r>
        <w:rPr>
          <w:sz w:val="24"/>
          <w:szCs w:val="24"/>
        </w:rPr>
        <w:t>parole</w:t>
      </w:r>
      <w:proofErr w:type="gramEnd"/>
      <w:r>
        <w:rPr>
          <w:sz w:val="24"/>
          <w:szCs w:val="24"/>
        </w:rPr>
        <w:t xml:space="preserve"> and probation officers</w:t>
      </w:r>
    </w:p>
    <w:p w14:paraId="0A87508E"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3. </w:t>
      </w:r>
      <w:proofErr w:type="gramStart"/>
      <w:r>
        <w:rPr>
          <w:sz w:val="24"/>
          <w:szCs w:val="24"/>
        </w:rPr>
        <w:t>hospital</w:t>
      </w:r>
      <w:proofErr w:type="gramEnd"/>
      <w:r>
        <w:rPr>
          <w:sz w:val="24"/>
          <w:szCs w:val="24"/>
        </w:rPr>
        <w:t xml:space="preserve"> and jail staff</w:t>
      </w:r>
    </w:p>
    <w:p w14:paraId="042A0A9E"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victims</w:t>
      </w:r>
      <w:proofErr w:type="gramEnd"/>
      <w:r>
        <w:rPr>
          <w:sz w:val="24"/>
          <w:szCs w:val="24"/>
        </w:rPr>
        <w:t>/witnesses</w:t>
      </w:r>
    </w:p>
    <w:p w14:paraId="5BE5F742" w14:textId="77777777" w:rsidR="00EA3537" w:rsidRDefault="00EA3537">
      <w:pPr>
        <w:widowControl/>
        <w:rPr>
          <w:sz w:val="24"/>
          <w:szCs w:val="24"/>
        </w:rPr>
      </w:pPr>
      <w:r>
        <w:rPr>
          <w:sz w:val="24"/>
          <w:szCs w:val="24"/>
        </w:rPr>
        <w:tab/>
      </w:r>
      <w:r>
        <w:rPr>
          <w:sz w:val="24"/>
          <w:szCs w:val="24"/>
        </w:rPr>
        <w:tab/>
      </w:r>
    </w:p>
    <w:p w14:paraId="204B9118" w14:textId="77777777" w:rsidR="00EA3537" w:rsidRDefault="00EA3537">
      <w:pPr>
        <w:widowControl/>
        <w:rPr>
          <w:sz w:val="24"/>
          <w:szCs w:val="24"/>
        </w:rPr>
      </w:pPr>
      <w:r>
        <w:rPr>
          <w:sz w:val="24"/>
          <w:szCs w:val="24"/>
        </w:rPr>
        <w:tab/>
      </w:r>
      <w:r>
        <w:rPr>
          <w:sz w:val="24"/>
          <w:szCs w:val="24"/>
        </w:rPr>
        <w:tab/>
        <w:t>2.  Documents relevant to violence history</w:t>
      </w:r>
    </w:p>
    <w:p w14:paraId="0E0A11B3" w14:textId="77777777" w:rsidR="00EA3537" w:rsidRDefault="00EA3537">
      <w:pPr>
        <w:widowControl/>
        <w:rPr>
          <w:sz w:val="24"/>
          <w:szCs w:val="24"/>
        </w:rPr>
      </w:pPr>
    </w:p>
    <w:p w14:paraId="3355BA8C"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mental</w:t>
      </w:r>
      <w:proofErr w:type="gramEnd"/>
      <w:r>
        <w:rPr>
          <w:sz w:val="24"/>
          <w:szCs w:val="24"/>
        </w:rPr>
        <w:t xml:space="preserve"> health treatment records</w:t>
      </w:r>
    </w:p>
    <w:p w14:paraId="7AE26160"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medical</w:t>
      </w:r>
      <w:proofErr w:type="gramEnd"/>
      <w:r>
        <w:rPr>
          <w:sz w:val="24"/>
          <w:szCs w:val="24"/>
        </w:rPr>
        <w:t xml:space="preserve"> records</w:t>
      </w:r>
      <w:r>
        <w:rPr>
          <w:sz w:val="24"/>
          <w:szCs w:val="24"/>
        </w:rPr>
        <w:tab/>
      </w:r>
      <w:r>
        <w:rPr>
          <w:sz w:val="24"/>
          <w:szCs w:val="24"/>
        </w:rPr>
        <w:tab/>
      </w:r>
      <w:r>
        <w:rPr>
          <w:sz w:val="24"/>
          <w:szCs w:val="24"/>
        </w:rPr>
        <w:tab/>
      </w:r>
    </w:p>
    <w:p w14:paraId="59BE9BE1"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jail</w:t>
      </w:r>
      <w:proofErr w:type="gramEnd"/>
      <w:r>
        <w:rPr>
          <w:sz w:val="24"/>
          <w:szCs w:val="24"/>
        </w:rPr>
        <w:t>, prison, secure hospital records</w:t>
      </w:r>
    </w:p>
    <w:p w14:paraId="006EF842"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arrest</w:t>
      </w:r>
      <w:proofErr w:type="gramEnd"/>
      <w:r>
        <w:rPr>
          <w:sz w:val="24"/>
          <w:szCs w:val="24"/>
        </w:rPr>
        <w:t xml:space="preserve"> history</w:t>
      </w:r>
    </w:p>
    <w:p w14:paraId="3C36B692"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arrest</w:t>
      </w:r>
      <w:proofErr w:type="gramEnd"/>
      <w:r>
        <w:rPr>
          <w:sz w:val="24"/>
          <w:szCs w:val="24"/>
        </w:rPr>
        <w:t xml:space="preserve"> report; victim/witness statements</w:t>
      </w:r>
    </w:p>
    <w:p w14:paraId="1A06DA88" w14:textId="77777777" w:rsidR="00EA3537" w:rsidRDefault="00EA3537">
      <w:pPr>
        <w:widowControl/>
        <w:rPr>
          <w:sz w:val="24"/>
          <w:szCs w:val="24"/>
        </w:rPr>
      </w:pPr>
      <w:r>
        <w:rPr>
          <w:sz w:val="24"/>
          <w:szCs w:val="24"/>
        </w:rPr>
        <w:tab/>
      </w:r>
      <w:r>
        <w:rPr>
          <w:sz w:val="24"/>
          <w:szCs w:val="24"/>
        </w:rPr>
        <w:tab/>
      </w:r>
      <w:r>
        <w:rPr>
          <w:sz w:val="24"/>
          <w:szCs w:val="24"/>
        </w:rPr>
        <w:tab/>
        <w:t xml:space="preserve">f.  </w:t>
      </w:r>
      <w:proofErr w:type="gramStart"/>
      <w:r>
        <w:rPr>
          <w:sz w:val="24"/>
          <w:szCs w:val="24"/>
        </w:rPr>
        <w:t>school</w:t>
      </w:r>
      <w:proofErr w:type="gramEnd"/>
      <w:r>
        <w:rPr>
          <w:sz w:val="24"/>
          <w:szCs w:val="24"/>
        </w:rPr>
        <w:t xml:space="preserve"> records</w:t>
      </w:r>
    </w:p>
    <w:p w14:paraId="13FA4A08" w14:textId="77777777" w:rsidR="00EA3537" w:rsidRDefault="00EA3537">
      <w:pPr>
        <w:widowControl/>
        <w:rPr>
          <w:sz w:val="24"/>
          <w:szCs w:val="24"/>
        </w:rPr>
      </w:pPr>
      <w:r>
        <w:rPr>
          <w:sz w:val="24"/>
          <w:szCs w:val="24"/>
        </w:rPr>
        <w:tab/>
      </w:r>
      <w:r>
        <w:rPr>
          <w:sz w:val="24"/>
          <w:szCs w:val="24"/>
        </w:rPr>
        <w:tab/>
      </w:r>
      <w:r>
        <w:rPr>
          <w:sz w:val="24"/>
          <w:szCs w:val="24"/>
        </w:rPr>
        <w:tab/>
        <w:t xml:space="preserve">g. </w:t>
      </w:r>
      <w:proofErr w:type="gramStart"/>
      <w:r>
        <w:rPr>
          <w:sz w:val="24"/>
          <w:szCs w:val="24"/>
        </w:rPr>
        <w:t>employment</w:t>
      </w:r>
      <w:proofErr w:type="gramEnd"/>
      <w:r>
        <w:rPr>
          <w:sz w:val="24"/>
          <w:szCs w:val="24"/>
        </w:rPr>
        <w:t xml:space="preserve"> history</w:t>
      </w:r>
    </w:p>
    <w:p w14:paraId="03F6D859" w14:textId="77777777" w:rsidR="00EA3537" w:rsidRDefault="00EA3537">
      <w:pPr>
        <w:widowControl/>
        <w:rPr>
          <w:sz w:val="24"/>
          <w:szCs w:val="24"/>
        </w:rPr>
      </w:pPr>
    </w:p>
    <w:p w14:paraId="2FD66DBA" w14:textId="77777777" w:rsidR="00EA3537" w:rsidRDefault="00EA3537">
      <w:pPr>
        <w:widowControl/>
        <w:rPr>
          <w:sz w:val="24"/>
          <w:szCs w:val="24"/>
        </w:rPr>
      </w:pPr>
      <w:r>
        <w:rPr>
          <w:sz w:val="24"/>
          <w:szCs w:val="24"/>
        </w:rPr>
        <w:tab/>
        <w:t>D.  Safety Guidelines (Otto &amp; Borum, 1997)</w:t>
      </w:r>
    </w:p>
    <w:p w14:paraId="503C5688" w14:textId="77777777" w:rsidR="00EA3537" w:rsidRDefault="00EA3537">
      <w:pPr>
        <w:widowControl/>
        <w:rPr>
          <w:sz w:val="24"/>
          <w:szCs w:val="24"/>
        </w:rPr>
      </w:pPr>
    </w:p>
    <w:p w14:paraId="35D070B4" w14:textId="77777777" w:rsidR="00EA3537" w:rsidRDefault="00EA3537">
      <w:pPr>
        <w:widowControl/>
        <w:rPr>
          <w:sz w:val="24"/>
          <w:szCs w:val="24"/>
        </w:rPr>
      </w:pPr>
      <w:r>
        <w:rPr>
          <w:sz w:val="24"/>
          <w:szCs w:val="24"/>
        </w:rPr>
        <w:tab/>
      </w:r>
      <w:r>
        <w:rPr>
          <w:sz w:val="24"/>
          <w:szCs w:val="24"/>
        </w:rPr>
        <w:tab/>
        <w:t>1. Clinician should be familiar with safety policies applicable to practice site</w:t>
      </w:r>
    </w:p>
    <w:p w14:paraId="1880864E" w14:textId="77777777" w:rsidR="00EA3537" w:rsidRDefault="00EA3537">
      <w:pPr>
        <w:widowControl/>
        <w:rPr>
          <w:sz w:val="24"/>
          <w:szCs w:val="24"/>
        </w:rPr>
      </w:pPr>
    </w:p>
    <w:p w14:paraId="15AD1ACE" w14:textId="77777777" w:rsidR="00EA3537" w:rsidRDefault="00EA3537">
      <w:pPr>
        <w:widowControl/>
        <w:rPr>
          <w:sz w:val="24"/>
          <w:szCs w:val="24"/>
        </w:rPr>
      </w:pPr>
      <w:r>
        <w:rPr>
          <w:sz w:val="24"/>
          <w:szCs w:val="24"/>
        </w:rPr>
        <w:tab/>
      </w:r>
      <w:r>
        <w:rPr>
          <w:sz w:val="24"/>
          <w:szCs w:val="24"/>
        </w:rPr>
        <w:tab/>
        <w:t>2. In emergency settings, clients should be screened for weapons</w:t>
      </w:r>
    </w:p>
    <w:p w14:paraId="2CEA1AB7" w14:textId="77777777" w:rsidR="00EA3537" w:rsidRDefault="00EA3537">
      <w:pPr>
        <w:widowControl/>
        <w:rPr>
          <w:sz w:val="24"/>
          <w:szCs w:val="24"/>
        </w:rPr>
      </w:pPr>
    </w:p>
    <w:p w14:paraId="2C0FBC11" w14:textId="77777777" w:rsidR="00EA3537" w:rsidRDefault="00EA3537">
      <w:pPr>
        <w:widowControl/>
        <w:ind w:left="1742" w:hanging="302"/>
        <w:rPr>
          <w:sz w:val="24"/>
          <w:szCs w:val="24"/>
        </w:rPr>
      </w:pPr>
      <w:r>
        <w:rPr>
          <w:sz w:val="24"/>
          <w:szCs w:val="24"/>
        </w:rPr>
        <w:t>3. An adequate number of staff should be available to assist in the event a client becomes agitated or aggressive</w:t>
      </w:r>
    </w:p>
    <w:p w14:paraId="72AEACFE" w14:textId="77777777" w:rsidR="00EA3537" w:rsidRDefault="00EA3537">
      <w:pPr>
        <w:widowControl/>
        <w:ind w:left="1742" w:hanging="302"/>
        <w:rPr>
          <w:sz w:val="24"/>
          <w:szCs w:val="24"/>
        </w:rPr>
      </w:pPr>
    </w:p>
    <w:p w14:paraId="322F7DCA" w14:textId="77777777" w:rsidR="00EA3537" w:rsidRDefault="00EA3537">
      <w:pPr>
        <w:widowControl/>
        <w:ind w:left="1742" w:hanging="302"/>
        <w:rPr>
          <w:sz w:val="24"/>
          <w:szCs w:val="24"/>
        </w:rPr>
      </w:pPr>
      <w:r>
        <w:rPr>
          <w:sz w:val="24"/>
          <w:szCs w:val="24"/>
        </w:rPr>
        <w:t>4. The room should be large enough to permit a comfortable distance between clinician and client</w:t>
      </w:r>
    </w:p>
    <w:p w14:paraId="62F98F6A" w14:textId="77777777" w:rsidR="00EA3537" w:rsidRDefault="00EA3537">
      <w:pPr>
        <w:widowControl/>
        <w:ind w:left="1742" w:hanging="302"/>
        <w:rPr>
          <w:sz w:val="24"/>
          <w:szCs w:val="24"/>
        </w:rPr>
      </w:pPr>
    </w:p>
    <w:p w14:paraId="1AFFB7F7" w14:textId="77777777" w:rsidR="00EA3537" w:rsidRDefault="00EA3537">
      <w:pPr>
        <w:widowControl/>
        <w:ind w:left="1742" w:hanging="302"/>
        <w:rPr>
          <w:sz w:val="24"/>
          <w:szCs w:val="24"/>
        </w:rPr>
      </w:pPr>
      <w:r>
        <w:rPr>
          <w:sz w:val="24"/>
          <w:szCs w:val="24"/>
        </w:rPr>
        <w:t>5. Two exits to the room are desirable; if there is only one, the clinician should not sit between the client and the door</w:t>
      </w:r>
    </w:p>
    <w:p w14:paraId="5F414C21" w14:textId="77777777" w:rsidR="00EA3537" w:rsidRDefault="00EA3537">
      <w:pPr>
        <w:widowControl/>
        <w:ind w:left="1742" w:hanging="302"/>
        <w:rPr>
          <w:sz w:val="24"/>
          <w:szCs w:val="24"/>
        </w:rPr>
      </w:pPr>
    </w:p>
    <w:p w14:paraId="6712802D" w14:textId="77777777" w:rsidR="00EA3537" w:rsidRDefault="00EA3537">
      <w:pPr>
        <w:widowControl/>
        <w:ind w:left="1742" w:hanging="302"/>
        <w:rPr>
          <w:sz w:val="24"/>
          <w:szCs w:val="24"/>
        </w:rPr>
      </w:pPr>
      <w:r>
        <w:rPr>
          <w:sz w:val="24"/>
          <w:szCs w:val="24"/>
        </w:rPr>
        <w:t>6. Multiple interviewers, or additional staff to observe, should be used when indicated</w:t>
      </w:r>
    </w:p>
    <w:p w14:paraId="4BCC37A8" w14:textId="77777777" w:rsidR="00EA3537" w:rsidRDefault="00EA3537">
      <w:pPr>
        <w:widowControl/>
        <w:ind w:left="1742" w:hanging="302"/>
        <w:rPr>
          <w:sz w:val="24"/>
          <w:szCs w:val="24"/>
        </w:rPr>
      </w:pPr>
    </w:p>
    <w:p w14:paraId="748004CA" w14:textId="77777777" w:rsidR="00EA3537" w:rsidRDefault="00EA3537">
      <w:pPr>
        <w:widowControl/>
        <w:ind w:left="1742" w:hanging="302"/>
        <w:rPr>
          <w:sz w:val="24"/>
          <w:szCs w:val="24"/>
        </w:rPr>
      </w:pPr>
      <w:r>
        <w:rPr>
          <w:sz w:val="24"/>
          <w:szCs w:val="24"/>
        </w:rPr>
        <w:t>7.  Establish a prearranged signal to staff to communicate an emergency in a non-obvious way (e.g., “Please call Elliott Ness and tell him I won’t be able to meet him as planned”)</w:t>
      </w:r>
    </w:p>
    <w:p w14:paraId="6E44B4A3" w14:textId="77777777" w:rsidR="00EA3537" w:rsidRDefault="00EA3537">
      <w:pPr>
        <w:widowControl/>
        <w:ind w:left="1742" w:hanging="302"/>
        <w:rPr>
          <w:sz w:val="24"/>
          <w:szCs w:val="24"/>
        </w:rPr>
      </w:pPr>
    </w:p>
    <w:p w14:paraId="5CD2C9C6" w14:textId="77777777" w:rsidR="00EA3537" w:rsidRDefault="00EA3537">
      <w:pPr>
        <w:widowControl/>
        <w:ind w:left="1742" w:hanging="302"/>
        <w:rPr>
          <w:sz w:val="24"/>
          <w:szCs w:val="24"/>
        </w:rPr>
      </w:pPr>
      <w:r>
        <w:rPr>
          <w:sz w:val="24"/>
          <w:szCs w:val="24"/>
        </w:rPr>
        <w:t>8.  Be direct about the importance of safety (e.g., “It is important that we both feel safe.  If you ever feel you want to hurt me, please let me know and we can stop.”)</w:t>
      </w:r>
    </w:p>
    <w:p w14:paraId="1D9394D0" w14:textId="77777777" w:rsidR="00EA3537" w:rsidRDefault="00EA3537">
      <w:pPr>
        <w:widowControl/>
        <w:ind w:left="1742" w:hanging="302"/>
        <w:rPr>
          <w:sz w:val="24"/>
          <w:szCs w:val="24"/>
        </w:rPr>
      </w:pPr>
    </w:p>
    <w:p w14:paraId="41C0A7E9" w14:textId="77777777" w:rsidR="00EA3537" w:rsidRDefault="00EA3537">
      <w:pPr>
        <w:widowControl/>
        <w:ind w:left="1742" w:hanging="302"/>
        <w:rPr>
          <w:sz w:val="24"/>
          <w:szCs w:val="24"/>
        </w:rPr>
      </w:pPr>
      <w:r>
        <w:rPr>
          <w:sz w:val="24"/>
          <w:szCs w:val="24"/>
        </w:rPr>
        <w:t>9.  The initial notification of purpose or request for informed consent should include an explanation of what will be done in the evaluation</w:t>
      </w:r>
    </w:p>
    <w:p w14:paraId="16F65FE7" w14:textId="77777777" w:rsidR="00EA3537" w:rsidRDefault="00EA3537">
      <w:pPr>
        <w:widowControl/>
        <w:ind w:left="1742" w:hanging="302"/>
        <w:rPr>
          <w:sz w:val="24"/>
          <w:szCs w:val="24"/>
        </w:rPr>
      </w:pPr>
    </w:p>
    <w:p w14:paraId="04C9D49F" w14:textId="77777777" w:rsidR="00EA3537" w:rsidRDefault="00EA3537">
      <w:pPr>
        <w:widowControl/>
        <w:rPr>
          <w:sz w:val="24"/>
          <w:szCs w:val="24"/>
        </w:rPr>
      </w:pPr>
      <w:r>
        <w:rPr>
          <w:sz w:val="24"/>
          <w:szCs w:val="24"/>
        </w:rPr>
        <w:tab/>
        <w:t>E.  Other Relevant Safety Guidelines</w:t>
      </w:r>
    </w:p>
    <w:p w14:paraId="4DEE97FA" w14:textId="77777777" w:rsidR="00EA3537" w:rsidRDefault="00EA3537">
      <w:pPr>
        <w:widowControl/>
        <w:ind w:left="1742" w:hanging="302"/>
        <w:rPr>
          <w:sz w:val="24"/>
          <w:szCs w:val="24"/>
        </w:rPr>
      </w:pPr>
    </w:p>
    <w:p w14:paraId="55491ED8" w14:textId="77777777" w:rsidR="00EA3537" w:rsidRDefault="00EA3537">
      <w:pPr>
        <w:widowControl/>
        <w:ind w:left="1742" w:hanging="302"/>
        <w:rPr>
          <w:sz w:val="24"/>
          <w:szCs w:val="24"/>
        </w:rPr>
      </w:pPr>
      <w:r>
        <w:rPr>
          <w:sz w:val="24"/>
          <w:szCs w:val="24"/>
        </w:rPr>
        <w:t>1. Clinician and staff should receive training in non-injurious restraint techniques and other aggression management approaches</w:t>
      </w:r>
    </w:p>
    <w:p w14:paraId="71313A2E" w14:textId="77777777" w:rsidR="00EA3537" w:rsidRDefault="00EA3537">
      <w:pPr>
        <w:widowControl/>
        <w:ind w:left="1742" w:hanging="302"/>
        <w:rPr>
          <w:sz w:val="24"/>
          <w:szCs w:val="24"/>
        </w:rPr>
      </w:pPr>
    </w:p>
    <w:p w14:paraId="0891DE44" w14:textId="77777777" w:rsidR="00EA3537" w:rsidRDefault="00EA3537">
      <w:pPr>
        <w:widowControl/>
        <w:ind w:left="1742" w:hanging="302"/>
        <w:rPr>
          <w:sz w:val="24"/>
          <w:szCs w:val="24"/>
        </w:rPr>
      </w:pPr>
      <w:r>
        <w:rPr>
          <w:sz w:val="24"/>
          <w:szCs w:val="24"/>
        </w:rPr>
        <w:t xml:space="preserve">2. The interview room should be carefully inspected for </w:t>
      </w:r>
      <w:proofErr w:type="gramStart"/>
      <w:r>
        <w:rPr>
          <w:sz w:val="24"/>
          <w:szCs w:val="24"/>
        </w:rPr>
        <w:t>items which</w:t>
      </w:r>
      <w:proofErr w:type="gramEnd"/>
      <w:r>
        <w:rPr>
          <w:sz w:val="24"/>
          <w:szCs w:val="24"/>
        </w:rPr>
        <w:t xml:space="preserve"> could serve as a weapon (e.g., scissors, letter openers, pencils, pens, desk lamps with heavy bases, telephone cords, pictures with heavy frames, ceramic figures, heavy bookends, etc.); these should be removed or made less accessible (out of view)</w:t>
      </w:r>
    </w:p>
    <w:p w14:paraId="5F088B60" w14:textId="77777777" w:rsidR="00EA3537" w:rsidRDefault="00EA3537">
      <w:pPr>
        <w:widowControl/>
        <w:ind w:left="1742" w:hanging="302"/>
        <w:rPr>
          <w:sz w:val="24"/>
          <w:szCs w:val="24"/>
        </w:rPr>
      </w:pPr>
    </w:p>
    <w:p w14:paraId="65D7D650" w14:textId="77777777" w:rsidR="00EA3537" w:rsidRDefault="00EA3537">
      <w:pPr>
        <w:widowControl/>
        <w:ind w:left="1742" w:hanging="302"/>
        <w:rPr>
          <w:sz w:val="24"/>
          <w:szCs w:val="24"/>
        </w:rPr>
      </w:pPr>
      <w:r>
        <w:rPr>
          <w:sz w:val="24"/>
          <w:szCs w:val="24"/>
        </w:rPr>
        <w:t>3. Use of a cellular phone rather than a desk phone may facilitate communication without providing a potential weapon</w:t>
      </w:r>
    </w:p>
    <w:p w14:paraId="24459F3E" w14:textId="77777777" w:rsidR="00EA3537" w:rsidRDefault="00EA3537">
      <w:pPr>
        <w:widowControl/>
        <w:ind w:left="1742" w:hanging="302"/>
        <w:rPr>
          <w:sz w:val="24"/>
          <w:szCs w:val="24"/>
        </w:rPr>
      </w:pPr>
    </w:p>
    <w:p w14:paraId="1DFAE1BF" w14:textId="77777777" w:rsidR="00EA3537" w:rsidRDefault="00EA3537">
      <w:pPr>
        <w:widowControl/>
        <w:ind w:left="1742" w:hanging="302"/>
        <w:rPr>
          <w:sz w:val="24"/>
          <w:szCs w:val="24"/>
        </w:rPr>
      </w:pPr>
      <w:r>
        <w:rPr>
          <w:sz w:val="24"/>
          <w:szCs w:val="24"/>
        </w:rPr>
        <w:t>4. Clinician should be polite and respectful at all times, even when confronting a client with sensitive material or inconsistencies</w:t>
      </w:r>
    </w:p>
    <w:p w14:paraId="3CB31628" w14:textId="77777777" w:rsidR="00EA3537" w:rsidRDefault="00EA3537">
      <w:pPr>
        <w:widowControl/>
        <w:ind w:left="1742" w:hanging="302"/>
        <w:rPr>
          <w:sz w:val="24"/>
          <w:szCs w:val="24"/>
        </w:rPr>
      </w:pPr>
    </w:p>
    <w:p w14:paraId="3D65D818" w14:textId="77777777" w:rsidR="00EA3537" w:rsidRDefault="00EA3537">
      <w:pPr>
        <w:widowControl/>
        <w:ind w:left="1742" w:hanging="302"/>
        <w:rPr>
          <w:sz w:val="24"/>
          <w:szCs w:val="24"/>
        </w:rPr>
      </w:pPr>
      <w:r>
        <w:rPr>
          <w:sz w:val="24"/>
          <w:szCs w:val="24"/>
        </w:rPr>
        <w:t>5.  Breaks for rest room or refreshment should be used as needed, and the clinician should ask with some frequency whether the client needs anything</w:t>
      </w:r>
    </w:p>
    <w:p w14:paraId="071FE936" w14:textId="77777777" w:rsidR="00EA3537" w:rsidRDefault="00EA3537">
      <w:pPr>
        <w:widowControl/>
        <w:ind w:left="1742" w:hanging="302"/>
        <w:rPr>
          <w:sz w:val="24"/>
          <w:szCs w:val="24"/>
        </w:rPr>
      </w:pPr>
    </w:p>
    <w:p w14:paraId="6E4283F2" w14:textId="77777777" w:rsidR="00EA3537" w:rsidRDefault="00EA3537">
      <w:pPr>
        <w:widowControl/>
        <w:ind w:left="1742" w:hanging="302"/>
        <w:rPr>
          <w:sz w:val="24"/>
          <w:szCs w:val="24"/>
        </w:rPr>
      </w:pPr>
      <w:r>
        <w:rPr>
          <w:sz w:val="24"/>
          <w:szCs w:val="24"/>
        </w:rPr>
        <w:t>6.  If the client becomes agitated, the clinician should respond in a softer voice and directly address possible solutions to an emerging problem (e.g., “Some of these questions are pretty hard.  Would you like to stop for a while/work on something else/have me come back another time?”)</w:t>
      </w:r>
    </w:p>
    <w:p w14:paraId="08CCD81F" w14:textId="77777777" w:rsidR="00EA3537" w:rsidRDefault="00EA3537">
      <w:pPr>
        <w:widowControl/>
        <w:ind w:left="1742" w:hanging="302"/>
        <w:rPr>
          <w:sz w:val="24"/>
          <w:szCs w:val="24"/>
        </w:rPr>
      </w:pPr>
    </w:p>
    <w:p w14:paraId="358BE4D2" w14:textId="77777777" w:rsidR="00EA3537" w:rsidRDefault="00EA3537">
      <w:pPr>
        <w:widowControl/>
        <w:ind w:left="1742" w:hanging="302"/>
        <w:rPr>
          <w:sz w:val="24"/>
          <w:szCs w:val="24"/>
        </w:rPr>
      </w:pPr>
      <w:r>
        <w:rPr>
          <w:sz w:val="24"/>
          <w:szCs w:val="24"/>
        </w:rPr>
        <w:t xml:space="preserve">7.  Some confrontation is an important part of many risk assessments.  However, the emotional tone of such confrontation should be non-hostile.  Instead, it is useful for the clinician to ask for help in understanding (the mildly perplexed “Inspector </w:t>
      </w:r>
      <w:proofErr w:type="spellStart"/>
      <w:r>
        <w:rPr>
          <w:sz w:val="24"/>
          <w:szCs w:val="24"/>
        </w:rPr>
        <w:t>Columbo</w:t>
      </w:r>
      <w:proofErr w:type="spellEnd"/>
      <w:r>
        <w:rPr>
          <w:sz w:val="24"/>
          <w:szCs w:val="24"/>
        </w:rPr>
        <w:t>” approach).</w:t>
      </w:r>
    </w:p>
    <w:p w14:paraId="52D611AC" w14:textId="77777777" w:rsidR="00EA3537" w:rsidRDefault="00EA3537">
      <w:pPr>
        <w:widowControl/>
        <w:rPr>
          <w:sz w:val="24"/>
          <w:szCs w:val="24"/>
        </w:rPr>
      </w:pPr>
    </w:p>
    <w:p w14:paraId="7970D4F7" w14:textId="77777777" w:rsidR="00EA3537" w:rsidRDefault="00C338DB">
      <w:pPr>
        <w:widowControl/>
        <w:ind w:left="475" w:hanging="475"/>
        <w:rPr>
          <w:sz w:val="24"/>
          <w:szCs w:val="24"/>
        </w:rPr>
      </w:pPr>
      <w:r>
        <w:rPr>
          <w:sz w:val="24"/>
          <w:szCs w:val="24"/>
        </w:rPr>
        <w:br w:type="column"/>
      </w:r>
      <w:r w:rsidR="00EA3537">
        <w:rPr>
          <w:sz w:val="24"/>
          <w:szCs w:val="24"/>
        </w:rPr>
        <w:t>VI.  MAKING THE TRANSITION: RISK ASSESSMENT WITH DIFFERENT POPULATIONS</w:t>
      </w:r>
    </w:p>
    <w:p w14:paraId="78A6EDA1" w14:textId="77777777" w:rsidR="00EA3537" w:rsidRDefault="00EA3537">
      <w:pPr>
        <w:widowControl/>
        <w:rPr>
          <w:sz w:val="24"/>
          <w:szCs w:val="24"/>
        </w:rPr>
      </w:pPr>
    </w:p>
    <w:p w14:paraId="36F73AE4" w14:textId="77777777" w:rsidR="00EA3537" w:rsidRDefault="00EA3537">
      <w:pPr>
        <w:widowControl/>
        <w:rPr>
          <w:sz w:val="24"/>
          <w:szCs w:val="24"/>
        </w:rPr>
      </w:pPr>
      <w:r>
        <w:rPr>
          <w:sz w:val="24"/>
          <w:szCs w:val="24"/>
        </w:rPr>
        <w:tab/>
        <w:t>A.  Use “Applied Behavior Analysis” as a Conceptual Framework</w:t>
      </w:r>
    </w:p>
    <w:p w14:paraId="459B0AFA" w14:textId="77777777" w:rsidR="00EA3537" w:rsidRDefault="00EA3537">
      <w:pPr>
        <w:widowControl/>
        <w:rPr>
          <w:sz w:val="24"/>
          <w:szCs w:val="24"/>
        </w:rPr>
      </w:pPr>
    </w:p>
    <w:p w14:paraId="680103F7" w14:textId="77777777" w:rsidR="00EA3537" w:rsidRDefault="00EA3537">
      <w:pPr>
        <w:widowControl/>
        <w:rPr>
          <w:sz w:val="24"/>
          <w:szCs w:val="24"/>
        </w:rPr>
      </w:pPr>
      <w:r>
        <w:rPr>
          <w:sz w:val="24"/>
          <w:szCs w:val="24"/>
        </w:rPr>
        <w:tab/>
        <w:t>B.  Define the Target Behavior of Interest</w:t>
      </w:r>
    </w:p>
    <w:p w14:paraId="0A021132" w14:textId="77777777" w:rsidR="00EA3537" w:rsidRDefault="00EA3537">
      <w:pPr>
        <w:widowControl/>
        <w:rPr>
          <w:sz w:val="24"/>
          <w:szCs w:val="24"/>
        </w:rPr>
      </w:pPr>
    </w:p>
    <w:p w14:paraId="0C5A6550" w14:textId="77777777" w:rsidR="00EA3537" w:rsidRDefault="00EA3537">
      <w:pPr>
        <w:widowControl/>
        <w:rPr>
          <w:sz w:val="24"/>
          <w:szCs w:val="24"/>
        </w:rPr>
      </w:pPr>
      <w:r>
        <w:rPr>
          <w:sz w:val="24"/>
          <w:szCs w:val="24"/>
        </w:rPr>
        <w:tab/>
        <w:t>C.  Survey the Literature to Obtain Base Rates and Risk Factors for Target Behavior</w:t>
      </w:r>
    </w:p>
    <w:p w14:paraId="02ED5FBE" w14:textId="77777777" w:rsidR="00EA3537" w:rsidRDefault="00EA3537">
      <w:pPr>
        <w:widowControl/>
        <w:rPr>
          <w:sz w:val="24"/>
          <w:szCs w:val="24"/>
        </w:rPr>
      </w:pPr>
    </w:p>
    <w:p w14:paraId="677EBFE8" w14:textId="77777777" w:rsidR="00EA3537" w:rsidRDefault="00EA3537">
      <w:pPr>
        <w:widowControl/>
        <w:ind w:left="1123" w:hanging="403"/>
        <w:rPr>
          <w:sz w:val="24"/>
          <w:szCs w:val="24"/>
        </w:rPr>
      </w:pPr>
      <w:r>
        <w:rPr>
          <w:sz w:val="24"/>
          <w:szCs w:val="24"/>
        </w:rPr>
        <w:t xml:space="preserve">D.  (Optional) Identify Screening Approaches That Allow </w:t>
      </w:r>
      <w:r>
        <w:rPr>
          <w:i/>
          <w:iCs/>
          <w:sz w:val="24"/>
          <w:szCs w:val="24"/>
        </w:rPr>
        <w:t>A Priori</w:t>
      </w:r>
      <w:r>
        <w:rPr>
          <w:sz w:val="24"/>
          <w:szCs w:val="24"/>
        </w:rPr>
        <w:t xml:space="preserve"> Distinguishing of Higher from Lower Risk Cases</w:t>
      </w:r>
    </w:p>
    <w:p w14:paraId="049516DB" w14:textId="77777777" w:rsidR="00EA3537" w:rsidRDefault="00EA3537">
      <w:pPr>
        <w:widowControl/>
        <w:rPr>
          <w:sz w:val="24"/>
          <w:szCs w:val="24"/>
        </w:rPr>
      </w:pPr>
    </w:p>
    <w:p w14:paraId="669A856E" w14:textId="77777777" w:rsidR="00EA3537" w:rsidRDefault="00EA3537">
      <w:pPr>
        <w:widowControl/>
        <w:ind w:left="1123" w:hanging="403"/>
        <w:rPr>
          <w:sz w:val="24"/>
          <w:szCs w:val="24"/>
        </w:rPr>
      </w:pPr>
      <w:r>
        <w:rPr>
          <w:sz w:val="24"/>
          <w:szCs w:val="24"/>
        </w:rPr>
        <w:t>E.  Develop an Assessment Procedure Focusing on “High Risk” Individuals Identified by Different Measures (e.g., self-report, formal risk assessment)</w:t>
      </w:r>
    </w:p>
    <w:p w14:paraId="50FDBDCD" w14:textId="77777777" w:rsidR="00EA3537" w:rsidRDefault="00EA3537">
      <w:pPr>
        <w:widowControl/>
        <w:ind w:left="1123" w:hanging="403"/>
        <w:rPr>
          <w:sz w:val="24"/>
          <w:szCs w:val="24"/>
        </w:rPr>
      </w:pPr>
    </w:p>
    <w:p w14:paraId="31675071" w14:textId="77777777" w:rsidR="00EA3537" w:rsidRDefault="00EA3537">
      <w:pPr>
        <w:widowControl/>
        <w:ind w:left="1123" w:hanging="403"/>
        <w:rPr>
          <w:sz w:val="24"/>
          <w:szCs w:val="24"/>
        </w:rPr>
      </w:pPr>
      <w:r>
        <w:rPr>
          <w:sz w:val="24"/>
          <w:szCs w:val="24"/>
        </w:rPr>
        <w:t>F.  Develop or Refine Procedure for Placement and Intervention with High Risk Individuals</w:t>
      </w:r>
    </w:p>
    <w:p w14:paraId="6385D943" w14:textId="77777777" w:rsidR="00EA3537" w:rsidRDefault="00EA3537">
      <w:pPr>
        <w:widowControl/>
        <w:ind w:left="1123" w:hanging="403"/>
        <w:rPr>
          <w:sz w:val="24"/>
          <w:szCs w:val="24"/>
        </w:rPr>
      </w:pPr>
    </w:p>
    <w:p w14:paraId="20ECD3DB" w14:textId="77777777" w:rsidR="00EA3537" w:rsidRDefault="00EA3537">
      <w:pPr>
        <w:widowControl/>
        <w:ind w:left="1123" w:hanging="403"/>
        <w:rPr>
          <w:sz w:val="24"/>
          <w:szCs w:val="24"/>
        </w:rPr>
      </w:pPr>
      <w:r>
        <w:rPr>
          <w:sz w:val="24"/>
          <w:szCs w:val="24"/>
        </w:rPr>
        <w:t>G.  Develop or Refine Procedure for Rating Current Level of Risk-Relevant Deficits and Factors, and Overall Risk</w:t>
      </w:r>
    </w:p>
    <w:p w14:paraId="38883D58" w14:textId="77777777" w:rsidR="00EA3537" w:rsidRDefault="00EA3537">
      <w:pPr>
        <w:widowControl/>
        <w:ind w:left="1123" w:hanging="403"/>
        <w:rPr>
          <w:sz w:val="24"/>
          <w:szCs w:val="24"/>
        </w:rPr>
      </w:pPr>
    </w:p>
    <w:p w14:paraId="5DA62911" w14:textId="77777777" w:rsidR="00EA3537" w:rsidRDefault="00EA3537">
      <w:pPr>
        <w:widowControl/>
        <w:ind w:left="1123" w:hanging="403"/>
        <w:rPr>
          <w:sz w:val="24"/>
          <w:szCs w:val="24"/>
        </w:rPr>
      </w:pPr>
      <w:r>
        <w:rPr>
          <w:sz w:val="24"/>
          <w:szCs w:val="24"/>
        </w:rPr>
        <w:t xml:space="preserve">H.  Ensure that Policy is Written, Staff Are Trained, and Compliance is </w:t>
      </w:r>
      <w:proofErr w:type="gramStart"/>
      <w:r>
        <w:rPr>
          <w:sz w:val="24"/>
          <w:szCs w:val="24"/>
        </w:rPr>
        <w:t>Monitored</w:t>
      </w:r>
      <w:proofErr w:type="gramEnd"/>
    </w:p>
    <w:p w14:paraId="4A8251AF" w14:textId="77777777" w:rsidR="00EA3537" w:rsidRDefault="00EA3537">
      <w:pPr>
        <w:widowControl/>
        <w:rPr>
          <w:sz w:val="24"/>
          <w:szCs w:val="24"/>
        </w:rPr>
      </w:pPr>
    </w:p>
    <w:p w14:paraId="04847E9E" w14:textId="77777777" w:rsidR="00EA3537" w:rsidRDefault="00EA3537">
      <w:pPr>
        <w:widowControl/>
        <w:rPr>
          <w:sz w:val="24"/>
          <w:szCs w:val="24"/>
        </w:rPr>
      </w:pPr>
    </w:p>
    <w:p w14:paraId="69FA3748" w14:textId="77777777" w:rsidR="00EA3537" w:rsidRDefault="00EA3537">
      <w:pPr>
        <w:widowControl/>
        <w:rPr>
          <w:sz w:val="24"/>
          <w:szCs w:val="24"/>
        </w:rPr>
      </w:pPr>
      <w:r>
        <w:rPr>
          <w:sz w:val="24"/>
          <w:szCs w:val="24"/>
        </w:rPr>
        <w:t>VII. BASE RATES AND RISK FACTORS FOR VIOLENT BEHAVIOR</w:t>
      </w:r>
    </w:p>
    <w:p w14:paraId="3F27B4BA" w14:textId="77777777" w:rsidR="00EA3537" w:rsidRDefault="00EA3537">
      <w:pPr>
        <w:widowControl/>
        <w:rPr>
          <w:sz w:val="24"/>
          <w:szCs w:val="24"/>
        </w:rPr>
      </w:pPr>
    </w:p>
    <w:p w14:paraId="714D08CD" w14:textId="77777777" w:rsidR="00EA3537" w:rsidRDefault="00EA3537">
      <w:pPr>
        <w:widowControl/>
        <w:rPr>
          <w:sz w:val="24"/>
          <w:szCs w:val="24"/>
        </w:rPr>
      </w:pPr>
      <w:r>
        <w:rPr>
          <w:sz w:val="24"/>
          <w:szCs w:val="24"/>
        </w:rPr>
        <w:t xml:space="preserve">Ignoring (or not knowing) information regarding the base rate of violent behavior is the </w:t>
      </w:r>
      <w:r>
        <w:rPr>
          <w:sz w:val="24"/>
          <w:szCs w:val="24"/>
        </w:rPr>
        <w:tab/>
        <w:t>most significant predictive error made by mental health professionals (Monahan, 1981).</w:t>
      </w:r>
    </w:p>
    <w:p w14:paraId="33579A62" w14:textId="77777777" w:rsidR="00EA3537" w:rsidRDefault="00EA3537">
      <w:pPr>
        <w:widowControl/>
        <w:rPr>
          <w:sz w:val="24"/>
          <w:szCs w:val="24"/>
        </w:rPr>
      </w:pPr>
    </w:p>
    <w:p w14:paraId="42CA6975" w14:textId="77777777" w:rsidR="00EA3537" w:rsidRDefault="00EA3537">
      <w:pPr>
        <w:widowControl/>
        <w:rPr>
          <w:sz w:val="24"/>
          <w:szCs w:val="24"/>
        </w:rPr>
      </w:pPr>
      <w:r>
        <w:rPr>
          <w:sz w:val="24"/>
          <w:szCs w:val="24"/>
        </w:rPr>
        <w:tab/>
        <w:t>A. Individuals with Mental Disorder</w:t>
      </w:r>
    </w:p>
    <w:p w14:paraId="6A3C8EC2" w14:textId="77777777" w:rsidR="00EA3537" w:rsidRDefault="00EA3537">
      <w:pPr>
        <w:widowControl/>
        <w:rPr>
          <w:sz w:val="24"/>
          <w:szCs w:val="24"/>
        </w:rPr>
      </w:pPr>
    </w:p>
    <w:p w14:paraId="303D9FD7" w14:textId="77777777" w:rsidR="00EA3537" w:rsidRDefault="00C338DB">
      <w:pPr>
        <w:widowControl/>
        <w:rPr>
          <w:sz w:val="24"/>
          <w:szCs w:val="24"/>
        </w:rPr>
      </w:pPr>
      <w:r>
        <w:rPr>
          <w:sz w:val="24"/>
          <w:szCs w:val="24"/>
        </w:rPr>
        <w:br w:type="column"/>
      </w:r>
      <w:r w:rsidR="00EA3537">
        <w:rPr>
          <w:sz w:val="24"/>
          <w:szCs w:val="24"/>
        </w:rPr>
        <w:t>Characteristics of 331 Involuntarily Admitted Inpatients with Severe Mental Illness and Relation to Prevalence of Serious Violence in the 4 Months Before Admission (Swartz et al., 1998, p. 228)</w:t>
      </w:r>
    </w:p>
    <w:p w14:paraId="4729BC25" w14:textId="77777777" w:rsidR="00EA3537" w:rsidRDefault="00EA3537">
      <w:pPr>
        <w:widowControl/>
        <w:rPr>
          <w:sz w:val="24"/>
          <w:szCs w:val="24"/>
        </w:rPr>
      </w:pPr>
    </w:p>
    <w:p w14:paraId="2723A465" w14:textId="77777777" w:rsidR="00EA3537" w:rsidRDefault="00EA3537">
      <w:pPr>
        <w:widowControl/>
        <w:rPr>
          <w:sz w:val="24"/>
          <w:szCs w:val="24"/>
        </w:rPr>
      </w:pPr>
      <w:r>
        <w:rPr>
          <w:sz w:val="24"/>
          <w:szCs w:val="24"/>
          <w:u w:val="single"/>
        </w:rPr>
        <w:t>Characteristic</w:t>
      </w:r>
      <w:r>
        <w:rPr>
          <w:sz w:val="24"/>
          <w:szCs w:val="24"/>
        </w:rPr>
        <w:tab/>
      </w:r>
      <w:r>
        <w:rPr>
          <w:sz w:val="24"/>
          <w:szCs w:val="24"/>
        </w:rPr>
        <w:tab/>
      </w:r>
      <w:r>
        <w:rPr>
          <w:sz w:val="24"/>
          <w:szCs w:val="24"/>
        </w:rPr>
        <w:tab/>
        <w:t>% Who Committed Violent</w:t>
      </w:r>
    </w:p>
    <w:p w14:paraId="1D667F13"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u w:val="single"/>
        </w:rPr>
        <w:t>Act In Previous 4 Months</w:t>
      </w:r>
    </w:p>
    <w:p w14:paraId="0025C137" w14:textId="77777777" w:rsidR="00EA3537" w:rsidRDefault="00EA3537">
      <w:pPr>
        <w:widowControl/>
        <w:rPr>
          <w:sz w:val="24"/>
          <w:szCs w:val="24"/>
        </w:rPr>
      </w:pPr>
      <w:r>
        <w:rPr>
          <w:i/>
          <w:iCs/>
          <w:sz w:val="24"/>
          <w:szCs w:val="24"/>
        </w:rPr>
        <w:t>Age</w:t>
      </w:r>
    </w:p>
    <w:p w14:paraId="43720F21" w14:textId="77777777" w:rsidR="00EA3537" w:rsidRDefault="00EA3537">
      <w:pPr>
        <w:widowControl/>
        <w:rPr>
          <w:sz w:val="24"/>
          <w:szCs w:val="24"/>
        </w:rPr>
      </w:pPr>
      <w:r>
        <w:rPr>
          <w:sz w:val="24"/>
          <w:szCs w:val="24"/>
        </w:rPr>
        <w:t xml:space="preserve">   18-29</w:t>
      </w:r>
      <w:r>
        <w:rPr>
          <w:sz w:val="24"/>
          <w:szCs w:val="24"/>
        </w:rPr>
        <w:tab/>
      </w:r>
      <w:r>
        <w:rPr>
          <w:sz w:val="24"/>
          <w:szCs w:val="24"/>
        </w:rPr>
        <w:tab/>
      </w:r>
      <w:r>
        <w:rPr>
          <w:sz w:val="24"/>
          <w:szCs w:val="24"/>
        </w:rPr>
        <w:tab/>
      </w:r>
      <w:r>
        <w:rPr>
          <w:sz w:val="24"/>
          <w:szCs w:val="24"/>
        </w:rPr>
        <w:tab/>
        <w:t>25.0</w:t>
      </w:r>
    </w:p>
    <w:p w14:paraId="09BB4F04" w14:textId="77777777" w:rsidR="00EA3537" w:rsidRDefault="00EA3537">
      <w:pPr>
        <w:widowControl/>
        <w:rPr>
          <w:sz w:val="24"/>
          <w:szCs w:val="24"/>
        </w:rPr>
      </w:pPr>
      <w:r>
        <w:rPr>
          <w:sz w:val="24"/>
          <w:szCs w:val="24"/>
        </w:rPr>
        <w:t xml:space="preserve">   30-44</w:t>
      </w:r>
      <w:r>
        <w:rPr>
          <w:sz w:val="24"/>
          <w:szCs w:val="24"/>
        </w:rPr>
        <w:tab/>
      </w:r>
      <w:r>
        <w:rPr>
          <w:sz w:val="24"/>
          <w:szCs w:val="24"/>
        </w:rPr>
        <w:tab/>
      </w:r>
      <w:r>
        <w:rPr>
          <w:sz w:val="24"/>
          <w:szCs w:val="24"/>
        </w:rPr>
        <w:tab/>
      </w:r>
      <w:r>
        <w:rPr>
          <w:sz w:val="24"/>
          <w:szCs w:val="24"/>
        </w:rPr>
        <w:tab/>
        <w:t>17.3</w:t>
      </w:r>
    </w:p>
    <w:p w14:paraId="71D30F23" w14:textId="77777777" w:rsidR="00EA3537" w:rsidRDefault="00EA3537">
      <w:pPr>
        <w:widowControl/>
        <w:rPr>
          <w:sz w:val="24"/>
          <w:szCs w:val="24"/>
        </w:rPr>
      </w:pPr>
      <w:r>
        <w:rPr>
          <w:sz w:val="24"/>
          <w:szCs w:val="24"/>
        </w:rPr>
        <w:t xml:space="preserve">   45+</w:t>
      </w:r>
      <w:r>
        <w:rPr>
          <w:sz w:val="24"/>
          <w:szCs w:val="24"/>
        </w:rPr>
        <w:tab/>
      </w:r>
      <w:r>
        <w:rPr>
          <w:sz w:val="24"/>
          <w:szCs w:val="24"/>
        </w:rPr>
        <w:tab/>
      </w:r>
      <w:r>
        <w:rPr>
          <w:sz w:val="24"/>
          <w:szCs w:val="24"/>
        </w:rPr>
        <w:tab/>
      </w:r>
      <w:r>
        <w:rPr>
          <w:sz w:val="24"/>
          <w:szCs w:val="24"/>
        </w:rPr>
        <w:tab/>
      </w:r>
      <w:r>
        <w:rPr>
          <w:sz w:val="24"/>
          <w:szCs w:val="24"/>
        </w:rPr>
        <w:tab/>
        <w:t>14.6</w:t>
      </w:r>
    </w:p>
    <w:p w14:paraId="48F8A4E1" w14:textId="77777777" w:rsidR="00EA3537" w:rsidRDefault="00EA3537">
      <w:pPr>
        <w:widowControl/>
        <w:rPr>
          <w:sz w:val="24"/>
          <w:szCs w:val="24"/>
        </w:rPr>
      </w:pPr>
      <w:r>
        <w:rPr>
          <w:i/>
          <w:iCs/>
          <w:sz w:val="24"/>
          <w:szCs w:val="24"/>
        </w:rPr>
        <w:t>Gender</w:t>
      </w:r>
    </w:p>
    <w:p w14:paraId="05DA2CA0" w14:textId="77777777" w:rsidR="00EA3537" w:rsidRDefault="00EA3537">
      <w:pPr>
        <w:widowControl/>
        <w:rPr>
          <w:sz w:val="24"/>
          <w:szCs w:val="24"/>
        </w:rPr>
      </w:pPr>
      <w:r>
        <w:rPr>
          <w:sz w:val="24"/>
          <w:szCs w:val="24"/>
        </w:rPr>
        <w:t xml:space="preserve">   Female</w:t>
      </w:r>
      <w:r>
        <w:rPr>
          <w:sz w:val="24"/>
          <w:szCs w:val="24"/>
        </w:rPr>
        <w:tab/>
      </w:r>
      <w:r>
        <w:rPr>
          <w:sz w:val="24"/>
          <w:szCs w:val="24"/>
        </w:rPr>
        <w:tab/>
      </w:r>
      <w:r>
        <w:rPr>
          <w:sz w:val="24"/>
          <w:szCs w:val="24"/>
        </w:rPr>
        <w:tab/>
      </w:r>
      <w:r>
        <w:rPr>
          <w:sz w:val="24"/>
          <w:szCs w:val="24"/>
        </w:rPr>
        <w:tab/>
        <w:t>13.1</w:t>
      </w:r>
    </w:p>
    <w:p w14:paraId="1DEEA449" w14:textId="77777777" w:rsidR="00EA3537" w:rsidRDefault="00EA3537">
      <w:pPr>
        <w:widowControl/>
        <w:rPr>
          <w:sz w:val="24"/>
          <w:szCs w:val="24"/>
        </w:rPr>
      </w:pPr>
      <w:r>
        <w:rPr>
          <w:sz w:val="24"/>
          <w:szCs w:val="24"/>
        </w:rPr>
        <w:t xml:space="preserve">   Male</w:t>
      </w:r>
      <w:r>
        <w:rPr>
          <w:sz w:val="24"/>
          <w:szCs w:val="24"/>
        </w:rPr>
        <w:tab/>
      </w:r>
      <w:r>
        <w:rPr>
          <w:sz w:val="24"/>
          <w:szCs w:val="24"/>
        </w:rPr>
        <w:tab/>
      </w:r>
      <w:r>
        <w:rPr>
          <w:sz w:val="24"/>
          <w:szCs w:val="24"/>
        </w:rPr>
        <w:tab/>
      </w:r>
      <w:r>
        <w:rPr>
          <w:sz w:val="24"/>
          <w:szCs w:val="24"/>
        </w:rPr>
        <w:tab/>
      </w:r>
      <w:r>
        <w:rPr>
          <w:sz w:val="24"/>
          <w:szCs w:val="24"/>
        </w:rPr>
        <w:tab/>
        <w:t>21.9</w:t>
      </w:r>
    </w:p>
    <w:p w14:paraId="672133CC" w14:textId="77777777" w:rsidR="00EA3537" w:rsidRDefault="00EA3537">
      <w:pPr>
        <w:widowControl/>
        <w:rPr>
          <w:sz w:val="24"/>
          <w:szCs w:val="24"/>
        </w:rPr>
      </w:pPr>
      <w:r>
        <w:rPr>
          <w:i/>
          <w:iCs/>
          <w:sz w:val="24"/>
          <w:szCs w:val="24"/>
        </w:rPr>
        <w:t>Education</w:t>
      </w:r>
    </w:p>
    <w:p w14:paraId="7FCD0A8C" w14:textId="77777777" w:rsidR="00EA3537" w:rsidRDefault="00EA3537">
      <w:pPr>
        <w:widowControl/>
        <w:rPr>
          <w:sz w:val="24"/>
          <w:szCs w:val="24"/>
        </w:rPr>
      </w:pPr>
      <w:r>
        <w:rPr>
          <w:sz w:val="24"/>
          <w:szCs w:val="24"/>
        </w:rPr>
        <w:t xml:space="preserve">   Less than high school</w:t>
      </w:r>
      <w:r>
        <w:rPr>
          <w:sz w:val="24"/>
          <w:szCs w:val="24"/>
        </w:rPr>
        <w:tab/>
      </w:r>
      <w:r>
        <w:rPr>
          <w:sz w:val="24"/>
          <w:szCs w:val="24"/>
        </w:rPr>
        <w:tab/>
        <w:t>20.2</w:t>
      </w:r>
    </w:p>
    <w:p w14:paraId="781A9D35" w14:textId="77777777" w:rsidR="00EA3537" w:rsidRDefault="00EA3537">
      <w:pPr>
        <w:widowControl/>
        <w:rPr>
          <w:sz w:val="24"/>
          <w:szCs w:val="24"/>
        </w:rPr>
      </w:pPr>
      <w:r>
        <w:rPr>
          <w:sz w:val="24"/>
          <w:szCs w:val="24"/>
        </w:rPr>
        <w:t xml:space="preserve">   High school</w:t>
      </w:r>
      <w:r>
        <w:rPr>
          <w:sz w:val="24"/>
          <w:szCs w:val="24"/>
        </w:rPr>
        <w:tab/>
      </w:r>
      <w:r>
        <w:rPr>
          <w:sz w:val="24"/>
          <w:szCs w:val="24"/>
        </w:rPr>
        <w:tab/>
      </w:r>
      <w:r>
        <w:rPr>
          <w:sz w:val="24"/>
          <w:szCs w:val="24"/>
        </w:rPr>
        <w:tab/>
      </w:r>
      <w:r>
        <w:rPr>
          <w:sz w:val="24"/>
          <w:szCs w:val="24"/>
        </w:rPr>
        <w:tab/>
        <w:t>17.7</w:t>
      </w:r>
    </w:p>
    <w:p w14:paraId="300E004D" w14:textId="77777777" w:rsidR="00EA3537" w:rsidRDefault="00EA3537">
      <w:pPr>
        <w:widowControl/>
        <w:rPr>
          <w:sz w:val="24"/>
          <w:szCs w:val="24"/>
        </w:rPr>
      </w:pPr>
      <w:r>
        <w:rPr>
          <w:sz w:val="24"/>
          <w:szCs w:val="24"/>
        </w:rPr>
        <w:t xml:space="preserve">   College</w:t>
      </w:r>
      <w:r>
        <w:rPr>
          <w:sz w:val="24"/>
          <w:szCs w:val="24"/>
        </w:rPr>
        <w:tab/>
      </w:r>
      <w:r>
        <w:rPr>
          <w:sz w:val="24"/>
          <w:szCs w:val="24"/>
        </w:rPr>
        <w:tab/>
      </w:r>
      <w:r>
        <w:rPr>
          <w:sz w:val="24"/>
          <w:szCs w:val="24"/>
        </w:rPr>
        <w:tab/>
      </w:r>
      <w:r>
        <w:rPr>
          <w:sz w:val="24"/>
          <w:szCs w:val="24"/>
        </w:rPr>
        <w:tab/>
        <w:t>10.3</w:t>
      </w:r>
    </w:p>
    <w:p w14:paraId="242E622A" w14:textId="77777777" w:rsidR="00EA3537" w:rsidRDefault="00EA3537">
      <w:pPr>
        <w:widowControl/>
        <w:rPr>
          <w:sz w:val="24"/>
          <w:szCs w:val="24"/>
        </w:rPr>
      </w:pPr>
      <w:r>
        <w:rPr>
          <w:i/>
          <w:iCs/>
          <w:sz w:val="24"/>
          <w:szCs w:val="24"/>
        </w:rPr>
        <w:t>Marital</w:t>
      </w:r>
    </w:p>
    <w:p w14:paraId="2278B715" w14:textId="77777777" w:rsidR="00EA3537" w:rsidRDefault="00EA3537">
      <w:pPr>
        <w:widowControl/>
        <w:rPr>
          <w:sz w:val="24"/>
          <w:szCs w:val="24"/>
        </w:rPr>
      </w:pPr>
      <w:r>
        <w:rPr>
          <w:sz w:val="24"/>
          <w:szCs w:val="24"/>
        </w:rPr>
        <w:t xml:space="preserve">   Married/cohabiting</w:t>
      </w:r>
      <w:r>
        <w:rPr>
          <w:sz w:val="24"/>
          <w:szCs w:val="24"/>
        </w:rPr>
        <w:tab/>
      </w:r>
      <w:r>
        <w:rPr>
          <w:sz w:val="24"/>
          <w:szCs w:val="24"/>
        </w:rPr>
        <w:tab/>
      </w:r>
      <w:r>
        <w:rPr>
          <w:sz w:val="24"/>
          <w:szCs w:val="24"/>
        </w:rPr>
        <w:tab/>
        <w:t>22.4</w:t>
      </w:r>
    </w:p>
    <w:p w14:paraId="0C146198" w14:textId="77777777" w:rsidR="00EA3537" w:rsidRDefault="00EA3537">
      <w:pPr>
        <w:widowControl/>
        <w:rPr>
          <w:sz w:val="24"/>
          <w:szCs w:val="24"/>
        </w:rPr>
      </w:pPr>
      <w:r>
        <w:rPr>
          <w:sz w:val="24"/>
          <w:szCs w:val="24"/>
        </w:rPr>
        <w:t xml:space="preserve">   Not married/cohabiting</w:t>
      </w:r>
      <w:r>
        <w:rPr>
          <w:sz w:val="24"/>
          <w:szCs w:val="24"/>
        </w:rPr>
        <w:tab/>
      </w:r>
      <w:r>
        <w:rPr>
          <w:sz w:val="24"/>
          <w:szCs w:val="24"/>
        </w:rPr>
        <w:tab/>
        <w:t>16.7</w:t>
      </w:r>
    </w:p>
    <w:p w14:paraId="04F0CA35" w14:textId="77777777" w:rsidR="00EA3537" w:rsidRDefault="00EA3537">
      <w:pPr>
        <w:widowControl/>
        <w:rPr>
          <w:sz w:val="24"/>
          <w:szCs w:val="24"/>
        </w:rPr>
      </w:pPr>
      <w:r>
        <w:rPr>
          <w:i/>
          <w:iCs/>
          <w:sz w:val="24"/>
          <w:szCs w:val="24"/>
        </w:rPr>
        <w:t>Place of residence</w:t>
      </w:r>
    </w:p>
    <w:p w14:paraId="2489F965" w14:textId="77777777" w:rsidR="00EA3537" w:rsidRDefault="00EA3537">
      <w:pPr>
        <w:widowControl/>
        <w:rPr>
          <w:sz w:val="24"/>
          <w:szCs w:val="24"/>
        </w:rPr>
      </w:pPr>
      <w:r>
        <w:rPr>
          <w:sz w:val="24"/>
          <w:szCs w:val="24"/>
        </w:rPr>
        <w:t xml:space="preserve">   Rural</w:t>
      </w:r>
      <w:r>
        <w:rPr>
          <w:sz w:val="24"/>
          <w:szCs w:val="24"/>
        </w:rPr>
        <w:tab/>
      </w:r>
      <w:r>
        <w:rPr>
          <w:sz w:val="24"/>
          <w:szCs w:val="24"/>
        </w:rPr>
        <w:tab/>
      </w:r>
      <w:r>
        <w:rPr>
          <w:sz w:val="24"/>
          <w:szCs w:val="24"/>
        </w:rPr>
        <w:tab/>
      </w:r>
      <w:r>
        <w:rPr>
          <w:sz w:val="24"/>
          <w:szCs w:val="24"/>
        </w:rPr>
        <w:tab/>
      </w:r>
      <w:r>
        <w:rPr>
          <w:sz w:val="24"/>
          <w:szCs w:val="24"/>
        </w:rPr>
        <w:tab/>
        <w:t>20.2</w:t>
      </w:r>
      <w:r>
        <w:rPr>
          <w:sz w:val="24"/>
          <w:szCs w:val="24"/>
        </w:rPr>
        <w:tab/>
      </w:r>
      <w:r>
        <w:rPr>
          <w:sz w:val="24"/>
          <w:szCs w:val="24"/>
        </w:rPr>
        <w:tab/>
      </w:r>
      <w:r>
        <w:rPr>
          <w:b/>
          <w:bCs/>
          <w:sz w:val="24"/>
          <w:szCs w:val="24"/>
        </w:rPr>
        <w:t xml:space="preserve">Adjusted </w:t>
      </w:r>
      <w:r>
        <w:rPr>
          <w:b/>
          <w:bCs/>
          <w:i/>
          <w:iCs/>
          <w:sz w:val="24"/>
          <w:szCs w:val="24"/>
        </w:rPr>
        <w:t>X</w:t>
      </w:r>
      <w:r>
        <w:rPr>
          <w:b/>
          <w:bCs/>
          <w:sz w:val="24"/>
          <w:szCs w:val="24"/>
        </w:rPr>
        <w:t xml:space="preserve"> </w:t>
      </w:r>
      <w:r>
        <w:rPr>
          <w:b/>
          <w:bCs/>
          <w:sz w:val="24"/>
          <w:szCs w:val="24"/>
          <w:vertAlign w:val="superscript"/>
        </w:rPr>
        <w:t>2</w:t>
      </w:r>
      <w:r>
        <w:rPr>
          <w:b/>
          <w:bCs/>
          <w:sz w:val="24"/>
          <w:szCs w:val="24"/>
        </w:rPr>
        <w:t xml:space="preserve"> p &lt; .05</w:t>
      </w:r>
    </w:p>
    <w:p w14:paraId="5C315CA0" w14:textId="77777777" w:rsidR="00EA3537" w:rsidRDefault="00EA3537">
      <w:pPr>
        <w:widowControl/>
        <w:rPr>
          <w:sz w:val="24"/>
          <w:szCs w:val="24"/>
        </w:rPr>
      </w:pPr>
      <w:r>
        <w:rPr>
          <w:sz w:val="24"/>
          <w:szCs w:val="24"/>
        </w:rPr>
        <w:t xml:space="preserve">   Urban</w:t>
      </w:r>
      <w:r>
        <w:rPr>
          <w:sz w:val="24"/>
          <w:szCs w:val="24"/>
        </w:rPr>
        <w:tab/>
      </w:r>
      <w:r>
        <w:rPr>
          <w:sz w:val="24"/>
          <w:szCs w:val="24"/>
        </w:rPr>
        <w:tab/>
      </w:r>
      <w:r>
        <w:rPr>
          <w:sz w:val="24"/>
          <w:szCs w:val="24"/>
        </w:rPr>
        <w:tab/>
      </w:r>
      <w:r>
        <w:rPr>
          <w:sz w:val="24"/>
          <w:szCs w:val="24"/>
        </w:rPr>
        <w:tab/>
        <w:t>16.4</w:t>
      </w:r>
    </w:p>
    <w:p w14:paraId="6CBB4428" w14:textId="77777777" w:rsidR="00EA3537" w:rsidRDefault="00EA3537">
      <w:pPr>
        <w:widowControl/>
        <w:rPr>
          <w:sz w:val="24"/>
          <w:szCs w:val="24"/>
        </w:rPr>
      </w:pPr>
      <w:r>
        <w:rPr>
          <w:i/>
          <w:iCs/>
          <w:sz w:val="24"/>
          <w:szCs w:val="24"/>
        </w:rPr>
        <w:t>Race</w:t>
      </w:r>
    </w:p>
    <w:p w14:paraId="6732B128" w14:textId="77777777" w:rsidR="00EA3537" w:rsidRDefault="00EA3537">
      <w:pPr>
        <w:widowControl/>
        <w:rPr>
          <w:sz w:val="24"/>
          <w:szCs w:val="24"/>
        </w:rPr>
      </w:pPr>
      <w:r>
        <w:rPr>
          <w:sz w:val="24"/>
          <w:szCs w:val="24"/>
        </w:rPr>
        <w:t xml:space="preserve">   White</w:t>
      </w:r>
      <w:r>
        <w:rPr>
          <w:sz w:val="24"/>
          <w:szCs w:val="24"/>
        </w:rPr>
        <w:tab/>
      </w:r>
      <w:r>
        <w:rPr>
          <w:sz w:val="24"/>
          <w:szCs w:val="24"/>
        </w:rPr>
        <w:tab/>
      </w:r>
      <w:r>
        <w:rPr>
          <w:sz w:val="24"/>
          <w:szCs w:val="24"/>
        </w:rPr>
        <w:tab/>
      </w:r>
      <w:r>
        <w:rPr>
          <w:sz w:val="24"/>
          <w:szCs w:val="24"/>
        </w:rPr>
        <w:tab/>
        <w:t>11.6</w:t>
      </w:r>
    </w:p>
    <w:p w14:paraId="1EC34AD6" w14:textId="77777777" w:rsidR="00EA3537" w:rsidRDefault="00EA3537">
      <w:pPr>
        <w:widowControl/>
        <w:rPr>
          <w:sz w:val="24"/>
          <w:szCs w:val="24"/>
        </w:rPr>
      </w:pPr>
      <w:r>
        <w:rPr>
          <w:sz w:val="24"/>
          <w:szCs w:val="24"/>
        </w:rPr>
        <w:t xml:space="preserve">   African American</w:t>
      </w:r>
      <w:r>
        <w:rPr>
          <w:sz w:val="24"/>
          <w:szCs w:val="24"/>
        </w:rPr>
        <w:tab/>
      </w:r>
      <w:r>
        <w:rPr>
          <w:sz w:val="24"/>
          <w:szCs w:val="24"/>
        </w:rPr>
        <w:tab/>
      </w:r>
      <w:r>
        <w:rPr>
          <w:sz w:val="24"/>
          <w:szCs w:val="24"/>
        </w:rPr>
        <w:tab/>
        <w:t>21.0</w:t>
      </w:r>
    </w:p>
    <w:p w14:paraId="451ABE85" w14:textId="77777777" w:rsidR="00EA3537" w:rsidRDefault="00EA3537">
      <w:pPr>
        <w:widowControl/>
        <w:rPr>
          <w:sz w:val="24"/>
          <w:szCs w:val="24"/>
        </w:rPr>
      </w:pPr>
      <w:r>
        <w:rPr>
          <w:b/>
          <w:bCs/>
          <w:i/>
          <w:iCs/>
          <w:sz w:val="24"/>
          <w:szCs w:val="24"/>
        </w:rPr>
        <w:t>Victimization History</w:t>
      </w:r>
    </w:p>
    <w:p w14:paraId="2E0BD8CC" w14:textId="77777777" w:rsidR="00EA3537" w:rsidRDefault="00EA3537">
      <w:pPr>
        <w:widowControl/>
        <w:rPr>
          <w:sz w:val="24"/>
          <w:szCs w:val="24"/>
        </w:rPr>
      </w:pPr>
      <w:r>
        <w:rPr>
          <w:sz w:val="24"/>
          <w:szCs w:val="24"/>
        </w:rPr>
        <w:t xml:space="preserve">   Crime victim, past 4 months</w:t>
      </w:r>
      <w:r>
        <w:rPr>
          <w:sz w:val="24"/>
          <w:szCs w:val="24"/>
        </w:rPr>
        <w:tab/>
        <w:t>25.6</w:t>
      </w:r>
    </w:p>
    <w:p w14:paraId="1788D3D7" w14:textId="77777777" w:rsidR="00EA3537" w:rsidRDefault="00EA3537">
      <w:pPr>
        <w:widowControl/>
        <w:rPr>
          <w:sz w:val="24"/>
          <w:szCs w:val="24"/>
        </w:rPr>
      </w:pPr>
      <w:r>
        <w:rPr>
          <w:sz w:val="24"/>
          <w:szCs w:val="24"/>
        </w:rPr>
        <w:t xml:space="preserve">   Not crime victim</w:t>
      </w:r>
      <w:r>
        <w:rPr>
          <w:sz w:val="24"/>
          <w:szCs w:val="24"/>
        </w:rPr>
        <w:tab/>
      </w:r>
      <w:r>
        <w:rPr>
          <w:sz w:val="24"/>
          <w:szCs w:val="24"/>
        </w:rPr>
        <w:tab/>
      </w:r>
      <w:r>
        <w:rPr>
          <w:sz w:val="24"/>
          <w:szCs w:val="24"/>
        </w:rPr>
        <w:tab/>
        <w:t>14.9</w:t>
      </w:r>
    </w:p>
    <w:p w14:paraId="7733AEC0" w14:textId="77777777" w:rsidR="00EA3537" w:rsidRDefault="00EA3537">
      <w:pPr>
        <w:widowControl/>
        <w:rPr>
          <w:sz w:val="24"/>
          <w:szCs w:val="24"/>
        </w:rPr>
      </w:pPr>
      <w:r>
        <w:rPr>
          <w:i/>
          <w:iCs/>
          <w:sz w:val="24"/>
          <w:szCs w:val="24"/>
        </w:rPr>
        <w:t>Discharge diagnosis</w:t>
      </w:r>
    </w:p>
    <w:p w14:paraId="14C3FF2D" w14:textId="77777777" w:rsidR="00EA3537" w:rsidRDefault="00EA3537">
      <w:pPr>
        <w:widowControl/>
        <w:rPr>
          <w:sz w:val="24"/>
          <w:szCs w:val="24"/>
        </w:rPr>
      </w:pPr>
      <w:r>
        <w:rPr>
          <w:sz w:val="24"/>
          <w:szCs w:val="24"/>
        </w:rPr>
        <w:t xml:space="preserve">   Schizophrenia/Schizoaffective</w:t>
      </w:r>
      <w:r>
        <w:rPr>
          <w:sz w:val="24"/>
          <w:szCs w:val="24"/>
        </w:rPr>
        <w:tab/>
        <w:t>17.7</w:t>
      </w:r>
    </w:p>
    <w:p w14:paraId="3E212BE7" w14:textId="77777777" w:rsidR="00EA3537" w:rsidRDefault="00EA3537">
      <w:pPr>
        <w:widowControl/>
        <w:rPr>
          <w:sz w:val="24"/>
          <w:szCs w:val="24"/>
        </w:rPr>
      </w:pPr>
      <w:r>
        <w:rPr>
          <w:sz w:val="24"/>
          <w:szCs w:val="24"/>
        </w:rPr>
        <w:t xml:space="preserve">   Other psychotic</w:t>
      </w:r>
      <w:r>
        <w:rPr>
          <w:sz w:val="24"/>
          <w:szCs w:val="24"/>
        </w:rPr>
        <w:tab/>
      </w:r>
      <w:r>
        <w:rPr>
          <w:sz w:val="24"/>
          <w:szCs w:val="24"/>
        </w:rPr>
        <w:tab/>
      </w:r>
      <w:r>
        <w:rPr>
          <w:sz w:val="24"/>
          <w:szCs w:val="24"/>
        </w:rPr>
        <w:tab/>
        <w:t>22.2</w:t>
      </w:r>
    </w:p>
    <w:p w14:paraId="199E0C7F" w14:textId="77777777" w:rsidR="00EA3537" w:rsidRDefault="00EA3537">
      <w:pPr>
        <w:widowControl/>
        <w:rPr>
          <w:sz w:val="24"/>
          <w:szCs w:val="24"/>
        </w:rPr>
      </w:pPr>
      <w:r>
        <w:rPr>
          <w:sz w:val="24"/>
          <w:szCs w:val="24"/>
        </w:rPr>
        <w:t xml:space="preserve">   Affective</w:t>
      </w:r>
      <w:r>
        <w:rPr>
          <w:sz w:val="24"/>
          <w:szCs w:val="24"/>
        </w:rPr>
        <w:tab/>
      </w:r>
      <w:r>
        <w:rPr>
          <w:sz w:val="24"/>
          <w:szCs w:val="24"/>
        </w:rPr>
        <w:tab/>
      </w:r>
      <w:r>
        <w:rPr>
          <w:sz w:val="24"/>
          <w:szCs w:val="24"/>
        </w:rPr>
        <w:tab/>
      </w:r>
      <w:r>
        <w:rPr>
          <w:sz w:val="24"/>
          <w:szCs w:val="24"/>
        </w:rPr>
        <w:tab/>
        <w:t>17.0</w:t>
      </w:r>
    </w:p>
    <w:p w14:paraId="5F5213DD" w14:textId="77777777" w:rsidR="00EA3537" w:rsidRDefault="00EA3537">
      <w:pPr>
        <w:widowControl/>
        <w:rPr>
          <w:sz w:val="24"/>
          <w:szCs w:val="24"/>
        </w:rPr>
      </w:pPr>
      <w:r>
        <w:rPr>
          <w:b/>
          <w:bCs/>
          <w:i/>
          <w:iCs/>
          <w:sz w:val="24"/>
          <w:szCs w:val="24"/>
        </w:rPr>
        <w:t>Alcohol or Drug Problem</w:t>
      </w:r>
    </w:p>
    <w:p w14:paraId="6AD0FA2C" w14:textId="77777777" w:rsidR="00EA3537" w:rsidRDefault="00EA3537">
      <w:pPr>
        <w:widowControl/>
        <w:rPr>
          <w:sz w:val="24"/>
          <w:szCs w:val="24"/>
        </w:rPr>
      </w:pPr>
      <w:r>
        <w:rPr>
          <w:sz w:val="24"/>
          <w:szCs w:val="24"/>
        </w:rPr>
        <w:t xml:space="preserve">   No</w:t>
      </w:r>
      <w:r>
        <w:rPr>
          <w:sz w:val="24"/>
          <w:szCs w:val="24"/>
        </w:rPr>
        <w:tab/>
      </w:r>
      <w:r>
        <w:rPr>
          <w:sz w:val="24"/>
          <w:szCs w:val="24"/>
        </w:rPr>
        <w:tab/>
      </w:r>
      <w:r>
        <w:rPr>
          <w:sz w:val="24"/>
          <w:szCs w:val="24"/>
        </w:rPr>
        <w:tab/>
      </w:r>
      <w:r>
        <w:rPr>
          <w:sz w:val="24"/>
          <w:szCs w:val="24"/>
        </w:rPr>
        <w:tab/>
      </w:r>
      <w:r>
        <w:rPr>
          <w:sz w:val="24"/>
          <w:szCs w:val="24"/>
        </w:rPr>
        <w:tab/>
        <w:t>13.2</w:t>
      </w:r>
    </w:p>
    <w:p w14:paraId="6E1A519C" w14:textId="77777777" w:rsidR="00EA3537" w:rsidRDefault="00EA3537">
      <w:pPr>
        <w:widowControl/>
        <w:rPr>
          <w:sz w:val="24"/>
          <w:szCs w:val="24"/>
        </w:rPr>
      </w:pP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t>26.8</w:t>
      </w:r>
    </w:p>
    <w:p w14:paraId="02B9AF9B" w14:textId="77777777" w:rsidR="00EA3537" w:rsidRDefault="00EA3537">
      <w:pPr>
        <w:widowControl/>
        <w:rPr>
          <w:sz w:val="24"/>
          <w:szCs w:val="24"/>
        </w:rPr>
      </w:pPr>
      <w:r>
        <w:rPr>
          <w:i/>
          <w:iCs/>
          <w:sz w:val="24"/>
          <w:szCs w:val="24"/>
        </w:rPr>
        <w:t>Score for Insight into Illness</w:t>
      </w:r>
    </w:p>
    <w:p w14:paraId="2892905F" w14:textId="77777777" w:rsidR="00EA3537" w:rsidRDefault="00EA3537">
      <w:pPr>
        <w:widowControl/>
        <w:rPr>
          <w:sz w:val="24"/>
          <w:szCs w:val="24"/>
        </w:rPr>
      </w:pPr>
      <w:r>
        <w:rPr>
          <w:sz w:val="24"/>
          <w:szCs w:val="24"/>
        </w:rPr>
        <w:t xml:space="preserve">   Below median</w:t>
      </w:r>
      <w:r>
        <w:rPr>
          <w:sz w:val="24"/>
          <w:szCs w:val="24"/>
        </w:rPr>
        <w:tab/>
      </w:r>
      <w:r>
        <w:rPr>
          <w:sz w:val="24"/>
          <w:szCs w:val="24"/>
        </w:rPr>
        <w:tab/>
      </w:r>
      <w:r>
        <w:rPr>
          <w:sz w:val="24"/>
          <w:szCs w:val="24"/>
        </w:rPr>
        <w:tab/>
        <w:t>20.1</w:t>
      </w:r>
    </w:p>
    <w:p w14:paraId="19B955CC" w14:textId="77777777" w:rsidR="00EA3537" w:rsidRDefault="00EA3537">
      <w:pPr>
        <w:widowControl/>
        <w:rPr>
          <w:sz w:val="24"/>
          <w:szCs w:val="24"/>
        </w:rPr>
      </w:pPr>
      <w:r>
        <w:rPr>
          <w:sz w:val="24"/>
          <w:szCs w:val="24"/>
        </w:rPr>
        <w:t xml:space="preserve">   Above median</w:t>
      </w:r>
      <w:r>
        <w:rPr>
          <w:sz w:val="24"/>
          <w:szCs w:val="24"/>
        </w:rPr>
        <w:tab/>
      </w:r>
      <w:r>
        <w:rPr>
          <w:sz w:val="24"/>
          <w:szCs w:val="24"/>
        </w:rPr>
        <w:tab/>
      </w:r>
      <w:r>
        <w:rPr>
          <w:sz w:val="24"/>
          <w:szCs w:val="24"/>
        </w:rPr>
        <w:tab/>
        <w:t>15.6</w:t>
      </w:r>
    </w:p>
    <w:p w14:paraId="761D2FF3" w14:textId="77777777" w:rsidR="00EA3537" w:rsidRDefault="00EA3537">
      <w:pPr>
        <w:widowControl/>
        <w:rPr>
          <w:sz w:val="24"/>
          <w:szCs w:val="24"/>
        </w:rPr>
      </w:pPr>
      <w:r>
        <w:rPr>
          <w:i/>
          <w:iCs/>
          <w:sz w:val="24"/>
          <w:szCs w:val="24"/>
        </w:rPr>
        <w:t>Medication noncompliance</w:t>
      </w:r>
    </w:p>
    <w:p w14:paraId="58C569FF" w14:textId="77777777" w:rsidR="00EA3537" w:rsidRDefault="00EA3537">
      <w:pPr>
        <w:widowControl/>
        <w:rPr>
          <w:sz w:val="24"/>
          <w:szCs w:val="24"/>
        </w:rPr>
      </w:pPr>
      <w:r>
        <w:rPr>
          <w:sz w:val="24"/>
          <w:szCs w:val="24"/>
        </w:rPr>
        <w:t xml:space="preserve">   No</w:t>
      </w:r>
      <w:r>
        <w:rPr>
          <w:sz w:val="24"/>
          <w:szCs w:val="24"/>
        </w:rPr>
        <w:tab/>
      </w:r>
      <w:r>
        <w:rPr>
          <w:sz w:val="24"/>
          <w:szCs w:val="24"/>
        </w:rPr>
        <w:tab/>
      </w:r>
      <w:r>
        <w:rPr>
          <w:sz w:val="24"/>
          <w:szCs w:val="24"/>
        </w:rPr>
        <w:tab/>
      </w:r>
      <w:r>
        <w:rPr>
          <w:sz w:val="24"/>
          <w:szCs w:val="24"/>
        </w:rPr>
        <w:tab/>
      </w:r>
      <w:r>
        <w:rPr>
          <w:sz w:val="24"/>
          <w:szCs w:val="24"/>
        </w:rPr>
        <w:tab/>
        <w:t>14.6</w:t>
      </w:r>
    </w:p>
    <w:p w14:paraId="28804B0F" w14:textId="77777777" w:rsidR="00EA3537" w:rsidRDefault="00EA3537">
      <w:pPr>
        <w:widowControl/>
        <w:rPr>
          <w:sz w:val="24"/>
          <w:szCs w:val="24"/>
        </w:rPr>
      </w:pPr>
      <w:r>
        <w:rPr>
          <w:sz w:val="24"/>
          <w:szCs w:val="24"/>
        </w:rPr>
        <w:t xml:space="preserve">   Yes</w:t>
      </w:r>
      <w:r>
        <w:rPr>
          <w:sz w:val="24"/>
          <w:szCs w:val="24"/>
        </w:rPr>
        <w:tab/>
      </w:r>
      <w:r>
        <w:rPr>
          <w:sz w:val="24"/>
          <w:szCs w:val="24"/>
        </w:rPr>
        <w:tab/>
      </w:r>
      <w:r>
        <w:rPr>
          <w:sz w:val="24"/>
          <w:szCs w:val="24"/>
        </w:rPr>
        <w:tab/>
      </w:r>
      <w:r>
        <w:rPr>
          <w:sz w:val="24"/>
          <w:szCs w:val="24"/>
        </w:rPr>
        <w:tab/>
      </w:r>
      <w:r>
        <w:rPr>
          <w:sz w:val="24"/>
          <w:szCs w:val="24"/>
        </w:rPr>
        <w:tab/>
        <w:t>19.2</w:t>
      </w:r>
    </w:p>
    <w:p w14:paraId="5CCC35BF" w14:textId="77777777" w:rsidR="00EA3537" w:rsidRDefault="00EA3537">
      <w:pPr>
        <w:widowControl/>
        <w:rPr>
          <w:sz w:val="24"/>
          <w:szCs w:val="24"/>
        </w:rPr>
        <w:sectPr w:rsidR="00EA3537">
          <w:headerReference w:type="default" r:id="rId11"/>
          <w:footnotePr>
            <w:numRestart w:val="eachSect"/>
          </w:footnotePr>
          <w:endnotePr>
            <w:numFmt w:val="decimal"/>
          </w:endnotePr>
          <w:type w:val="continuous"/>
          <w:pgSz w:w="12240" w:h="15840"/>
          <w:pgMar w:top="1440" w:right="1440" w:bottom="1170" w:left="1440" w:header="1440" w:footer="720" w:gutter="0"/>
          <w:cols w:space="720"/>
          <w:noEndnote/>
        </w:sectPr>
      </w:pPr>
    </w:p>
    <w:p w14:paraId="2136BC2D" w14:textId="77777777" w:rsidR="00EA3537" w:rsidRDefault="00EA3537">
      <w:pPr>
        <w:widowControl/>
        <w:rPr>
          <w:sz w:val="24"/>
          <w:szCs w:val="24"/>
        </w:rPr>
      </w:pPr>
    </w:p>
    <w:p w14:paraId="4BDDD161" w14:textId="77777777" w:rsidR="00EA3537" w:rsidRDefault="00EA3537" w:rsidP="00C338DB">
      <w:pPr>
        <w:widowControl/>
        <w:rPr>
          <w:sz w:val="24"/>
          <w:szCs w:val="24"/>
        </w:rPr>
      </w:pPr>
      <w:r>
        <w:rPr>
          <w:sz w:val="24"/>
          <w:szCs w:val="24"/>
        </w:rPr>
        <w:tab/>
      </w:r>
      <w:r>
        <w:rPr>
          <w:sz w:val="24"/>
          <w:szCs w:val="24"/>
        </w:rPr>
        <w:tab/>
      </w:r>
    </w:p>
    <w:p w14:paraId="17B65793" w14:textId="77777777" w:rsidR="00EA3537" w:rsidRDefault="00EA3537">
      <w:pPr>
        <w:widowControl/>
        <w:rPr>
          <w:sz w:val="24"/>
          <w:szCs w:val="24"/>
        </w:rPr>
      </w:pPr>
    </w:p>
    <w:p w14:paraId="494A5401" w14:textId="77777777" w:rsidR="00EA3537" w:rsidRDefault="00EA3537">
      <w:pPr>
        <w:widowControl/>
        <w:rPr>
          <w:sz w:val="24"/>
          <w:szCs w:val="24"/>
        </w:rPr>
      </w:pPr>
      <w:r>
        <w:rPr>
          <w:sz w:val="24"/>
          <w:szCs w:val="24"/>
        </w:rPr>
        <w:tab/>
      </w:r>
      <w:r>
        <w:rPr>
          <w:sz w:val="24"/>
          <w:szCs w:val="24"/>
        </w:rPr>
        <w:tab/>
      </w:r>
      <w:r w:rsidR="00C338DB">
        <w:rPr>
          <w:sz w:val="24"/>
          <w:szCs w:val="24"/>
        </w:rPr>
        <w:t>1</w:t>
      </w:r>
      <w:r>
        <w:rPr>
          <w:sz w:val="24"/>
          <w:szCs w:val="24"/>
        </w:rPr>
        <w:t xml:space="preserve">. </w:t>
      </w:r>
      <w:proofErr w:type="gramStart"/>
      <w:r>
        <w:rPr>
          <w:sz w:val="24"/>
          <w:szCs w:val="24"/>
        </w:rPr>
        <w:t>following</w:t>
      </w:r>
      <w:proofErr w:type="gramEnd"/>
      <w:r>
        <w:rPr>
          <w:sz w:val="24"/>
          <w:szCs w:val="24"/>
        </w:rPr>
        <w:t xml:space="preserve"> hospital discharge</w:t>
      </w:r>
    </w:p>
    <w:p w14:paraId="43858DA5" w14:textId="77777777" w:rsidR="00EA3537" w:rsidRDefault="00EA3537">
      <w:pPr>
        <w:widowControl/>
        <w:rPr>
          <w:sz w:val="24"/>
          <w:szCs w:val="24"/>
        </w:rPr>
      </w:pPr>
    </w:p>
    <w:p w14:paraId="7597C044" w14:textId="77777777" w:rsidR="00EA3537" w:rsidRDefault="00EA3537" w:rsidP="00592124">
      <w:pPr>
        <w:widowControl/>
        <w:numPr>
          <w:ilvl w:val="0"/>
          <w:numId w:val="33"/>
        </w:numPr>
        <w:rPr>
          <w:sz w:val="24"/>
          <w:szCs w:val="24"/>
        </w:rPr>
      </w:pPr>
      <w:r>
        <w:rPr>
          <w:b/>
          <w:bCs/>
          <w:sz w:val="24"/>
          <w:szCs w:val="24"/>
        </w:rPr>
        <w:t>25</w:t>
      </w:r>
      <w:r>
        <w:rPr>
          <w:b/>
          <w:bCs/>
          <w:sz w:val="24"/>
          <w:szCs w:val="24"/>
        </w:rPr>
        <w:noBreakHyphen/>
        <w:t>30%</w:t>
      </w:r>
      <w:r>
        <w:rPr>
          <w:sz w:val="24"/>
          <w:szCs w:val="24"/>
        </w:rPr>
        <w:t xml:space="preserve"> of individuals considered "potentially violent" and released     from short</w:t>
      </w:r>
      <w:r>
        <w:rPr>
          <w:sz w:val="24"/>
          <w:szCs w:val="24"/>
        </w:rPr>
        <w:noBreakHyphen/>
        <w:t xml:space="preserve">term hospitalization are rearrested for violent crime </w:t>
      </w:r>
      <w:proofErr w:type="gramStart"/>
      <w:r>
        <w:rPr>
          <w:sz w:val="24"/>
          <w:szCs w:val="24"/>
        </w:rPr>
        <w:t xml:space="preserve">or  </w:t>
      </w:r>
      <w:proofErr w:type="spellStart"/>
      <w:r>
        <w:rPr>
          <w:sz w:val="24"/>
          <w:szCs w:val="24"/>
        </w:rPr>
        <w:t>rehospitalized</w:t>
      </w:r>
      <w:proofErr w:type="spellEnd"/>
      <w:proofErr w:type="gramEnd"/>
      <w:r>
        <w:rPr>
          <w:sz w:val="24"/>
          <w:szCs w:val="24"/>
        </w:rPr>
        <w:t xml:space="preserve"> for a violent act during 1</w:t>
      </w:r>
      <w:r>
        <w:rPr>
          <w:sz w:val="24"/>
          <w:szCs w:val="24"/>
        </w:rPr>
        <w:noBreakHyphen/>
        <w:t>year follow</w:t>
      </w:r>
      <w:r>
        <w:rPr>
          <w:sz w:val="24"/>
          <w:szCs w:val="24"/>
        </w:rPr>
        <w:noBreakHyphen/>
        <w:t>up period (</w:t>
      </w:r>
      <w:proofErr w:type="spellStart"/>
      <w:r>
        <w:rPr>
          <w:sz w:val="24"/>
          <w:szCs w:val="24"/>
        </w:rPr>
        <w:t>Klassen</w:t>
      </w:r>
      <w:proofErr w:type="spellEnd"/>
      <w:r>
        <w:rPr>
          <w:sz w:val="24"/>
          <w:szCs w:val="24"/>
        </w:rPr>
        <w:t xml:space="preserve">   &amp; O'Connor, 1987; 1988a; 1988b; 1990)</w:t>
      </w:r>
    </w:p>
    <w:p w14:paraId="59B7DBED" w14:textId="77777777" w:rsidR="00EA3537" w:rsidRDefault="00EA3537">
      <w:pPr>
        <w:widowControl/>
        <w:ind w:left="2160"/>
        <w:rPr>
          <w:sz w:val="24"/>
          <w:szCs w:val="24"/>
        </w:rPr>
      </w:pPr>
    </w:p>
    <w:p w14:paraId="7D7CEA3C" w14:textId="77777777" w:rsidR="00EA3537" w:rsidRDefault="00EA3537" w:rsidP="00592124">
      <w:pPr>
        <w:widowControl/>
        <w:numPr>
          <w:ilvl w:val="0"/>
          <w:numId w:val="33"/>
        </w:numPr>
        <w:rPr>
          <w:sz w:val="24"/>
          <w:szCs w:val="24"/>
        </w:rPr>
      </w:pPr>
      <w:r>
        <w:rPr>
          <w:sz w:val="24"/>
          <w:szCs w:val="24"/>
        </w:rPr>
        <w:t>6</w:t>
      </w:r>
      <w:r>
        <w:rPr>
          <w:sz w:val="24"/>
          <w:szCs w:val="24"/>
        </w:rPr>
        <w:noBreakHyphen/>
        <w:t>month follow</w:t>
      </w:r>
      <w:r>
        <w:rPr>
          <w:sz w:val="24"/>
          <w:szCs w:val="24"/>
        </w:rPr>
        <w:noBreakHyphen/>
        <w:t>up using self</w:t>
      </w:r>
      <w:r>
        <w:rPr>
          <w:sz w:val="24"/>
          <w:szCs w:val="24"/>
        </w:rPr>
        <w:noBreakHyphen/>
        <w:t xml:space="preserve">report and collateral report on 357 patients treated in psychiatric emergency room and assessed by clinicians to be violent, and 357 controls (assessed by clinicians not to be violent) matched for age, race, and sex found violence (touching other w/aggressive intent, or threat w/weapon) in </w:t>
      </w:r>
      <w:r>
        <w:rPr>
          <w:b/>
          <w:bCs/>
          <w:sz w:val="24"/>
          <w:szCs w:val="24"/>
        </w:rPr>
        <w:t>36% of controls</w:t>
      </w:r>
      <w:r>
        <w:rPr>
          <w:sz w:val="24"/>
          <w:szCs w:val="24"/>
        </w:rPr>
        <w:t xml:space="preserve"> and </w:t>
      </w:r>
      <w:r>
        <w:rPr>
          <w:b/>
          <w:bCs/>
          <w:sz w:val="24"/>
          <w:szCs w:val="24"/>
        </w:rPr>
        <w:t>53% of "violence</w:t>
      </w:r>
      <w:r>
        <w:rPr>
          <w:b/>
          <w:bCs/>
          <w:sz w:val="24"/>
          <w:szCs w:val="24"/>
        </w:rPr>
        <w:noBreakHyphen/>
        <w:t>concern"</w:t>
      </w:r>
      <w:r>
        <w:rPr>
          <w:sz w:val="24"/>
          <w:szCs w:val="24"/>
        </w:rPr>
        <w:t xml:space="preserve"> group.  Found clinical judgment to contribute to accuracy of assessment </w:t>
      </w:r>
      <w:proofErr w:type="gramStart"/>
      <w:r>
        <w:rPr>
          <w:sz w:val="24"/>
          <w:szCs w:val="24"/>
        </w:rPr>
        <w:t>beyond  demographic</w:t>
      </w:r>
      <w:proofErr w:type="gramEnd"/>
      <w:r>
        <w:rPr>
          <w:sz w:val="24"/>
          <w:szCs w:val="24"/>
        </w:rPr>
        <w:t xml:space="preserve"> variables or history in a modest way for male patients, but  not female, due to underassessment of violence potential of females (overall level of violence among </w:t>
      </w:r>
      <w:r>
        <w:rPr>
          <w:b/>
          <w:bCs/>
          <w:sz w:val="24"/>
          <w:szCs w:val="24"/>
        </w:rPr>
        <w:t>women, 49%</w:t>
      </w:r>
      <w:r>
        <w:rPr>
          <w:sz w:val="24"/>
          <w:szCs w:val="24"/>
        </w:rPr>
        <w:t xml:space="preserve">, was higher than among </w:t>
      </w:r>
      <w:r>
        <w:rPr>
          <w:b/>
          <w:bCs/>
          <w:sz w:val="24"/>
          <w:szCs w:val="24"/>
        </w:rPr>
        <w:t>men, 42%</w:t>
      </w:r>
      <w:r>
        <w:rPr>
          <w:sz w:val="24"/>
          <w:szCs w:val="24"/>
        </w:rPr>
        <w:t>) (Lidz, Mulvey, &amp; Gardner, 1993).</w:t>
      </w:r>
    </w:p>
    <w:p w14:paraId="3C330984" w14:textId="77777777" w:rsidR="00EA3537" w:rsidRDefault="00EA3537">
      <w:pPr>
        <w:widowControl/>
        <w:rPr>
          <w:sz w:val="24"/>
          <w:szCs w:val="24"/>
        </w:rPr>
      </w:pPr>
    </w:p>
    <w:p w14:paraId="0D00E167" w14:textId="77777777" w:rsidR="00EA3537" w:rsidRDefault="00EA3537" w:rsidP="00592124">
      <w:pPr>
        <w:widowControl/>
        <w:numPr>
          <w:ilvl w:val="0"/>
          <w:numId w:val="33"/>
        </w:numPr>
        <w:rPr>
          <w:sz w:val="24"/>
          <w:szCs w:val="24"/>
        </w:rPr>
      </w:pPr>
      <w:proofErr w:type="gramStart"/>
      <w:r>
        <w:rPr>
          <w:sz w:val="24"/>
          <w:szCs w:val="24"/>
        </w:rPr>
        <w:t>further</w:t>
      </w:r>
      <w:proofErr w:type="gramEnd"/>
      <w:r>
        <w:rPr>
          <w:sz w:val="24"/>
          <w:szCs w:val="24"/>
        </w:rPr>
        <w:t xml:space="preserve"> analyses on patients in this study, with some additions, for a total of 812 patients evaluated in psychiatric emergency service (495 male, 317 female) and returned to community, followed for 6 months with three interviews and three collateral interviews attempted.  Males and females did not differ significantly in frequency or seriousness of subsequent violence, but </w:t>
      </w:r>
      <w:r>
        <w:rPr>
          <w:b/>
          <w:bCs/>
          <w:sz w:val="24"/>
          <w:szCs w:val="24"/>
        </w:rPr>
        <w:t>did differ on the other person involved in the violent incident</w:t>
      </w:r>
      <w:r>
        <w:rPr>
          <w:sz w:val="24"/>
          <w:szCs w:val="24"/>
        </w:rPr>
        <w:t xml:space="preserve"> (family member: males 38%, females 53%; acquaintance: males 49%, females 45%; stranger: males 13%, females 2%) </w:t>
      </w:r>
      <w:r>
        <w:rPr>
          <w:b/>
          <w:bCs/>
          <w:sz w:val="24"/>
          <w:szCs w:val="24"/>
        </w:rPr>
        <w:t>and the location of the incident</w:t>
      </w:r>
      <w:r>
        <w:rPr>
          <w:sz w:val="24"/>
          <w:szCs w:val="24"/>
        </w:rPr>
        <w:t xml:space="preserve"> (home: males 57%, females 75%; public place: males 43%, females 25%) (</w:t>
      </w:r>
      <w:proofErr w:type="spellStart"/>
      <w:r>
        <w:rPr>
          <w:sz w:val="24"/>
          <w:szCs w:val="24"/>
        </w:rPr>
        <w:t>Newhill</w:t>
      </w:r>
      <w:proofErr w:type="spellEnd"/>
      <w:r>
        <w:rPr>
          <w:sz w:val="24"/>
          <w:szCs w:val="24"/>
        </w:rPr>
        <w:t>, Mulvey, &amp; Lidz, 1995).</w:t>
      </w:r>
    </w:p>
    <w:p w14:paraId="75D3D4BA" w14:textId="77777777" w:rsidR="00EA3537" w:rsidRDefault="00EA3537">
      <w:pPr>
        <w:widowControl/>
        <w:rPr>
          <w:sz w:val="24"/>
          <w:szCs w:val="24"/>
        </w:rPr>
      </w:pPr>
    </w:p>
    <w:p w14:paraId="5A94D922" w14:textId="77777777" w:rsidR="00EA3537" w:rsidRPr="001B0667" w:rsidRDefault="00EA3537" w:rsidP="00592124">
      <w:pPr>
        <w:widowControl/>
        <w:numPr>
          <w:ilvl w:val="0"/>
          <w:numId w:val="33"/>
        </w:numPr>
        <w:ind w:hanging="288"/>
        <w:rPr>
          <w:sz w:val="24"/>
          <w:szCs w:val="24"/>
        </w:rPr>
      </w:pPr>
      <w:r w:rsidRPr="001B0667">
        <w:rPr>
          <w:b/>
          <w:bCs/>
          <w:sz w:val="24"/>
          <w:szCs w:val="24"/>
        </w:rPr>
        <w:t xml:space="preserve">MacArthur Risk Study </w:t>
      </w:r>
      <w:r w:rsidRPr="001B0667">
        <w:rPr>
          <w:sz w:val="24"/>
          <w:szCs w:val="24"/>
        </w:rPr>
        <w:t>(Steadman et al., 1998)</w:t>
      </w:r>
      <w:r w:rsidRPr="001B0667">
        <w:rPr>
          <w:b/>
          <w:bCs/>
          <w:sz w:val="24"/>
          <w:szCs w:val="24"/>
        </w:rPr>
        <w:t xml:space="preserve"> - 1136 male and female patients</w:t>
      </w:r>
      <w:r w:rsidRPr="001B0667">
        <w:rPr>
          <w:sz w:val="24"/>
          <w:szCs w:val="24"/>
        </w:rPr>
        <w:t xml:space="preserve"> with mental disorders between the ages of 18-40 were monitored for violence toward others </w:t>
      </w:r>
      <w:r w:rsidRPr="001B0667">
        <w:rPr>
          <w:b/>
          <w:bCs/>
          <w:sz w:val="24"/>
          <w:szCs w:val="24"/>
        </w:rPr>
        <w:t>every 10 weeks</w:t>
      </w:r>
      <w:r w:rsidRPr="001B0667">
        <w:rPr>
          <w:sz w:val="24"/>
          <w:szCs w:val="24"/>
        </w:rPr>
        <w:t xml:space="preserve"> during the first year </w:t>
      </w:r>
      <w:r w:rsidRPr="001B0667">
        <w:rPr>
          <w:b/>
          <w:bCs/>
          <w:sz w:val="24"/>
          <w:szCs w:val="24"/>
        </w:rPr>
        <w:t>following discharge</w:t>
      </w:r>
      <w:r w:rsidRPr="001B0667">
        <w:rPr>
          <w:sz w:val="24"/>
          <w:szCs w:val="24"/>
        </w:rPr>
        <w:t xml:space="preserve"> from psychiatric hospitalization, and these results were compared with violence toward others by a </w:t>
      </w:r>
      <w:r w:rsidRPr="001B0667">
        <w:rPr>
          <w:b/>
          <w:bCs/>
          <w:sz w:val="24"/>
          <w:szCs w:val="24"/>
        </w:rPr>
        <w:t>comparison group (N=519</w:t>
      </w:r>
      <w:r w:rsidRPr="001B0667">
        <w:rPr>
          <w:sz w:val="24"/>
          <w:szCs w:val="24"/>
        </w:rPr>
        <w:t xml:space="preserve">) randomly sampled from the same census tracts as the discharged patient group.  Outcome behavior was divided into two categories of seriousness: </w:t>
      </w:r>
      <w:r w:rsidRPr="001B0667">
        <w:rPr>
          <w:b/>
          <w:bCs/>
          <w:sz w:val="24"/>
          <w:szCs w:val="24"/>
        </w:rPr>
        <w:t>violence</w:t>
      </w:r>
      <w:r w:rsidRPr="001B0667">
        <w:rPr>
          <w:sz w:val="24"/>
          <w:szCs w:val="24"/>
        </w:rPr>
        <w:t xml:space="preserve"> (battery resulting in physical injury, sexual assaults, and threats with a weapon) and </w:t>
      </w:r>
      <w:r w:rsidRPr="001B0667">
        <w:rPr>
          <w:b/>
          <w:bCs/>
          <w:sz w:val="24"/>
          <w:szCs w:val="24"/>
        </w:rPr>
        <w:t>other aggressive acts</w:t>
      </w:r>
      <w:r w:rsidRPr="001B0667">
        <w:rPr>
          <w:sz w:val="24"/>
          <w:szCs w:val="24"/>
        </w:rPr>
        <w:t xml:space="preserve"> (battery that did not result in a physical injury).  Information sources included </w:t>
      </w:r>
      <w:r w:rsidRPr="001B0667">
        <w:rPr>
          <w:b/>
          <w:bCs/>
          <w:sz w:val="24"/>
          <w:szCs w:val="24"/>
        </w:rPr>
        <w:t>self-report</w:t>
      </w:r>
      <w:r w:rsidRPr="001B0667">
        <w:rPr>
          <w:sz w:val="24"/>
          <w:szCs w:val="24"/>
        </w:rPr>
        <w:t xml:space="preserve"> (every 10 weeks), </w:t>
      </w:r>
      <w:r w:rsidRPr="001B0667">
        <w:rPr>
          <w:b/>
          <w:bCs/>
          <w:sz w:val="24"/>
          <w:szCs w:val="24"/>
        </w:rPr>
        <w:t>collateral report</w:t>
      </w:r>
      <w:r w:rsidRPr="001B0667">
        <w:rPr>
          <w:sz w:val="24"/>
          <w:szCs w:val="24"/>
        </w:rPr>
        <w:t xml:space="preserve"> (every 10 weeks), and </w:t>
      </w:r>
      <w:r w:rsidRPr="001B0667">
        <w:rPr>
          <w:b/>
          <w:bCs/>
          <w:sz w:val="24"/>
          <w:szCs w:val="24"/>
        </w:rPr>
        <w:t>agency records</w:t>
      </w:r>
      <w:r w:rsidRPr="001B0667">
        <w:rPr>
          <w:sz w:val="24"/>
          <w:szCs w:val="24"/>
        </w:rPr>
        <w:t xml:space="preserve"> (arrest, hospitalization).  Major findings included (1) </w:t>
      </w:r>
      <w:r w:rsidRPr="001B0667">
        <w:rPr>
          <w:b/>
          <w:bCs/>
          <w:sz w:val="24"/>
          <w:szCs w:val="24"/>
        </w:rPr>
        <w:t>co-occurrence of substance abuse dx with major mental disorders at rate of 40-50% of cases</w:t>
      </w:r>
      <w:r w:rsidRPr="001B0667">
        <w:rPr>
          <w:sz w:val="24"/>
          <w:szCs w:val="24"/>
        </w:rPr>
        <w:t xml:space="preserve">, (2) </w:t>
      </w:r>
      <w:r w:rsidRPr="001B0667">
        <w:rPr>
          <w:b/>
          <w:bCs/>
          <w:sz w:val="24"/>
          <w:szCs w:val="24"/>
        </w:rPr>
        <w:t xml:space="preserve">significant addition of self-report and collateral report to identified frequency of violence and other aggressive acts beyond frequency reflected in official records </w:t>
      </w:r>
      <w:r w:rsidRPr="001B0667">
        <w:rPr>
          <w:i/>
          <w:iCs/>
          <w:sz w:val="24"/>
          <w:szCs w:val="24"/>
        </w:rPr>
        <w:t>(raised from 4.5% to 27.5% for violence and from 8.8% to 56.1% for other aggressive acts during index period</w:t>
      </w:r>
      <w:r w:rsidRPr="001B0667">
        <w:rPr>
          <w:sz w:val="24"/>
          <w:szCs w:val="24"/>
        </w:rPr>
        <w:t xml:space="preserve">), (3) </w:t>
      </w:r>
      <w:r w:rsidRPr="001B0667">
        <w:rPr>
          <w:b/>
          <w:bCs/>
          <w:sz w:val="24"/>
          <w:szCs w:val="24"/>
        </w:rPr>
        <w:t>substance abuse increases the frequency of both serious violence and other aggressive acts, (4) patient group without substance abuse did not differ from community control group without substance abuse in the frequency of either violence or other aggressive acts, and (5) patients had symptoms of substance abuse more often than community controls</w:t>
      </w:r>
      <w:r w:rsidRPr="001B0667">
        <w:rPr>
          <w:sz w:val="24"/>
          <w:szCs w:val="24"/>
        </w:rPr>
        <w:t xml:space="preserve"> (TABLE 10), (6) </w:t>
      </w:r>
      <w:r w:rsidRPr="001B0667">
        <w:rPr>
          <w:b/>
          <w:bCs/>
          <w:sz w:val="24"/>
          <w:szCs w:val="24"/>
        </w:rPr>
        <w:t>patient group showed greater risk of violence and other aggressive acts than community controls when both did experience symptoms of substance abuse, particularly during period immediately following hospital discharge.</w:t>
      </w:r>
    </w:p>
    <w:p w14:paraId="1B5AC70B" w14:textId="77777777" w:rsidR="00EA3537" w:rsidRDefault="00EA3537">
      <w:pPr>
        <w:widowControl/>
        <w:ind w:hanging="288"/>
        <w:rPr>
          <w:sz w:val="24"/>
          <w:szCs w:val="24"/>
        </w:rPr>
      </w:pPr>
      <w:r>
        <w:rPr>
          <w:sz w:val="24"/>
          <w:szCs w:val="24"/>
        </w:rPr>
        <w:t xml:space="preserve"> </w:t>
      </w:r>
      <w:r>
        <w:rPr>
          <w:sz w:val="24"/>
          <w:szCs w:val="24"/>
        </w:rPr>
        <w:tab/>
      </w:r>
      <w:r>
        <w:rPr>
          <w:sz w:val="24"/>
          <w:szCs w:val="24"/>
        </w:rPr>
        <w:tab/>
      </w:r>
      <w:r>
        <w:rPr>
          <w:sz w:val="24"/>
          <w:szCs w:val="24"/>
        </w:rPr>
        <w:tab/>
      </w:r>
    </w:p>
    <w:p w14:paraId="0492B4BC" w14:textId="77777777" w:rsidR="00EA3537" w:rsidRDefault="00EA3537" w:rsidP="00592124">
      <w:pPr>
        <w:widowControl/>
        <w:numPr>
          <w:ilvl w:val="0"/>
          <w:numId w:val="33"/>
        </w:numPr>
        <w:rPr>
          <w:sz w:val="24"/>
          <w:szCs w:val="24"/>
        </w:rPr>
      </w:pPr>
      <w:proofErr w:type="gramStart"/>
      <w:r>
        <w:rPr>
          <w:sz w:val="24"/>
          <w:szCs w:val="24"/>
        </w:rPr>
        <w:t>impact</w:t>
      </w:r>
      <w:proofErr w:type="gramEnd"/>
      <w:r>
        <w:rPr>
          <w:sz w:val="24"/>
          <w:szCs w:val="24"/>
        </w:rPr>
        <w:t xml:space="preserve"> of neighborhood on violence risk in those with mental disorders was assessed in more detail through further analysis of “neighborhood” variable in Pittsburgh MacArthur site.  </w:t>
      </w:r>
      <w:r>
        <w:rPr>
          <w:b/>
          <w:bCs/>
          <w:sz w:val="24"/>
          <w:szCs w:val="24"/>
        </w:rPr>
        <w:t>Concentrated poverty</w:t>
      </w:r>
      <w:r>
        <w:rPr>
          <w:sz w:val="24"/>
          <w:szCs w:val="24"/>
        </w:rPr>
        <w:t xml:space="preserve">, with associated high unemployment, racial segregation, rapid population turnover, low income levels, single-parent families with children, and an overall lack of economic opportunities, </w:t>
      </w:r>
      <w:r>
        <w:rPr>
          <w:b/>
          <w:bCs/>
          <w:sz w:val="24"/>
          <w:szCs w:val="24"/>
        </w:rPr>
        <w:t>contributed to increased violence risk over and above the effects of individual characteristics in contributing to violence risk</w:t>
      </w:r>
      <w:r>
        <w:rPr>
          <w:sz w:val="24"/>
          <w:szCs w:val="24"/>
        </w:rPr>
        <w:t xml:space="preserve">.  Findings </w:t>
      </w:r>
      <w:r>
        <w:rPr>
          <w:b/>
          <w:bCs/>
          <w:sz w:val="24"/>
          <w:szCs w:val="24"/>
        </w:rPr>
        <w:t>underscore the importance of considering neighborhood context</w:t>
      </w:r>
      <w:r>
        <w:rPr>
          <w:sz w:val="24"/>
          <w:szCs w:val="24"/>
        </w:rPr>
        <w:t xml:space="preserve"> in assessment and management of violence risk among discharged psychiatric patients (Silver, Mulvey, &amp; Monahan, 1999).</w:t>
      </w:r>
    </w:p>
    <w:p w14:paraId="0B2C4B92" w14:textId="77777777" w:rsidR="00EA3537" w:rsidRDefault="00EA3537">
      <w:pPr>
        <w:widowControl/>
        <w:ind w:left="1440"/>
        <w:rPr>
          <w:sz w:val="24"/>
          <w:szCs w:val="24"/>
        </w:rPr>
      </w:pPr>
    </w:p>
    <w:p w14:paraId="3D5BC727" w14:textId="77777777" w:rsidR="00EA3537" w:rsidRDefault="00EA3537" w:rsidP="001B0667">
      <w:pPr>
        <w:widowControl/>
        <w:rPr>
          <w:sz w:val="24"/>
          <w:szCs w:val="24"/>
        </w:rPr>
      </w:pPr>
      <w:r>
        <w:rPr>
          <w:sz w:val="24"/>
          <w:szCs w:val="24"/>
        </w:rPr>
        <w:tab/>
      </w:r>
      <w:r>
        <w:rPr>
          <w:sz w:val="24"/>
          <w:szCs w:val="24"/>
        </w:rPr>
        <w:tab/>
      </w:r>
    </w:p>
    <w:p w14:paraId="04F3F5F8" w14:textId="77777777" w:rsidR="00EA3537" w:rsidRDefault="00EA3537">
      <w:pPr>
        <w:widowControl/>
        <w:ind w:left="720"/>
        <w:rPr>
          <w:sz w:val="24"/>
          <w:szCs w:val="24"/>
        </w:rPr>
      </w:pPr>
      <w:r>
        <w:rPr>
          <w:sz w:val="24"/>
          <w:szCs w:val="24"/>
        </w:rPr>
        <w:tab/>
        <w:t xml:space="preserve">6. Conclusions </w:t>
      </w:r>
    </w:p>
    <w:p w14:paraId="1E2FD38F" w14:textId="77777777" w:rsidR="00EA3537" w:rsidRDefault="00EA3537">
      <w:pPr>
        <w:widowControl/>
        <w:ind w:left="720" w:hanging="720"/>
        <w:rPr>
          <w:sz w:val="24"/>
          <w:szCs w:val="24"/>
        </w:rPr>
      </w:pPr>
    </w:p>
    <w:p w14:paraId="2BD3CBB9" w14:textId="77777777" w:rsidR="00EA3537" w:rsidRDefault="00EA3537" w:rsidP="00592124">
      <w:pPr>
        <w:widowControl/>
        <w:numPr>
          <w:ilvl w:val="0"/>
          <w:numId w:val="34"/>
        </w:numPr>
        <w:rPr>
          <w:sz w:val="24"/>
          <w:szCs w:val="24"/>
        </w:rPr>
      </w:pPr>
      <w:proofErr w:type="gramStart"/>
      <w:r>
        <w:rPr>
          <w:sz w:val="24"/>
          <w:szCs w:val="24"/>
        </w:rPr>
        <w:t>base</w:t>
      </w:r>
      <w:proofErr w:type="gramEnd"/>
      <w:r>
        <w:rPr>
          <w:sz w:val="24"/>
          <w:szCs w:val="24"/>
        </w:rPr>
        <w:t xml:space="preserve"> rates of violence following discharge, particularly when defined broadly to include threats, are not so low as to make "false positive" rate prohibitively high.  Should threats be included? (Steadman </w:t>
      </w:r>
      <w:proofErr w:type="gramStart"/>
      <w:r>
        <w:rPr>
          <w:sz w:val="24"/>
          <w:szCs w:val="24"/>
        </w:rPr>
        <w:t>comment, public safety model, consult</w:t>
      </w:r>
      <w:proofErr w:type="gramEnd"/>
      <w:r>
        <w:rPr>
          <w:sz w:val="24"/>
          <w:szCs w:val="24"/>
        </w:rPr>
        <w:t xml:space="preserve"> own civil commitment statutes).</w:t>
      </w:r>
    </w:p>
    <w:p w14:paraId="773B4993" w14:textId="77777777" w:rsidR="00EA3537" w:rsidRDefault="00EA3537">
      <w:pPr>
        <w:widowControl/>
        <w:ind w:left="2160"/>
        <w:rPr>
          <w:sz w:val="24"/>
          <w:szCs w:val="24"/>
        </w:rPr>
      </w:pPr>
    </w:p>
    <w:p w14:paraId="388296A5" w14:textId="77777777" w:rsidR="00EA3537" w:rsidRDefault="00EA3537" w:rsidP="00592124">
      <w:pPr>
        <w:widowControl/>
        <w:numPr>
          <w:ilvl w:val="0"/>
          <w:numId w:val="34"/>
        </w:numPr>
        <w:rPr>
          <w:sz w:val="24"/>
          <w:szCs w:val="24"/>
        </w:rPr>
      </w:pPr>
      <w:proofErr w:type="gramStart"/>
      <w:r>
        <w:rPr>
          <w:sz w:val="24"/>
          <w:szCs w:val="24"/>
        </w:rPr>
        <w:t>need</w:t>
      </w:r>
      <w:proofErr w:type="gramEnd"/>
      <w:r>
        <w:rPr>
          <w:sz w:val="24"/>
          <w:szCs w:val="24"/>
        </w:rPr>
        <w:t xml:space="preserve"> to determine what population by (among other things) obtaining and reviewing available records of recent and current treatment (this is also a principle of risk assessment; see Monahan, 1993, on </w:t>
      </w:r>
      <w:proofErr w:type="spellStart"/>
      <w:r>
        <w:rPr>
          <w:i/>
          <w:iCs/>
          <w:sz w:val="24"/>
          <w:szCs w:val="24"/>
        </w:rPr>
        <w:t>Tarasoff</w:t>
      </w:r>
      <w:proofErr w:type="spellEnd"/>
      <w:r>
        <w:rPr>
          <w:i/>
          <w:iCs/>
          <w:sz w:val="24"/>
          <w:szCs w:val="24"/>
        </w:rPr>
        <w:t xml:space="preserve"> </w:t>
      </w:r>
      <w:r>
        <w:rPr>
          <w:sz w:val="24"/>
          <w:szCs w:val="24"/>
        </w:rPr>
        <w:t xml:space="preserve"> liability)</w:t>
      </w:r>
    </w:p>
    <w:p w14:paraId="04DA16BB" w14:textId="77777777" w:rsidR="00EA3537" w:rsidRDefault="00EA3537">
      <w:pPr>
        <w:widowControl/>
        <w:rPr>
          <w:sz w:val="24"/>
          <w:szCs w:val="24"/>
        </w:rPr>
      </w:pPr>
    </w:p>
    <w:p w14:paraId="3DA6AECB" w14:textId="77777777" w:rsidR="00EA3537" w:rsidRDefault="00EA3537" w:rsidP="00592124">
      <w:pPr>
        <w:widowControl/>
        <w:numPr>
          <w:ilvl w:val="0"/>
          <w:numId w:val="34"/>
        </w:numPr>
        <w:rPr>
          <w:sz w:val="24"/>
          <w:szCs w:val="24"/>
        </w:rPr>
      </w:pPr>
      <w:proofErr w:type="gramStart"/>
      <w:r>
        <w:rPr>
          <w:sz w:val="24"/>
          <w:szCs w:val="24"/>
        </w:rPr>
        <w:t>substance</w:t>
      </w:r>
      <w:proofErr w:type="gramEnd"/>
      <w:r>
        <w:rPr>
          <w:sz w:val="24"/>
          <w:szCs w:val="24"/>
        </w:rPr>
        <w:t xml:space="preserve"> abuse is very important in determining the risk of violence or other aggressive acts in patients following discharge from hospitalization</w:t>
      </w:r>
    </w:p>
    <w:p w14:paraId="3E8C77B0" w14:textId="77777777" w:rsidR="00EA3537" w:rsidRDefault="00EA3537">
      <w:pPr>
        <w:widowControl/>
        <w:ind w:hanging="288"/>
        <w:rPr>
          <w:sz w:val="24"/>
          <w:szCs w:val="24"/>
        </w:rPr>
      </w:pPr>
    </w:p>
    <w:p w14:paraId="2DD881E4" w14:textId="77777777" w:rsidR="00EA3537" w:rsidRDefault="00EA3537">
      <w:pPr>
        <w:widowControl/>
        <w:ind w:left="1022" w:hanging="302"/>
        <w:rPr>
          <w:sz w:val="24"/>
          <w:szCs w:val="24"/>
        </w:rPr>
      </w:pPr>
    </w:p>
    <w:p w14:paraId="65FBD155" w14:textId="77777777" w:rsidR="00EA3537" w:rsidRDefault="00EA3537">
      <w:pPr>
        <w:widowControl/>
        <w:rPr>
          <w:sz w:val="24"/>
          <w:szCs w:val="24"/>
        </w:rPr>
      </w:pPr>
      <w:r>
        <w:rPr>
          <w:sz w:val="24"/>
          <w:szCs w:val="24"/>
        </w:rPr>
        <w:t xml:space="preserve">B. Not Guilty by Reason of Insanity </w:t>
      </w:r>
      <w:proofErr w:type="spellStart"/>
      <w:r>
        <w:rPr>
          <w:sz w:val="24"/>
          <w:szCs w:val="24"/>
        </w:rPr>
        <w:t>Acquittees</w:t>
      </w:r>
      <w:proofErr w:type="spellEnd"/>
      <w:r>
        <w:rPr>
          <w:sz w:val="24"/>
          <w:szCs w:val="24"/>
        </w:rPr>
        <w:t>/Relevant Psychiatric Correctional Populations</w:t>
      </w:r>
    </w:p>
    <w:p w14:paraId="089A8AFD" w14:textId="77777777" w:rsidR="00EA3537" w:rsidRDefault="00EA3537">
      <w:pPr>
        <w:widowControl/>
        <w:rPr>
          <w:sz w:val="24"/>
          <w:szCs w:val="24"/>
        </w:rPr>
      </w:pPr>
    </w:p>
    <w:p w14:paraId="2BD2CEF9" w14:textId="77777777" w:rsidR="00EA3537" w:rsidRDefault="00EA3537">
      <w:pPr>
        <w:widowControl/>
        <w:ind w:hanging="302"/>
        <w:rPr>
          <w:sz w:val="24"/>
          <w:szCs w:val="24"/>
        </w:rPr>
      </w:pPr>
      <w:r>
        <w:rPr>
          <w:sz w:val="24"/>
          <w:szCs w:val="24"/>
        </w:rPr>
        <w:tab/>
      </w:r>
      <w:r>
        <w:rPr>
          <w:sz w:val="24"/>
          <w:szCs w:val="24"/>
        </w:rPr>
        <w:tab/>
        <w:t>1. Not Guilty by Reason of Insanity</w:t>
      </w:r>
    </w:p>
    <w:p w14:paraId="515AEFBC" w14:textId="77777777" w:rsidR="00EA3537" w:rsidRDefault="00EA3537">
      <w:pPr>
        <w:widowControl/>
        <w:ind w:hanging="302"/>
        <w:rPr>
          <w:sz w:val="24"/>
          <w:szCs w:val="24"/>
        </w:rPr>
      </w:pPr>
    </w:p>
    <w:p w14:paraId="28ABF1DD" w14:textId="2479308F" w:rsidR="00EA3537" w:rsidRDefault="005A077D">
      <w:pPr>
        <w:widowControl/>
        <w:ind w:left="2448" w:hanging="288"/>
        <w:rPr>
          <w:sz w:val="24"/>
          <w:szCs w:val="24"/>
        </w:rPr>
      </w:pPr>
      <w:r>
        <w:rPr>
          <w:sz w:val="24"/>
          <w:szCs w:val="24"/>
        </w:rPr>
        <w:t xml:space="preserve">a. </w:t>
      </w:r>
      <w:r w:rsidR="00EA3537">
        <w:rPr>
          <w:sz w:val="24"/>
          <w:szCs w:val="24"/>
        </w:rPr>
        <w:t xml:space="preserve"> Summary article:  most common </w:t>
      </w:r>
      <w:proofErr w:type="gramStart"/>
      <w:r w:rsidR="00EA3537">
        <w:rPr>
          <w:sz w:val="24"/>
          <w:szCs w:val="24"/>
        </w:rPr>
        <w:t>outcome  measures</w:t>
      </w:r>
      <w:proofErr w:type="gramEnd"/>
      <w:r w:rsidR="00EA3537">
        <w:rPr>
          <w:sz w:val="24"/>
          <w:szCs w:val="24"/>
        </w:rPr>
        <w:t xml:space="preserve"> of NGRI recidivism are </w:t>
      </w:r>
      <w:proofErr w:type="spellStart"/>
      <w:r w:rsidR="00EA3537">
        <w:rPr>
          <w:sz w:val="24"/>
          <w:szCs w:val="24"/>
        </w:rPr>
        <w:t>rehospitalization</w:t>
      </w:r>
      <w:proofErr w:type="spellEnd"/>
      <w:r w:rsidR="00EA3537">
        <w:rPr>
          <w:sz w:val="24"/>
          <w:szCs w:val="24"/>
        </w:rPr>
        <w:t xml:space="preserve"> and </w:t>
      </w:r>
      <w:proofErr w:type="spellStart"/>
      <w:r w:rsidR="00EA3537">
        <w:rPr>
          <w:sz w:val="24"/>
          <w:szCs w:val="24"/>
        </w:rPr>
        <w:t>rearrest</w:t>
      </w:r>
      <w:proofErr w:type="spellEnd"/>
      <w:r w:rsidR="00EA3537">
        <w:rPr>
          <w:sz w:val="24"/>
          <w:szCs w:val="24"/>
        </w:rPr>
        <w:t xml:space="preserve">.  </w:t>
      </w:r>
      <w:proofErr w:type="spellStart"/>
      <w:r w:rsidR="00EA3537">
        <w:rPr>
          <w:sz w:val="24"/>
          <w:szCs w:val="24"/>
        </w:rPr>
        <w:t>Rehospitalization</w:t>
      </w:r>
      <w:proofErr w:type="spellEnd"/>
      <w:r w:rsidR="00EA3537">
        <w:rPr>
          <w:sz w:val="24"/>
          <w:szCs w:val="24"/>
        </w:rPr>
        <w:t xml:space="preserve"> more frequent than </w:t>
      </w:r>
      <w:proofErr w:type="spellStart"/>
      <w:r w:rsidR="00EA3537">
        <w:rPr>
          <w:sz w:val="24"/>
          <w:szCs w:val="24"/>
        </w:rPr>
        <w:t>rearrest</w:t>
      </w:r>
      <w:proofErr w:type="spellEnd"/>
      <w:r w:rsidR="00EA3537">
        <w:rPr>
          <w:sz w:val="24"/>
          <w:szCs w:val="24"/>
        </w:rPr>
        <w:t xml:space="preserve">.  Violent crime </w:t>
      </w:r>
      <w:proofErr w:type="spellStart"/>
      <w:r w:rsidR="00EA3537">
        <w:rPr>
          <w:sz w:val="24"/>
          <w:szCs w:val="24"/>
        </w:rPr>
        <w:t>rearrest</w:t>
      </w:r>
      <w:proofErr w:type="spellEnd"/>
      <w:r w:rsidR="00EA3537">
        <w:rPr>
          <w:sz w:val="24"/>
          <w:szCs w:val="24"/>
        </w:rPr>
        <w:t xml:space="preserve"> very rare, except when outcome period is long (e.g., 15 years).  When monitored on conditional release, NGRI </w:t>
      </w:r>
      <w:proofErr w:type="spellStart"/>
      <w:r w:rsidR="00EA3537">
        <w:rPr>
          <w:sz w:val="24"/>
          <w:szCs w:val="24"/>
        </w:rPr>
        <w:t>acquittees</w:t>
      </w:r>
      <w:proofErr w:type="spellEnd"/>
      <w:r w:rsidR="00EA3537">
        <w:rPr>
          <w:sz w:val="24"/>
          <w:szCs w:val="24"/>
        </w:rPr>
        <w:t xml:space="preserve"> have higher rates of </w:t>
      </w:r>
      <w:proofErr w:type="spellStart"/>
      <w:r w:rsidR="00EA3537">
        <w:rPr>
          <w:sz w:val="24"/>
          <w:szCs w:val="24"/>
        </w:rPr>
        <w:t>rehospitalization</w:t>
      </w:r>
      <w:proofErr w:type="spellEnd"/>
      <w:r w:rsidR="00EA3537">
        <w:rPr>
          <w:sz w:val="24"/>
          <w:szCs w:val="24"/>
        </w:rPr>
        <w:t xml:space="preserve"> and lower rates of </w:t>
      </w:r>
      <w:proofErr w:type="spellStart"/>
      <w:r w:rsidR="00EA3537">
        <w:rPr>
          <w:sz w:val="24"/>
          <w:szCs w:val="24"/>
        </w:rPr>
        <w:t>rearrest</w:t>
      </w:r>
      <w:proofErr w:type="spellEnd"/>
      <w:r w:rsidR="00EA3537">
        <w:rPr>
          <w:sz w:val="24"/>
          <w:szCs w:val="24"/>
        </w:rPr>
        <w:t xml:space="preserve">.  Some cited risk factors for </w:t>
      </w:r>
      <w:proofErr w:type="spellStart"/>
      <w:r w:rsidR="00EA3537">
        <w:rPr>
          <w:sz w:val="24"/>
          <w:szCs w:val="24"/>
        </w:rPr>
        <w:t>rearrest</w:t>
      </w:r>
      <w:proofErr w:type="spellEnd"/>
      <w:r w:rsidR="00EA3537">
        <w:rPr>
          <w:sz w:val="24"/>
          <w:szCs w:val="24"/>
        </w:rPr>
        <w:t xml:space="preserve"> include </w:t>
      </w:r>
      <w:r w:rsidR="00EA3537">
        <w:rPr>
          <w:b/>
          <w:bCs/>
          <w:sz w:val="24"/>
          <w:szCs w:val="24"/>
        </w:rPr>
        <w:t>level of supervision</w:t>
      </w:r>
      <w:r w:rsidR="00EA3537">
        <w:rPr>
          <w:sz w:val="24"/>
          <w:szCs w:val="24"/>
        </w:rPr>
        <w:t xml:space="preserve"> (higher supervision </w:t>
      </w:r>
      <w:r w:rsidR="00EA3537">
        <w:rPr>
          <w:sz w:val="24"/>
          <w:szCs w:val="24"/>
        </w:rPr>
        <w:noBreakHyphen/>
      </w:r>
      <w:r w:rsidR="00EA3537">
        <w:rPr>
          <w:sz w:val="24"/>
          <w:szCs w:val="24"/>
        </w:rPr>
        <w:noBreakHyphen/>
        <w:t xml:space="preserve">&gt; lower </w:t>
      </w:r>
      <w:proofErr w:type="spellStart"/>
      <w:r w:rsidR="00EA3537">
        <w:rPr>
          <w:sz w:val="24"/>
          <w:szCs w:val="24"/>
        </w:rPr>
        <w:t>rearrest</w:t>
      </w:r>
      <w:proofErr w:type="spellEnd"/>
      <w:r w:rsidR="00EA3537">
        <w:rPr>
          <w:sz w:val="24"/>
          <w:szCs w:val="24"/>
        </w:rPr>
        <w:t xml:space="preserve">), </w:t>
      </w:r>
      <w:r w:rsidR="00EA3537">
        <w:rPr>
          <w:b/>
          <w:bCs/>
          <w:sz w:val="24"/>
          <w:szCs w:val="24"/>
        </w:rPr>
        <w:t>no heroin addiction</w:t>
      </w:r>
      <w:r w:rsidR="00EA3537">
        <w:rPr>
          <w:sz w:val="24"/>
          <w:szCs w:val="24"/>
        </w:rPr>
        <w:t xml:space="preserve">, </w:t>
      </w:r>
      <w:r w:rsidR="00EA3537">
        <w:rPr>
          <w:b/>
          <w:bCs/>
          <w:sz w:val="24"/>
          <w:szCs w:val="24"/>
        </w:rPr>
        <w:t>better hospital adjustment</w:t>
      </w:r>
      <w:r w:rsidR="00EA3537">
        <w:rPr>
          <w:sz w:val="24"/>
          <w:szCs w:val="24"/>
        </w:rPr>
        <w:t xml:space="preserve">, </w:t>
      </w:r>
      <w:r w:rsidR="00EA3537">
        <w:rPr>
          <w:b/>
          <w:bCs/>
          <w:sz w:val="24"/>
          <w:szCs w:val="24"/>
        </w:rPr>
        <w:t>clinical improvement noted</w:t>
      </w:r>
      <w:r w:rsidR="00EA3537">
        <w:rPr>
          <w:sz w:val="24"/>
          <w:szCs w:val="24"/>
        </w:rPr>
        <w:t xml:space="preserve">, </w:t>
      </w:r>
      <w:r w:rsidR="00EA3537">
        <w:rPr>
          <w:b/>
          <w:bCs/>
          <w:sz w:val="24"/>
          <w:szCs w:val="24"/>
        </w:rPr>
        <w:t>GAS 50+ at time of discharge</w:t>
      </w:r>
      <w:r w:rsidR="00EA3537">
        <w:rPr>
          <w:sz w:val="24"/>
          <w:szCs w:val="24"/>
        </w:rPr>
        <w:t xml:space="preserve">, </w:t>
      </w:r>
      <w:r w:rsidR="00EA3537">
        <w:rPr>
          <w:b/>
          <w:bCs/>
          <w:sz w:val="24"/>
          <w:szCs w:val="24"/>
        </w:rPr>
        <w:t>better pre</w:t>
      </w:r>
      <w:r w:rsidR="00EA3537">
        <w:rPr>
          <w:b/>
          <w:bCs/>
          <w:sz w:val="24"/>
          <w:szCs w:val="24"/>
        </w:rPr>
        <w:noBreakHyphen/>
        <w:t>arrest functioning</w:t>
      </w:r>
      <w:r w:rsidR="00EA3537">
        <w:rPr>
          <w:sz w:val="24"/>
          <w:szCs w:val="24"/>
        </w:rPr>
        <w:t xml:space="preserve"> (Heilbrun &amp; Griffin, 1993).</w:t>
      </w:r>
    </w:p>
    <w:p w14:paraId="676A7AB5" w14:textId="77777777" w:rsidR="00EA3537" w:rsidRDefault="00EA3537">
      <w:pPr>
        <w:widowControl/>
        <w:rPr>
          <w:sz w:val="24"/>
          <w:szCs w:val="24"/>
        </w:rPr>
      </w:pPr>
    </w:p>
    <w:p w14:paraId="7AF26045" w14:textId="77777777" w:rsidR="00EA3537" w:rsidRDefault="00EA3537">
      <w:pPr>
        <w:widowControl/>
        <w:rPr>
          <w:sz w:val="24"/>
          <w:szCs w:val="24"/>
        </w:rPr>
      </w:pPr>
      <w:r>
        <w:rPr>
          <w:sz w:val="24"/>
          <w:szCs w:val="24"/>
        </w:rPr>
        <w:tab/>
      </w:r>
      <w:r>
        <w:rPr>
          <w:sz w:val="24"/>
          <w:szCs w:val="24"/>
        </w:rPr>
        <w:tab/>
        <w:t>2. Relevant Psychiatric Correctional Populations</w:t>
      </w:r>
    </w:p>
    <w:p w14:paraId="3F643432" w14:textId="77777777" w:rsidR="00EA3537" w:rsidRDefault="00EA3537">
      <w:pPr>
        <w:widowControl/>
        <w:ind w:left="720"/>
        <w:rPr>
          <w:sz w:val="24"/>
          <w:szCs w:val="24"/>
        </w:rPr>
      </w:pPr>
    </w:p>
    <w:p w14:paraId="02334932" w14:textId="749801E7" w:rsidR="00EA3537" w:rsidRDefault="005A077D">
      <w:pPr>
        <w:widowControl/>
        <w:ind w:left="2448" w:hanging="288"/>
        <w:rPr>
          <w:sz w:val="24"/>
          <w:szCs w:val="24"/>
        </w:rPr>
      </w:pPr>
      <w:r>
        <w:rPr>
          <w:sz w:val="24"/>
          <w:szCs w:val="24"/>
        </w:rPr>
        <w:t>a.</w:t>
      </w:r>
      <w:r w:rsidR="00EA3537">
        <w:rPr>
          <w:sz w:val="24"/>
          <w:szCs w:val="24"/>
        </w:rPr>
        <w:t xml:space="preserve"> Harris, Rice, &amp; </w:t>
      </w:r>
      <w:proofErr w:type="spellStart"/>
      <w:r w:rsidR="00EA3537">
        <w:rPr>
          <w:sz w:val="24"/>
          <w:szCs w:val="24"/>
        </w:rPr>
        <w:t>Quinsey</w:t>
      </w:r>
      <w:proofErr w:type="spellEnd"/>
      <w:r w:rsidR="00EA3537">
        <w:rPr>
          <w:sz w:val="24"/>
          <w:szCs w:val="24"/>
        </w:rPr>
        <w:t xml:space="preserve"> (1993) </w:t>
      </w:r>
      <w:r w:rsidR="00EA3537">
        <w:rPr>
          <w:sz w:val="24"/>
          <w:szCs w:val="24"/>
        </w:rPr>
        <w:noBreakHyphen/>
        <w:t xml:space="preserve"> follow</w:t>
      </w:r>
      <w:r w:rsidR="00EA3537">
        <w:rPr>
          <w:sz w:val="24"/>
          <w:szCs w:val="24"/>
        </w:rPr>
        <w:noBreakHyphen/>
        <w:t>up of 371 men admitted to maximum security psychiatric hospital in Ontario for treatment between 1965 and 1980, and 324 men admitted only for brief pretrial assessment; groups matched for charge, frequency/severity of violent and nonviolent criminal activity, age, and date of index offense.  Average time at risk:  81.5 months.  31% of at</w:t>
      </w:r>
      <w:r w:rsidR="00EA3537">
        <w:rPr>
          <w:sz w:val="24"/>
          <w:szCs w:val="24"/>
        </w:rPr>
        <w:noBreakHyphen/>
        <w:t xml:space="preserve">risk subjects were violent recidivists.  Twelve predictors, accounting for </w:t>
      </w:r>
      <w:r w:rsidR="00EA3537">
        <w:rPr>
          <w:b/>
          <w:bCs/>
          <w:sz w:val="24"/>
          <w:szCs w:val="24"/>
        </w:rPr>
        <w:t>21% of variance</w:t>
      </w:r>
      <w:r w:rsidR="00EA3537">
        <w:rPr>
          <w:sz w:val="24"/>
          <w:szCs w:val="24"/>
        </w:rPr>
        <w:t>, were developed.</w:t>
      </w:r>
    </w:p>
    <w:p w14:paraId="048BAD47" w14:textId="77777777" w:rsidR="00EA3537" w:rsidRDefault="00EA3537">
      <w:pPr>
        <w:widowControl/>
        <w:ind w:left="2448" w:hanging="288"/>
        <w:jc w:val="center"/>
        <w:rPr>
          <w:sz w:val="24"/>
          <w:szCs w:val="24"/>
        </w:rPr>
      </w:pPr>
      <w:r>
        <w:rPr>
          <w:sz w:val="24"/>
          <w:szCs w:val="24"/>
        </w:rPr>
        <w:t xml:space="preserve">    </w:t>
      </w:r>
    </w:p>
    <w:p w14:paraId="7D83336A" w14:textId="77777777" w:rsidR="00EA3537" w:rsidRDefault="00EA3537" w:rsidP="001B0667">
      <w:pPr>
        <w:widowControl/>
        <w:ind w:left="2448" w:hanging="288"/>
        <w:jc w:val="center"/>
        <w:rPr>
          <w:sz w:val="24"/>
          <w:szCs w:val="24"/>
        </w:rPr>
      </w:pPr>
      <w:r>
        <w:rPr>
          <w:sz w:val="24"/>
          <w:szCs w:val="24"/>
        </w:rPr>
        <w:t xml:space="preserve"> </w:t>
      </w:r>
    </w:p>
    <w:p w14:paraId="2D586A4D" w14:textId="2F7039F5" w:rsidR="00EA3537" w:rsidRDefault="00EA3537" w:rsidP="005A077D">
      <w:pPr>
        <w:widowControl/>
        <w:rPr>
          <w:sz w:val="24"/>
          <w:szCs w:val="24"/>
        </w:rPr>
      </w:pPr>
      <w:r>
        <w:rPr>
          <w:sz w:val="24"/>
          <w:szCs w:val="24"/>
        </w:rPr>
        <w:t xml:space="preserve"> See also Rice &amp; Harris (1995), in which they</w:t>
      </w:r>
    </w:p>
    <w:p w14:paraId="33F2DFD2" w14:textId="77777777" w:rsidR="00EA3537" w:rsidRDefault="00EA3537">
      <w:pPr>
        <w:widowControl/>
        <w:ind w:left="2448" w:hanging="288"/>
        <w:rPr>
          <w:sz w:val="24"/>
          <w:szCs w:val="24"/>
        </w:rPr>
      </w:pPr>
    </w:p>
    <w:p w14:paraId="07813896" w14:textId="77777777" w:rsidR="00EA3537" w:rsidRDefault="00EA3537" w:rsidP="00592124">
      <w:pPr>
        <w:pStyle w:val="a"/>
        <w:widowControl/>
        <w:numPr>
          <w:ilvl w:val="1"/>
          <w:numId w:val="35"/>
        </w:numPr>
        <w:tabs>
          <w:tab w:val="left" w:pos="720"/>
          <w:tab w:val="left" w:pos="1440"/>
          <w:tab w:val="left" w:pos="2160"/>
          <w:tab w:val="left" w:pos="2880"/>
        </w:tabs>
        <w:rPr>
          <w:sz w:val="24"/>
        </w:rPr>
      </w:pPr>
      <w:proofErr w:type="gramStart"/>
      <w:r>
        <w:rPr>
          <w:sz w:val="24"/>
        </w:rPr>
        <w:t>reference</w:t>
      </w:r>
      <w:proofErr w:type="gramEnd"/>
      <w:r>
        <w:rPr>
          <w:sz w:val="24"/>
        </w:rPr>
        <w:t xml:space="preserve"> the Violence Risk Appraisal Guide (instrument developed from these data)</w:t>
      </w:r>
    </w:p>
    <w:p w14:paraId="036475F0" w14:textId="77777777" w:rsidR="00EA3537" w:rsidRDefault="00EA3537">
      <w:pPr>
        <w:pStyle w:val="a"/>
        <w:widowControl/>
        <w:tabs>
          <w:tab w:val="left" w:pos="720"/>
          <w:tab w:val="left" w:pos="1440"/>
          <w:tab w:val="left" w:pos="2160"/>
          <w:tab w:val="left" w:pos="2880"/>
        </w:tabs>
        <w:ind w:left="792"/>
        <w:rPr>
          <w:sz w:val="24"/>
        </w:rPr>
      </w:pPr>
    </w:p>
    <w:p w14:paraId="400D2871" w14:textId="77777777" w:rsidR="00EA3537" w:rsidRDefault="00EA3537" w:rsidP="00592124">
      <w:pPr>
        <w:pStyle w:val="a"/>
        <w:widowControl/>
        <w:numPr>
          <w:ilvl w:val="1"/>
          <w:numId w:val="35"/>
        </w:numPr>
        <w:tabs>
          <w:tab w:val="left" w:pos="720"/>
          <w:tab w:val="left" w:pos="1440"/>
          <w:tab w:val="left" w:pos="2160"/>
          <w:tab w:val="left" w:pos="2880"/>
        </w:tabs>
        <w:rPr>
          <w:sz w:val="24"/>
        </w:rPr>
      </w:pPr>
      <w:proofErr w:type="gramStart"/>
      <w:r>
        <w:rPr>
          <w:sz w:val="24"/>
        </w:rPr>
        <w:t>discuss</w:t>
      </w:r>
      <w:proofErr w:type="gramEnd"/>
      <w:r>
        <w:rPr>
          <w:sz w:val="24"/>
        </w:rPr>
        <w:t xml:space="preserve"> implications of ROC analysis for prediction instruments and analyzing characteristics of individual decision</w:t>
      </w:r>
      <w:r>
        <w:rPr>
          <w:sz w:val="24"/>
        </w:rPr>
        <w:noBreakHyphen/>
        <w:t>makers</w:t>
      </w:r>
    </w:p>
    <w:p w14:paraId="53D54FFD" w14:textId="77777777" w:rsidR="00EA3537" w:rsidRDefault="00EA3537">
      <w:pPr>
        <w:widowControl/>
        <w:ind w:hanging="288"/>
        <w:rPr>
          <w:sz w:val="24"/>
          <w:szCs w:val="24"/>
        </w:rPr>
      </w:pPr>
    </w:p>
    <w:p w14:paraId="396A8E0D" w14:textId="77777777" w:rsidR="00EA3537" w:rsidRDefault="00EA3537" w:rsidP="00592124">
      <w:pPr>
        <w:widowControl/>
        <w:numPr>
          <w:ilvl w:val="3"/>
          <w:numId w:val="35"/>
        </w:numPr>
        <w:rPr>
          <w:b/>
          <w:bCs/>
          <w:sz w:val="24"/>
          <w:szCs w:val="24"/>
        </w:rPr>
      </w:pPr>
      <w:r>
        <w:rPr>
          <w:sz w:val="24"/>
          <w:szCs w:val="24"/>
        </w:rPr>
        <w:t xml:space="preserve">Rice (1997-a) - describes VRAG.  Developed using sample of 618 men admitted to </w:t>
      </w:r>
      <w:proofErr w:type="spellStart"/>
      <w:r>
        <w:rPr>
          <w:sz w:val="24"/>
          <w:szCs w:val="24"/>
        </w:rPr>
        <w:t>Pentatanguishene</w:t>
      </w:r>
      <w:proofErr w:type="spellEnd"/>
      <w:r>
        <w:rPr>
          <w:sz w:val="24"/>
          <w:szCs w:val="24"/>
        </w:rPr>
        <w:t xml:space="preserve"> Mental Health Centre for assessment prior to trial for violent offense.  About half were returned to </w:t>
      </w:r>
      <w:proofErr w:type="spellStart"/>
      <w:r>
        <w:rPr>
          <w:sz w:val="24"/>
          <w:szCs w:val="24"/>
        </w:rPr>
        <w:t>Pentatanguishene</w:t>
      </w:r>
      <w:proofErr w:type="spellEnd"/>
      <w:r>
        <w:rPr>
          <w:sz w:val="24"/>
          <w:szCs w:val="24"/>
        </w:rPr>
        <w:t xml:space="preserve"> following trial (most as NGRI); other half sentenced to prison following conviction and matched to first group on age, offense, and offense history.  Total of 50 potential predictor variables included, in domains of demographic information, criminal history, psychiatric history, and childhood history (SEE Table 11).  Outcome: violent recidivism (another offense --&gt; </w:t>
      </w:r>
      <w:proofErr w:type="spellStart"/>
      <w:r>
        <w:rPr>
          <w:sz w:val="24"/>
          <w:szCs w:val="24"/>
        </w:rPr>
        <w:t>rearrest</w:t>
      </w:r>
      <w:proofErr w:type="spellEnd"/>
      <w:r>
        <w:rPr>
          <w:sz w:val="24"/>
          <w:szCs w:val="24"/>
        </w:rPr>
        <w:t xml:space="preserve"> or </w:t>
      </w:r>
      <w:proofErr w:type="spellStart"/>
      <w:r>
        <w:rPr>
          <w:sz w:val="24"/>
          <w:szCs w:val="24"/>
        </w:rPr>
        <w:t>rehospitalization</w:t>
      </w:r>
      <w:proofErr w:type="spellEnd"/>
      <w:r>
        <w:rPr>
          <w:sz w:val="24"/>
          <w:szCs w:val="24"/>
        </w:rPr>
        <w:t xml:space="preserve">) over an average period of 7 years.  </w:t>
      </w:r>
    </w:p>
    <w:p w14:paraId="47D86D34" w14:textId="77777777" w:rsidR="00EA3537" w:rsidRDefault="00EA3537">
      <w:pPr>
        <w:widowControl/>
        <w:ind w:hanging="288"/>
        <w:rPr>
          <w:b/>
          <w:bCs/>
          <w:sz w:val="24"/>
          <w:szCs w:val="24"/>
        </w:rPr>
      </w:pPr>
    </w:p>
    <w:p w14:paraId="54E22D9E" w14:textId="77777777" w:rsidR="00EA3537" w:rsidRDefault="00EA3537" w:rsidP="00592124">
      <w:pPr>
        <w:widowControl/>
        <w:numPr>
          <w:ilvl w:val="4"/>
          <w:numId w:val="35"/>
        </w:numPr>
        <w:rPr>
          <w:sz w:val="24"/>
          <w:szCs w:val="24"/>
        </w:rPr>
      </w:pPr>
      <w:r>
        <w:rPr>
          <w:b/>
          <w:bCs/>
          <w:sz w:val="24"/>
          <w:szCs w:val="24"/>
        </w:rPr>
        <w:t>Overall violent recidivism rate: 31%</w:t>
      </w:r>
      <w:r>
        <w:rPr>
          <w:sz w:val="24"/>
          <w:szCs w:val="24"/>
        </w:rPr>
        <w:t xml:space="preserve">.  </w:t>
      </w:r>
    </w:p>
    <w:p w14:paraId="03FCFC6A" w14:textId="77777777" w:rsidR="00EA3537" w:rsidRDefault="00EA3537" w:rsidP="00592124">
      <w:pPr>
        <w:pStyle w:val="1"/>
        <w:widowControl/>
        <w:numPr>
          <w:ilvl w:val="4"/>
          <w:numId w:val="35"/>
        </w:numPr>
        <w:tabs>
          <w:tab w:val="left" w:pos="720"/>
          <w:tab w:val="left" w:pos="1440"/>
          <w:tab w:val="left" w:pos="2160"/>
          <w:tab w:val="left" w:pos="2880"/>
          <w:tab w:val="left" w:pos="3600"/>
        </w:tabs>
        <w:rPr>
          <w:sz w:val="24"/>
        </w:rPr>
      </w:pPr>
      <w:r>
        <w:rPr>
          <w:sz w:val="24"/>
        </w:rPr>
        <w:t xml:space="preserve">Correlation between VRAG scores and violent recidivism was .44; choosing 80th percentile as cutoff, classification accuracy was 74%, with sensitivity of .40 and specificity of .88.  </w:t>
      </w:r>
    </w:p>
    <w:p w14:paraId="1B6C2535" w14:textId="77777777" w:rsidR="00EA3537" w:rsidRDefault="00EA3537" w:rsidP="00592124">
      <w:pPr>
        <w:pStyle w:val="1"/>
        <w:widowControl/>
        <w:numPr>
          <w:ilvl w:val="4"/>
          <w:numId w:val="35"/>
        </w:numPr>
        <w:tabs>
          <w:tab w:val="left" w:pos="720"/>
          <w:tab w:val="left" w:pos="1440"/>
          <w:tab w:val="left" w:pos="2160"/>
          <w:tab w:val="left" w:pos="2880"/>
          <w:tab w:val="left" w:pos="3600"/>
        </w:tabs>
        <w:rPr>
          <w:sz w:val="24"/>
        </w:rPr>
      </w:pPr>
      <w:r>
        <w:rPr>
          <w:sz w:val="24"/>
        </w:rPr>
        <w:t>Found VRAG worked as well for prison sample as it had for hospital sample.</w:t>
      </w:r>
    </w:p>
    <w:p w14:paraId="1EDC2CA9" w14:textId="77777777" w:rsidR="00EA3537" w:rsidRDefault="00EA3537">
      <w:pPr>
        <w:widowControl/>
        <w:ind w:hanging="288"/>
        <w:rPr>
          <w:sz w:val="24"/>
          <w:szCs w:val="24"/>
        </w:rPr>
      </w:pPr>
    </w:p>
    <w:p w14:paraId="7FAA1107" w14:textId="77777777" w:rsidR="00EA3537" w:rsidRDefault="00EA3537" w:rsidP="00592124">
      <w:pPr>
        <w:widowControl/>
        <w:numPr>
          <w:ilvl w:val="3"/>
          <w:numId w:val="35"/>
        </w:numPr>
        <w:rPr>
          <w:sz w:val="24"/>
          <w:szCs w:val="24"/>
        </w:rPr>
      </w:pPr>
      <w:r>
        <w:rPr>
          <w:sz w:val="24"/>
          <w:szCs w:val="24"/>
        </w:rPr>
        <w:t xml:space="preserve">Rice and Harris (1997-a) - extended original derivation sample by adding 150 men (increased from 618 to 868) and shortened outcome period (anyone “failing” after 3.5 years was considered a success).  Found VRAG accuracy levels very comparable.  In addition, considered a sample of </w:t>
      </w:r>
      <w:r>
        <w:rPr>
          <w:b/>
          <w:bCs/>
          <w:sz w:val="24"/>
          <w:szCs w:val="24"/>
        </w:rPr>
        <w:t>159 sex offenders</w:t>
      </w:r>
      <w:r>
        <w:rPr>
          <w:sz w:val="24"/>
          <w:szCs w:val="24"/>
        </w:rPr>
        <w:t xml:space="preserve"> (whose rate of </w:t>
      </w:r>
      <w:r>
        <w:rPr>
          <w:b/>
          <w:bCs/>
          <w:sz w:val="24"/>
          <w:szCs w:val="24"/>
        </w:rPr>
        <w:t>violent recidivism over 10-year period</w:t>
      </w:r>
      <w:r>
        <w:rPr>
          <w:sz w:val="24"/>
          <w:szCs w:val="24"/>
        </w:rPr>
        <w:t xml:space="preserve"> was </w:t>
      </w:r>
      <w:r>
        <w:rPr>
          <w:b/>
          <w:bCs/>
          <w:sz w:val="24"/>
          <w:szCs w:val="24"/>
        </w:rPr>
        <w:t>58%</w:t>
      </w:r>
      <w:r>
        <w:rPr>
          <w:sz w:val="24"/>
          <w:szCs w:val="24"/>
        </w:rPr>
        <w:t>).  VRAG predictive accuracy (as measured by Receiver Operating Characteristics Area Under Curve, or ROC AUC) was comparable with this sample.  Suggests that, with small revisions, the VRAG may work well with different populations (NGRI, convicted offenders, sexual offenders).</w:t>
      </w:r>
    </w:p>
    <w:p w14:paraId="3A5C3E3E" w14:textId="77777777" w:rsidR="00EA3537" w:rsidRDefault="00EA3537">
      <w:pPr>
        <w:widowControl/>
        <w:ind w:hanging="288"/>
        <w:rPr>
          <w:sz w:val="24"/>
          <w:szCs w:val="24"/>
        </w:rPr>
      </w:pPr>
    </w:p>
    <w:p w14:paraId="7FCC9E5F" w14:textId="77777777" w:rsidR="00EA3537" w:rsidRDefault="00EA3537" w:rsidP="00592124">
      <w:pPr>
        <w:widowControl/>
        <w:numPr>
          <w:ilvl w:val="3"/>
          <w:numId w:val="35"/>
        </w:numPr>
        <w:rPr>
          <w:sz w:val="24"/>
          <w:szCs w:val="24"/>
        </w:rPr>
      </w:pPr>
      <w:proofErr w:type="spellStart"/>
      <w:r>
        <w:rPr>
          <w:sz w:val="24"/>
          <w:szCs w:val="24"/>
        </w:rPr>
        <w:t>Eronen</w:t>
      </w:r>
      <w:proofErr w:type="spellEnd"/>
      <w:r>
        <w:rPr>
          <w:sz w:val="24"/>
          <w:szCs w:val="24"/>
        </w:rPr>
        <w:t xml:space="preserve"> (1995) </w:t>
      </w:r>
      <w:r>
        <w:rPr>
          <w:sz w:val="24"/>
          <w:szCs w:val="24"/>
        </w:rPr>
        <w:noBreakHyphen/>
        <w:t xml:space="preserve"> epidemiologic study of mental disorder and homicide in 127 women, 1980</w:t>
      </w:r>
      <w:r>
        <w:rPr>
          <w:sz w:val="24"/>
          <w:szCs w:val="24"/>
        </w:rPr>
        <w:noBreakHyphen/>
        <w:t>1992, in Finland.  Found female homicide offenders had 10</w:t>
      </w:r>
      <w:r>
        <w:rPr>
          <w:sz w:val="24"/>
          <w:szCs w:val="24"/>
        </w:rPr>
        <w:noBreakHyphen/>
        <w:t>fold higher odds ratio than general female population for having schizophrenia or personality disorder</w:t>
      </w:r>
    </w:p>
    <w:p w14:paraId="67E49826" w14:textId="77777777" w:rsidR="00EA3537" w:rsidRDefault="00EA3537">
      <w:pPr>
        <w:widowControl/>
        <w:ind w:left="2433" w:hanging="993"/>
        <w:rPr>
          <w:sz w:val="24"/>
          <w:szCs w:val="24"/>
        </w:rPr>
      </w:pPr>
    </w:p>
    <w:p w14:paraId="47ADCA89" w14:textId="77777777" w:rsidR="00EA3537" w:rsidRDefault="00EA3537" w:rsidP="00592124">
      <w:pPr>
        <w:pStyle w:val="a"/>
        <w:widowControl/>
        <w:numPr>
          <w:ilvl w:val="1"/>
          <w:numId w:val="36"/>
        </w:numPr>
        <w:tabs>
          <w:tab w:val="left" w:pos="720"/>
          <w:tab w:val="left" w:pos="1440"/>
          <w:tab w:val="left" w:pos="2160"/>
          <w:tab w:val="left" w:pos="2880"/>
          <w:tab w:val="left" w:pos="3600"/>
        </w:tabs>
        <w:rPr>
          <w:sz w:val="24"/>
        </w:rPr>
      </w:pPr>
      <w:proofErr w:type="gramStart"/>
      <w:r>
        <w:rPr>
          <w:sz w:val="24"/>
        </w:rPr>
        <w:t>disorders</w:t>
      </w:r>
      <w:proofErr w:type="gramEnd"/>
      <w:r>
        <w:rPr>
          <w:sz w:val="24"/>
        </w:rPr>
        <w:t xml:space="preserve"> with most substantially higher odds ratios were alcohol abuse/dependence and antisocial personality disorder</w:t>
      </w:r>
    </w:p>
    <w:p w14:paraId="713FD6B6" w14:textId="77777777" w:rsidR="00EA3537" w:rsidRDefault="00EA3537">
      <w:pPr>
        <w:widowControl/>
        <w:ind w:left="3168"/>
        <w:rPr>
          <w:sz w:val="24"/>
          <w:szCs w:val="24"/>
        </w:rPr>
      </w:pPr>
    </w:p>
    <w:p w14:paraId="391D085E" w14:textId="77777777" w:rsidR="00EA3537" w:rsidRDefault="00EA3537">
      <w:pPr>
        <w:pStyle w:val="a"/>
        <w:widowControl/>
        <w:tabs>
          <w:tab w:val="left" w:pos="720"/>
          <w:tab w:val="left" w:pos="1440"/>
          <w:tab w:val="left" w:pos="2160"/>
          <w:tab w:val="left" w:pos="2880"/>
          <w:tab w:val="left" w:pos="3600"/>
        </w:tabs>
        <w:ind w:left="3888" w:hanging="3888"/>
        <w:rPr>
          <w:sz w:val="24"/>
        </w:rPr>
      </w:pPr>
      <w:r>
        <w:rPr>
          <w:sz w:val="24"/>
        </w:rPr>
        <w:tab/>
      </w:r>
      <w:r>
        <w:rPr>
          <w:rFonts w:ascii="WP MathA" w:hAnsi="WP MathA"/>
          <w:sz w:val="24"/>
        </w:rPr>
        <w:t></w:t>
      </w:r>
      <w:r>
        <w:rPr>
          <w:sz w:val="24"/>
        </w:rPr>
        <w:tab/>
        <w:t xml:space="preserve">conclusion:  mental disorder may have some relationship with homicide in countries with low crime rates </w:t>
      </w:r>
    </w:p>
    <w:p w14:paraId="29D6C88E" w14:textId="77777777" w:rsidR="00EA3537" w:rsidRDefault="00EA3537">
      <w:pPr>
        <w:widowControl/>
        <w:rPr>
          <w:sz w:val="24"/>
          <w:szCs w:val="24"/>
        </w:rPr>
      </w:pPr>
    </w:p>
    <w:p w14:paraId="2FD8B139" w14:textId="77777777" w:rsidR="00EA3537" w:rsidRDefault="00EA3537">
      <w:pPr>
        <w:widowControl/>
        <w:ind w:left="2448" w:hanging="288"/>
        <w:rPr>
          <w:sz w:val="24"/>
          <w:szCs w:val="24"/>
        </w:rPr>
      </w:pPr>
      <w:r>
        <w:rPr>
          <w:rFonts w:ascii="WP IconicSymbolsA" w:hAnsi="WP IconicSymbolsA"/>
          <w:sz w:val="24"/>
          <w:szCs w:val="24"/>
        </w:rPr>
        <w:t></w:t>
      </w:r>
      <w:r>
        <w:rPr>
          <w:sz w:val="24"/>
          <w:szCs w:val="24"/>
        </w:rPr>
        <w:t xml:space="preserve"> </w:t>
      </w:r>
      <w:proofErr w:type="spellStart"/>
      <w:r>
        <w:rPr>
          <w:sz w:val="24"/>
          <w:szCs w:val="24"/>
        </w:rPr>
        <w:t>Villenueve</w:t>
      </w:r>
      <w:proofErr w:type="spellEnd"/>
      <w:r>
        <w:rPr>
          <w:sz w:val="24"/>
          <w:szCs w:val="24"/>
        </w:rPr>
        <w:t xml:space="preserve"> &amp; </w:t>
      </w:r>
      <w:proofErr w:type="spellStart"/>
      <w:r>
        <w:rPr>
          <w:sz w:val="24"/>
          <w:szCs w:val="24"/>
        </w:rPr>
        <w:t>Quinsey</w:t>
      </w:r>
      <w:proofErr w:type="spellEnd"/>
      <w:r>
        <w:rPr>
          <w:sz w:val="24"/>
          <w:szCs w:val="24"/>
        </w:rPr>
        <w:t xml:space="preserve"> (1995) - tracked 120 inmates released from inpatient psychiatric unit of </w:t>
      </w:r>
      <w:proofErr w:type="gramStart"/>
      <w:r>
        <w:rPr>
          <w:sz w:val="24"/>
          <w:szCs w:val="24"/>
        </w:rPr>
        <w:t>maximum security</w:t>
      </w:r>
      <w:proofErr w:type="gramEnd"/>
      <w:r>
        <w:rPr>
          <w:sz w:val="24"/>
          <w:szCs w:val="24"/>
        </w:rPr>
        <w:t xml:space="preserve"> federal prison in Canada over an average of </w:t>
      </w:r>
      <w:r>
        <w:rPr>
          <w:b/>
          <w:bCs/>
          <w:sz w:val="24"/>
          <w:szCs w:val="24"/>
        </w:rPr>
        <w:t>92 months</w:t>
      </w:r>
      <w:r>
        <w:rPr>
          <w:sz w:val="24"/>
          <w:szCs w:val="24"/>
        </w:rPr>
        <w:t xml:space="preserve">.  During this period, </w:t>
      </w:r>
      <w:r>
        <w:rPr>
          <w:b/>
          <w:bCs/>
          <w:sz w:val="24"/>
          <w:szCs w:val="24"/>
        </w:rPr>
        <w:t>50% of sample were arrested for a violent offense</w:t>
      </w:r>
      <w:r>
        <w:rPr>
          <w:sz w:val="24"/>
          <w:szCs w:val="24"/>
        </w:rPr>
        <w:t xml:space="preserve">, while </w:t>
      </w:r>
      <w:r>
        <w:rPr>
          <w:b/>
          <w:bCs/>
          <w:sz w:val="24"/>
          <w:szCs w:val="24"/>
        </w:rPr>
        <w:t>78</w:t>
      </w:r>
      <w:proofErr w:type="gramStart"/>
      <w:r>
        <w:rPr>
          <w:b/>
          <w:bCs/>
          <w:sz w:val="24"/>
          <w:szCs w:val="24"/>
        </w:rPr>
        <w:t>;%</w:t>
      </w:r>
      <w:proofErr w:type="gramEnd"/>
      <w:r>
        <w:rPr>
          <w:b/>
          <w:bCs/>
          <w:sz w:val="24"/>
          <w:szCs w:val="24"/>
        </w:rPr>
        <w:t xml:space="preserve"> were arrested for any offense</w:t>
      </w:r>
      <w:r>
        <w:rPr>
          <w:sz w:val="24"/>
          <w:szCs w:val="24"/>
        </w:rPr>
        <w:t xml:space="preserve">.  Predictors of violent recidivism included </w:t>
      </w:r>
      <w:r>
        <w:rPr>
          <w:b/>
          <w:bCs/>
          <w:sz w:val="24"/>
          <w:szCs w:val="24"/>
        </w:rPr>
        <w:t>juvenile delinquency</w:t>
      </w:r>
      <w:r>
        <w:rPr>
          <w:sz w:val="24"/>
          <w:szCs w:val="24"/>
        </w:rPr>
        <w:t xml:space="preserve">, </w:t>
      </w:r>
      <w:r>
        <w:rPr>
          <w:b/>
          <w:bCs/>
          <w:sz w:val="24"/>
          <w:szCs w:val="24"/>
        </w:rPr>
        <w:t>younger age at release</w:t>
      </w:r>
      <w:r>
        <w:rPr>
          <w:sz w:val="24"/>
          <w:szCs w:val="24"/>
        </w:rPr>
        <w:t xml:space="preserve">, </w:t>
      </w:r>
      <w:r>
        <w:rPr>
          <w:b/>
          <w:bCs/>
          <w:sz w:val="24"/>
          <w:szCs w:val="24"/>
        </w:rPr>
        <w:t>drugs involved in offense</w:t>
      </w:r>
      <w:r>
        <w:rPr>
          <w:sz w:val="24"/>
          <w:szCs w:val="24"/>
        </w:rPr>
        <w:t xml:space="preserve">, </w:t>
      </w:r>
      <w:r>
        <w:rPr>
          <w:b/>
          <w:bCs/>
          <w:sz w:val="24"/>
          <w:szCs w:val="24"/>
        </w:rPr>
        <w:t>violent convictions</w:t>
      </w:r>
      <w:r>
        <w:rPr>
          <w:sz w:val="24"/>
          <w:szCs w:val="24"/>
        </w:rPr>
        <w:t xml:space="preserve">, </w:t>
      </w:r>
      <w:r>
        <w:rPr>
          <w:b/>
          <w:bCs/>
          <w:sz w:val="24"/>
          <w:szCs w:val="24"/>
        </w:rPr>
        <w:t>separation from parents before age 16</w:t>
      </w:r>
      <w:r>
        <w:rPr>
          <w:sz w:val="24"/>
          <w:szCs w:val="24"/>
        </w:rPr>
        <w:t xml:space="preserve">, </w:t>
      </w:r>
      <w:r>
        <w:rPr>
          <w:b/>
          <w:bCs/>
          <w:sz w:val="24"/>
          <w:szCs w:val="24"/>
        </w:rPr>
        <w:t>alcohol involved in offenses</w:t>
      </w:r>
      <w:r>
        <w:rPr>
          <w:sz w:val="24"/>
          <w:szCs w:val="24"/>
        </w:rPr>
        <w:t xml:space="preserve">, </w:t>
      </w:r>
      <w:r>
        <w:rPr>
          <w:b/>
          <w:bCs/>
          <w:sz w:val="24"/>
          <w:szCs w:val="24"/>
        </w:rPr>
        <w:t>criminal versatility</w:t>
      </w:r>
      <w:r>
        <w:rPr>
          <w:sz w:val="24"/>
          <w:szCs w:val="24"/>
        </w:rPr>
        <w:t xml:space="preserve">, </w:t>
      </w:r>
      <w:r>
        <w:rPr>
          <w:b/>
          <w:bCs/>
          <w:sz w:val="24"/>
          <w:szCs w:val="24"/>
        </w:rPr>
        <w:t>short periods of employment</w:t>
      </w:r>
      <w:r>
        <w:rPr>
          <w:sz w:val="24"/>
          <w:szCs w:val="24"/>
        </w:rPr>
        <w:t xml:space="preserve">, and </w:t>
      </w:r>
      <w:r>
        <w:rPr>
          <w:b/>
          <w:bCs/>
          <w:sz w:val="24"/>
          <w:szCs w:val="24"/>
        </w:rPr>
        <w:t>no psychotic illness</w:t>
      </w:r>
      <w:r>
        <w:rPr>
          <w:sz w:val="24"/>
          <w:szCs w:val="24"/>
        </w:rPr>
        <w:t>.</w:t>
      </w:r>
    </w:p>
    <w:p w14:paraId="2713B60B" w14:textId="77777777" w:rsidR="00EA3537" w:rsidRDefault="00EA3537">
      <w:pPr>
        <w:widowControl/>
        <w:ind w:left="2448" w:hanging="288"/>
        <w:rPr>
          <w:sz w:val="24"/>
          <w:szCs w:val="24"/>
        </w:rPr>
      </w:pPr>
    </w:p>
    <w:p w14:paraId="3A3B91C6" w14:textId="77777777" w:rsidR="00EA3537" w:rsidRDefault="00EA3537">
      <w:pPr>
        <w:widowControl/>
        <w:ind w:left="2448" w:hanging="288"/>
        <w:rPr>
          <w:sz w:val="24"/>
          <w:szCs w:val="24"/>
        </w:rPr>
      </w:pPr>
      <w:r>
        <w:rPr>
          <w:rFonts w:ascii="WP IconicSymbolsA" w:hAnsi="WP IconicSymbolsA"/>
          <w:sz w:val="24"/>
          <w:szCs w:val="24"/>
        </w:rPr>
        <w:t></w:t>
      </w:r>
      <w:r>
        <w:rPr>
          <w:sz w:val="24"/>
          <w:szCs w:val="24"/>
        </w:rPr>
        <w:t xml:space="preserve"> Bonta, Law, &amp; Hanson (1998) - conducted a meta-analysis among 35 predictors of general (any offense) recidivism and 27 predictors of violent recidivism, drawn from 64 unique samples.  Results showed that major predictors of recidivism were the same for mentally disordered offenders as for </w:t>
      </w:r>
      <w:proofErr w:type="spellStart"/>
      <w:r>
        <w:rPr>
          <w:sz w:val="24"/>
          <w:szCs w:val="24"/>
        </w:rPr>
        <w:t>nondisordered</w:t>
      </w:r>
      <w:proofErr w:type="spellEnd"/>
      <w:r>
        <w:rPr>
          <w:sz w:val="24"/>
          <w:szCs w:val="24"/>
        </w:rPr>
        <w:t xml:space="preserve"> offenders.  Criminal history variables were the strongest predictors, with clinical variables showing the smallest effect sizes.  Strongest positive predictors included </w:t>
      </w:r>
      <w:r>
        <w:rPr>
          <w:b/>
          <w:bCs/>
          <w:sz w:val="24"/>
          <w:szCs w:val="24"/>
        </w:rPr>
        <w:t>objective risk assessment</w:t>
      </w:r>
      <w:r>
        <w:rPr>
          <w:sz w:val="24"/>
          <w:szCs w:val="24"/>
        </w:rPr>
        <w:t xml:space="preserve">, </w:t>
      </w:r>
      <w:r>
        <w:rPr>
          <w:b/>
          <w:bCs/>
          <w:sz w:val="24"/>
          <w:szCs w:val="24"/>
        </w:rPr>
        <w:t>adult criminal history</w:t>
      </w:r>
      <w:r>
        <w:rPr>
          <w:sz w:val="24"/>
          <w:szCs w:val="24"/>
        </w:rPr>
        <w:t xml:space="preserve">, </w:t>
      </w:r>
      <w:r>
        <w:rPr>
          <w:b/>
          <w:bCs/>
          <w:sz w:val="24"/>
          <w:szCs w:val="24"/>
        </w:rPr>
        <w:t>juvenile delinquency</w:t>
      </w:r>
      <w:r>
        <w:rPr>
          <w:sz w:val="24"/>
          <w:szCs w:val="24"/>
        </w:rPr>
        <w:t xml:space="preserve">, </w:t>
      </w:r>
      <w:r>
        <w:rPr>
          <w:b/>
          <w:bCs/>
          <w:sz w:val="24"/>
          <w:szCs w:val="24"/>
        </w:rPr>
        <w:t>antisocial personality</w:t>
      </w:r>
      <w:r>
        <w:rPr>
          <w:sz w:val="24"/>
          <w:szCs w:val="24"/>
        </w:rPr>
        <w:t xml:space="preserve">, and </w:t>
      </w:r>
      <w:r>
        <w:rPr>
          <w:b/>
          <w:bCs/>
          <w:sz w:val="24"/>
          <w:szCs w:val="24"/>
        </w:rPr>
        <w:t>nonviolent criminal history</w:t>
      </w:r>
      <w:r>
        <w:rPr>
          <w:sz w:val="24"/>
          <w:szCs w:val="24"/>
        </w:rPr>
        <w:t xml:space="preserve">.  Strongest negative predictors included </w:t>
      </w:r>
      <w:r>
        <w:rPr>
          <w:b/>
          <w:bCs/>
          <w:sz w:val="24"/>
          <w:szCs w:val="24"/>
        </w:rPr>
        <w:t>mentally disordered</w:t>
      </w:r>
      <w:r>
        <w:rPr>
          <w:sz w:val="24"/>
          <w:szCs w:val="24"/>
        </w:rPr>
        <w:t xml:space="preserve">, </w:t>
      </w:r>
      <w:r>
        <w:rPr>
          <w:b/>
          <w:bCs/>
          <w:sz w:val="24"/>
          <w:szCs w:val="24"/>
        </w:rPr>
        <w:t>homicide index offense</w:t>
      </w:r>
      <w:r>
        <w:rPr>
          <w:sz w:val="24"/>
          <w:szCs w:val="24"/>
        </w:rPr>
        <w:t xml:space="preserve">, </w:t>
      </w:r>
      <w:r>
        <w:rPr>
          <w:b/>
          <w:bCs/>
          <w:sz w:val="24"/>
          <w:szCs w:val="24"/>
        </w:rPr>
        <w:t>age</w:t>
      </w:r>
      <w:r>
        <w:rPr>
          <w:sz w:val="24"/>
          <w:szCs w:val="24"/>
        </w:rPr>
        <w:t xml:space="preserve">, and </w:t>
      </w:r>
      <w:r>
        <w:rPr>
          <w:b/>
          <w:bCs/>
          <w:sz w:val="24"/>
          <w:szCs w:val="24"/>
        </w:rPr>
        <w:t>violence index</w:t>
      </w:r>
      <w:r>
        <w:rPr>
          <w:sz w:val="24"/>
          <w:szCs w:val="24"/>
        </w:rPr>
        <w:t>.</w:t>
      </w:r>
    </w:p>
    <w:p w14:paraId="1A54213D" w14:textId="77777777" w:rsidR="00EA3537" w:rsidRDefault="00EA3537">
      <w:pPr>
        <w:widowControl/>
        <w:ind w:left="2448" w:hanging="288"/>
        <w:rPr>
          <w:sz w:val="24"/>
          <w:szCs w:val="24"/>
        </w:rPr>
      </w:pPr>
    </w:p>
    <w:p w14:paraId="288BDF81" w14:textId="77777777" w:rsidR="00EA3537" w:rsidRDefault="00EA3537">
      <w:pPr>
        <w:widowControl/>
        <w:ind w:left="2448" w:hanging="288"/>
        <w:rPr>
          <w:sz w:val="24"/>
          <w:szCs w:val="24"/>
        </w:rPr>
      </w:pPr>
      <w:r>
        <w:rPr>
          <w:sz w:val="24"/>
          <w:szCs w:val="24"/>
        </w:rPr>
        <w:tab/>
      </w:r>
      <w:r>
        <w:rPr>
          <w:sz w:val="24"/>
          <w:szCs w:val="24"/>
        </w:rPr>
        <w:tab/>
      </w:r>
      <w:r>
        <w:rPr>
          <w:sz w:val="24"/>
          <w:szCs w:val="24"/>
        </w:rPr>
        <w:tab/>
      </w:r>
      <w:r>
        <w:rPr>
          <w:sz w:val="24"/>
          <w:szCs w:val="24"/>
        </w:rPr>
        <w:tab/>
      </w:r>
    </w:p>
    <w:p w14:paraId="190A1023" w14:textId="77777777" w:rsidR="00EA3537" w:rsidRDefault="00EA3537">
      <w:pPr>
        <w:widowControl/>
        <w:ind w:left="2448" w:hanging="288"/>
        <w:rPr>
          <w:sz w:val="24"/>
          <w:szCs w:val="24"/>
        </w:rPr>
      </w:pPr>
      <w:r>
        <w:rPr>
          <w:rFonts w:ascii="WP IconicSymbolsA" w:hAnsi="WP IconicSymbolsA"/>
          <w:sz w:val="24"/>
          <w:szCs w:val="24"/>
        </w:rPr>
        <w:t></w:t>
      </w:r>
      <w:proofErr w:type="spellStart"/>
      <w:r>
        <w:rPr>
          <w:sz w:val="24"/>
          <w:szCs w:val="24"/>
        </w:rPr>
        <w:t>Tengstrom</w:t>
      </w:r>
      <w:proofErr w:type="spellEnd"/>
      <w:r>
        <w:rPr>
          <w:sz w:val="24"/>
          <w:szCs w:val="24"/>
        </w:rPr>
        <w:t xml:space="preserve">, Grann, </w:t>
      </w:r>
      <w:proofErr w:type="spellStart"/>
      <w:r>
        <w:rPr>
          <w:sz w:val="24"/>
          <w:szCs w:val="24"/>
        </w:rPr>
        <w:t>Langstrom</w:t>
      </w:r>
      <w:proofErr w:type="spellEnd"/>
      <w:r>
        <w:rPr>
          <w:sz w:val="24"/>
          <w:szCs w:val="24"/>
        </w:rPr>
        <w:t xml:space="preserve">, &amp; </w:t>
      </w:r>
      <w:proofErr w:type="spellStart"/>
      <w:r>
        <w:rPr>
          <w:sz w:val="24"/>
          <w:szCs w:val="24"/>
        </w:rPr>
        <w:t>Kullgren</w:t>
      </w:r>
      <w:proofErr w:type="spellEnd"/>
      <w:r>
        <w:rPr>
          <w:sz w:val="24"/>
          <w:szCs w:val="24"/>
        </w:rPr>
        <w:t xml:space="preserve"> (2000) - used retrospective design to study all male individuals referred for the first time to court-ordered forensic psychiatric evaluation </w:t>
      </w:r>
      <w:r>
        <w:rPr>
          <w:b/>
          <w:bCs/>
          <w:sz w:val="24"/>
          <w:szCs w:val="24"/>
        </w:rPr>
        <w:t>in Sweden</w:t>
      </w:r>
      <w:r>
        <w:rPr>
          <w:sz w:val="24"/>
          <w:szCs w:val="24"/>
        </w:rPr>
        <w:t xml:space="preserve"> between 1988-1993 and convicted of a violent crime (N=202).  </w:t>
      </w:r>
      <w:r>
        <w:rPr>
          <w:b/>
          <w:bCs/>
          <w:sz w:val="24"/>
          <w:szCs w:val="24"/>
        </w:rPr>
        <w:t>All defendants were diagnosed as having schizophrenia (81%), schizoaffective disorder (7%), or other psychoses (12%)</w:t>
      </w:r>
      <w:r>
        <w:rPr>
          <w:sz w:val="24"/>
          <w:szCs w:val="24"/>
        </w:rPr>
        <w:t xml:space="preserve">.  Follow-up in community ranged from 0.7 to 106 months, with an average of 51 months; data were available on 141 individuals.  The PCL-R was administered on “file only” basis.  “Violent recidivism” was defined as a reconviction for attempted or completed homicide, assault, rape, or armed robbery.  </w:t>
      </w:r>
      <w:r>
        <w:rPr>
          <w:b/>
          <w:bCs/>
          <w:sz w:val="24"/>
          <w:szCs w:val="24"/>
        </w:rPr>
        <w:t xml:space="preserve">High psychopathy (PCL-R </w:t>
      </w:r>
      <w:r>
        <w:rPr>
          <w:b/>
          <w:bCs/>
          <w:sz w:val="24"/>
          <w:szCs w:val="24"/>
          <w:u w:val="single"/>
        </w:rPr>
        <w:t>&gt;</w:t>
      </w:r>
      <w:r>
        <w:rPr>
          <w:b/>
          <w:bCs/>
          <w:sz w:val="24"/>
          <w:szCs w:val="24"/>
        </w:rPr>
        <w:t xml:space="preserve"> 26) was strongly associated with violent recidivism</w:t>
      </w:r>
      <w:r>
        <w:rPr>
          <w:sz w:val="24"/>
          <w:szCs w:val="24"/>
        </w:rPr>
        <w:t>; other potential risk factors could not equally well or better explain violent recidivism in this group.</w:t>
      </w:r>
    </w:p>
    <w:p w14:paraId="3219D200" w14:textId="77777777" w:rsidR="00EA3537" w:rsidRDefault="001B0667">
      <w:pPr>
        <w:widowControl/>
        <w:ind w:left="2448" w:hanging="288"/>
        <w:rPr>
          <w:sz w:val="24"/>
          <w:szCs w:val="24"/>
        </w:rPr>
      </w:pPr>
      <w:r>
        <w:rPr>
          <w:sz w:val="24"/>
          <w:szCs w:val="24"/>
          <w:highlight w:val="yellow"/>
        </w:rPr>
        <w:br w:type="column"/>
      </w:r>
    </w:p>
    <w:p w14:paraId="239A2830" w14:textId="77777777" w:rsidR="00EA3537" w:rsidRDefault="00EA3537" w:rsidP="00B5130F">
      <w:pPr>
        <w:widowControl/>
        <w:ind w:left="2448" w:hanging="288"/>
        <w:rPr>
          <w:sz w:val="24"/>
          <w:szCs w:val="24"/>
        </w:rPr>
      </w:pPr>
      <w:r>
        <w:rPr>
          <w:rFonts w:ascii="WP IconicSymbolsA" w:hAnsi="WP IconicSymbolsA"/>
          <w:sz w:val="24"/>
          <w:szCs w:val="24"/>
        </w:rPr>
        <w:t></w:t>
      </w:r>
      <w:proofErr w:type="spellStart"/>
      <w:r w:rsidRPr="00FB25EF">
        <w:rPr>
          <w:sz w:val="24"/>
          <w:szCs w:val="24"/>
        </w:rPr>
        <w:t>Quinsey</w:t>
      </w:r>
      <w:proofErr w:type="spellEnd"/>
      <w:r w:rsidRPr="00FB25EF">
        <w:rPr>
          <w:sz w:val="24"/>
          <w:szCs w:val="24"/>
        </w:rPr>
        <w:t>, Harris, Rice, &amp; Cormier (</w:t>
      </w:r>
      <w:r w:rsidR="00FB25EF" w:rsidRPr="00FB25EF">
        <w:rPr>
          <w:sz w:val="24"/>
          <w:szCs w:val="24"/>
        </w:rPr>
        <w:t>2006</w:t>
      </w:r>
      <w:r w:rsidRPr="00FB25EF">
        <w:rPr>
          <w:sz w:val="24"/>
          <w:szCs w:val="24"/>
        </w:rPr>
        <w:t>)</w:t>
      </w:r>
      <w:r w:rsidR="00B5130F">
        <w:rPr>
          <w:sz w:val="24"/>
          <w:szCs w:val="24"/>
        </w:rPr>
        <w:t xml:space="preserve"> </w:t>
      </w:r>
      <w:r w:rsidR="00FB25EF">
        <w:rPr>
          <w:sz w:val="24"/>
          <w:szCs w:val="24"/>
        </w:rPr>
        <w:t xml:space="preserve"> </w:t>
      </w:r>
    </w:p>
    <w:p w14:paraId="6C047946" w14:textId="77777777" w:rsidR="00FB25EF" w:rsidRDefault="00FB25EF" w:rsidP="00B5130F">
      <w:pPr>
        <w:widowControl/>
        <w:ind w:left="2448" w:hanging="288"/>
        <w:rPr>
          <w:sz w:val="24"/>
          <w:szCs w:val="24"/>
        </w:rPr>
      </w:pPr>
      <w:r>
        <w:rPr>
          <w:sz w:val="24"/>
          <w:szCs w:val="24"/>
        </w:rPr>
        <w:tab/>
      </w:r>
    </w:p>
    <w:p w14:paraId="02AD6958" w14:textId="77777777" w:rsidR="00FB25EF" w:rsidRDefault="00FB25EF" w:rsidP="00B5130F">
      <w:pPr>
        <w:widowControl/>
        <w:ind w:left="2448" w:hanging="288"/>
        <w:rPr>
          <w:sz w:val="24"/>
          <w:szCs w:val="24"/>
        </w:rPr>
      </w:pPr>
      <w:r>
        <w:rPr>
          <w:sz w:val="24"/>
          <w:szCs w:val="24"/>
        </w:rPr>
        <w:t>Summary of empirical evidence from their research program on three populations</w:t>
      </w:r>
    </w:p>
    <w:p w14:paraId="51AF12A2" w14:textId="77777777" w:rsidR="00FB25EF" w:rsidRDefault="00FB25EF" w:rsidP="00B5130F">
      <w:pPr>
        <w:widowControl/>
        <w:ind w:left="2448" w:hanging="288"/>
        <w:rPr>
          <w:sz w:val="24"/>
          <w:szCs w:val="24"/>
        </w:rPr>
      </w:pPr>
    </w:p>
    <w:p w14:paraId="446ABD80" w14:textId="77777777" w:rsidR="00FB25EF" w:rsidRPr="00FB25EF" w:rsidRDefault="00FB25EF" w:rsidP="00592124">
      <w:pPr>
        <w:widowControl/>
        <w:numPr>
          <w:ilvl w:val="0"/>
          <w:numId w:val="43"/>
        </w:numPr>
        <w:rPr>
          <w:b/>
          <w:bCs/>
          <w:sz w:val="24"/>
          <w:szCs w:val="24"/>
        </w:rPr>
      </w:pPr>
      <w:proofErr w:type="gramStart"/>
      <w:r>
        <w:rPr>
          <w:sz w:val="24"/>
          <w:szCs w:val="24"/>
        </w:rPr>
        <w:t>mentally</w:t>
      </w:r>
      <w:proofErr w:type="gramEnd"/>
      <w:r>
        <w:rPr>
          <w:sz w:val="24"/>
          <w:szCs w:val="24"/>
        </w:rPr>
        <w:t xml:space="preserve"> disordered offenders</w:t>
      </w:r>
    </w:p>
    <w:p w14:paraId="4DF4B084" w14:textId="77777777" w:rsidR="00FB25EF" w:rsidRPr="00FB25EF" w:rsidRDefault="00FB25EF" w:rsidP="00592124">
      <w:pPr>
        <w:widowControl/>
        <w:numPr>
          <w:ilvl w:val="0"/>
          <w:numId w:val="43"/>
        </w:numPr>
        <w:rPr>
          <w:b/>
          <w:bCs/>
          <w:sz w:val="24"/>
          <w:szCs w:val="24"/>
        </w:rPr>
      </w:pPr>
      <w:proofErr w:type="gramStart"/>
      <w:r>
        <w:rPr>
          <w:sz w:val="24"/>
          <w:szCs w:val="24"/>
        </w:rPr>
        <w:t>fire</w:t>
      </w:r>
      <w:proofErr w:type="gramEnd"/>
      <w:r>
        <w:rPr>
          <w:sz w:val="24"/>
          <w:szCs w:val="24"/>
        </w:rPr>
        <w:t xml:space="preserve"> setters</w:t>
      </w:r>
    </w:p>
    <w:p w14:paraId="3F2489B3" w14:textId="77777777" w:rsidR="00FB25EF" w:rsidRPr="00FB25EF" w:rsidRDefault="00FB25EF" w:rsidP="00592124">
      <w:pPr>
        <w:widowControl/>
        <w:numPr>
          <w:ilvl w:val="0"/>
          <w:numId w:val="43"/>
        </w:numPr>
        <w:rPr>
          <w:b/>
          <w:bCs/>
          <w:sz w:val="24"/>
          <w:szCs w:val="24"/>
        </w:rPr>
      </w:pPr>
      <w:proofErr w:type="gramStart"/>
      <w:r>
        <w:rPr>
          <w:sz w:val="24"/>
          <w:szCs w:val="24"/>
        </w:rPr>
        <w:t>sex</w:t>
      </w:r>
      <w:proofErr w:type="gramEnd"/>
      <w:r>
        <w:rPr>
          <w:sz w:val="24"/>
          <w:szCs w:val="24"/>
        </w:rPr>
        <w:t xml:space="preserve"> offenders</w:t>
      </w:r>
    </w:p>
    <w:p w14:paraId="77C37862" w14:textId="77777777" w:rsidR="00FB25EF" w:rsidRPr="00FB25EF" w:rsidRDefault="00FB25EF" w:rsidP="00FB25EF">
      <w:pPr>
        <w:widowControl/>
        <w:ind w:left="2805"/>
        <w:rPr>
          <w:b/>
          <w:bCs/>
          <w:sz w:val="24"/>
          <w:szCs w:val="24"/>
        </w:rPr>
      </w:pPr>
    </w:p>
    <w:p w14:paraId="20EE3812" w14:textId="77777777" w:rsidR="00FB25EF" w:rsidRDefault="00FB25EF" w:rsidP="00FB25EF">
      <w:pPr>
        <w:widowControl/>
        <w:ind w:left="2160"/>
        <w:rPr>
          <w:bCs/>
          <w:sz w:val="24"/>
          <w:szCs w:val="24"/>
        </w:rPr>
      </w:pPr>
      <w:r w:rsidRPr="00FB25EF">
        <w:rPr>
          <w:bCs/>
          <w:sz w:val="24"/>
          <w:szCs w:val="24"/>
        </w:rPr>
        <w:t>Summary of empirical evidence on two risk assessment tools</w:t>
      </w:r>
    </w:p>
    <w:p w14:paraId="6DE9D6BD" w14:textId="77777777" w:rsidR="00FB25EF" w:rsidRPr="00FB25EF" w:rsidRDefault="00FB25EF" w:rsidP="00FB25EF">
      <w:pPr>
        <w:widowControl/>
        <w:ind w:left="2160"/>
        <w:rPr>
          <w:bCs/>
          <w:sz w:val="24"/>
          <w:szCs w:val="24"/>
        </w:rPr>
      </w:pPr>
    </w:p>
    <w:p w14:paraId="3EE00673" w14:textId="77777777" w:rsidR="00FB25EF" w:rsidRPr="00FB25EF" w:rsidRDefault="00FB25EF" w:rsidP="00592124">
      <w:pPr>
        <w:widowControl/>
        <w:numPr>
          <w:ilvl w:val="0"/>
          <w:numId w:val="44"/>
        </w:numPr>
        <w:rPr>
          <w:bCs/>
          <w:sz w:val="24"/>
          <w:szCs w:val="24"/>
        </w:rPr>
      </w:pPr>
      <w:r w:rsidRPr="00FB25EF">
        <w:rPr>
          <w:bCs/>
          <w:sz w:val="24"/>
          <w:szCs w:val="24"/>
        </w:rPr>
        <w:t>Violence Risk Appraisal Guide</w:t>
      </w:r>
    </w:p>
    <w:p w14:paraId="336431EF" w14:textId="77777777" w:rsidR="00FB25EF" w:rsidRPr="00FB25EF" w:rsidRDefault="00FB25EF" w:rsidP="00592124">
      <w:pPr>
        <w:widowControl/>
        <w:numPr>
          <w:ilvl w:val="0"/>
          <w:numId w:val="44"/>
        </w:numPr>
        <w:rPr>
          <w:bCs/>
          <w:sz w:val="24"/>
          <w:szCs w:val="24"/>
        </w:rPr>
      </w:pPr>
      <w:r w:rsidRPr="00FB25EF">
        <w:rPr>
          <w:bCs/>
          <w:sz w:val="24"/>
          <w:szCs w:val="24"/>
        </w:rPr>
        <w:t>Sex Offender Risk Appraisal Guide</w:t>
      </w:r>
    </w:p>
    <w:p w14:paraId="25DC7498" w14:textId="77777777" w:rsidR="00FB25EF" w:rsidRDefault="00FB25EF" w:rsidP="00592124">
      <w:pPr>
        <w:widowControl/>
        <w:numPr>
          <w:ilvl w:val="0"/>
          <w:numId w:val="44"/>
        </w:numPr>
        <w:rPr>
          <w:bCs/>
          <w:sz w:val="24"/>
          <w:szCs w:val="24"/>
        </w:rPr>
      </w:pPr>
      <w:r w:rsidRPr="00FB25EF">
        <w:rPr>
          <w:bCs/>
          <w:sz w:val="24"/>
          <w:szCs w:val="24"/>
        </w:rPr>
        <w:t>Includes manual for both tools</w:t>
      </w:r>
    </w:p>
    <w:p w14:paraId="1571ABBC" w14:textId="77777777" w:rsidR="00FB25EF" w:rsidRDefault="00FB25EF" w:rsidP="00FB25EF">
      <w:pPr>
        <w:widowControl/>
        <w:rPr>
          <w:bCs/>
          <w:sz w:val="24"/>
          <w:szCs w:val="24"/>
        </w:rPr>
      </w:pPr>
    </w:p>
    <w:p w14:paraId="44D60DD5" w14:textId="77777777" w:rsidR="00FB25EF" w:rsidRDefault="00FB25EF" w:rsidP="00FB25EF">
      <w:pPr>
        <w:widowControl/>
        <w:ind w:left="2160"/>
        <w:rPr>
          <w:bCs/>
          <w:sz w:val="24"/>
          <w:szCs w:val="24"/>
        </w:rPr>
      </w:pPr>
      <w:r>
        <w:rPr>
          <w:bCs/>
          <w:sz w:val="24"/>
          <w:szCs w:val="24"/>
        </w:rPr>
        <w:t>Altering the risk of violence</w:t>
      </w:r>
    </w:p>
    <w:p w14:paraId="62DD899B" w14:textId="77777777" w:rsidR="00FB25EF" w:rsidRDefault="00FB25EF" w:rsidP="00FB25EF">
      <w:pPr>
        <w:widowControl/>
        <w:ind w:left="2160"/>
        <w:rPr>
          <w:bCs/>
          <w:sz w:val="24"/>
          <w:szCs w:val="24"/>
        </w:rPr>
      </w:pPr>
    </w:p>
    <w:p w14:paraId="67F4E85B" w14:textId="77777777" w:rsidR="00FB25EF" w:rsidRDefault="00FB25EF" w:rsidP="00592124">
      <w:pPr>
        <w:widowControl/>
        <w:numPr>
          <w:ilvl w:val="0"/>
          <w:numId w:val="45"/>
        </w:numPr>
        <w:rPr>
          <w:bCs/>
          <w:sz w:val="24"/>
          <w:szCs w:val="24"/>
        </w:rPr>
      </w:pPr>
      <w:r>
        <w:rPr>
          <w:bCs/>
          <w:sz w:val="24"/>
          <w:szCs w:val="24"/>
        </w:rPr>
        <w:t>Planning institutional treatment programs</w:t>
      </w:r>
    </w:p>
    <w:p w14:paraId="3982DE39" w14:textId="77777777" w:rsidR="00FB25EF" w:rsidRPr="00FB25EF" w:rsidRDefault="00FB25EF" w:rsidP="00592124">
      <w:pPr>
        <w:widowControl/>
        <w:numPr>
          <w:ilvl w:val="0"/>
          <w:numId w:val="45"/>
        </w:numPr>
        <w:rPr>
          <w:bCs/>
          <w:sz w:val="24"/>
          <w:szCs w:val="24"/>
        </w:rPr>
      </w:pPr>
      <w:r>
        <w:rPr>
          <w:bCs/>
          <w:sz w:val="24"/>
          <w:szCs w:val="24"/>
        </w:rPr>
        <w:t>Recidivism and relapse prevention</w:t>
      </w:r>
    </w:p>
    <w:p w14:paraId="6C941183" w14:textId="77777777" w:rsidR="00EA3537" w:rsidRDefault="00EA3537">
      <w:pPr>
        <w:widowControl/>
        <w:rPr>
          <w:sz w:val="24"/>
          <w:szCs w:val="24"/>
        </w:rPr>
      </w:pPr>
      <w:r>
        <w:rPr>
          <w:sz w:val="24"/>
          <w:szCs w:val="24"/>
        </w:rPr>
        <w:tab/>
      </w:r>
    </w:p>
    <w:p w14:paraId="0770C282" w14:textId="77777777" w:rsidR="00EA3537" w:rsidRDefault="00506F0B">
      <w:pPr>
        <w:widowControl/>
        <w:rPr>
          <w:sz w:val="24"/>
          <w:szCs w:val="24"/>
        </w:rPr>
      </w:pPr>
      <w:r>
        <w:rPr>
          <w:sz w:val="24"/>
          <w:szCs w:val="24"/>
        </w:rPr>
        <w:br w:type="column"/>
      </w:r>
      <w:r w:rsidR="00EA3537">
        <w:rPr>
          <w:sz w:val="24"/>
          <w:szCs w:val="24"/>
        </w:rPr>
        <w:t>C. Juveniles</w:t>
      </w:r>
    </w:p>
    <w:p w14:paraId="0BE2A8B5" w14:textId="77777777" w:rsidR="00EA3537" w:rsidRDefault="00EA3537">
      <w:pPr>
        <w:widowControl/>
        <w:rPr>
          <w:sz w:val="24"/>
          <w:szCs w:val="24"/>
        </w:rPr>
      </w:pPr>
    </w:p>
    <w:p w14:paraId="116ED311" w14:textId="77777777" w:rsidR="00EA3537" w:rsidRDefault="00EA3537">
      <w:pPr>
        <w:widowControl/>
        <w:rPr>
          <w:sz w:val="24"/>
          <w:szCs w:val="24"/>
        </w:rPr>
      </w:pPr>
      <w:r>
        <w:rPr>
          <w:sz w:val="24"/>
          <w:szCs w:val="24"/>
        </w:rPr>
        <w:tab/>
        <w:t>1. Base rates for adolescent aggression</w:t>
      </w:r>
    </w:p>
    <w:p w14:paraId="63A3E633" w14:textId="77777777" w:rsidR="00EA3537" w:rsidRDefault="00EA3537">
      <w:pPr>
        <w:widowControl/>
        <w:rPr>
          <w:sz w:val="24"/>
          <w:szCs w:val="24"/>
        </w:rPr>
      </w:pPr>
    </w:p>
    <w:p w14:paraId="21C3271E" w14:textId="77777777" w:rsidR="00EA3537" w:rsidRDefault="00EA3537">
      <w:pPr>
        <w:widowControl/>
        <w:rPr>
          <w:sz w:val="24"/>
          <w:szCs w:val="24"/>
        </w:rPr>
      </w:pPr>
      <w:proofErr w:type="gramStart"/>
      <w:r>
        <w:rPr>
          <w:sz w:val="24"/>
          <w:szCs w:val="24"/>
        </w:rPr>
        <w:t>United States, 1983-1995.</w:t>
      </w:r>
      <w:proofErr w:type="gramEnd"/>
      <w:r>
        <w:rPr>
          <w:sz w:val="24"/>
          <w:szCs w:val="24"/>
        </w:rPr>
        <w:t xml:space="preserve">  During the last 12 months, how often have randomly selected high school seniors (N=38,810) reported:</w:t>
      </w:r>
    </w:p>
    <w:p w14:paraId="56C075A6" w14:textId="77777777" w:rsidR="00EA3537" w:rsidRDefault="00EA3537">
      <w:pPr>
        <w:widowControl/>
        <w:rPr>
          <w:sz w:val="24"/>
          <w:szCs w:val="24"/>
        </w:rPr>
      </w:pPr>
    </w:p>
    <w:p w14:paraId="306E53A6" w14:textId="77777777" w:rsidR="00EA3537" w:rsidRDefault="00EA3537">
      <w:pPr>
        <w:widowControl/>
        <w:ind w:left="360" w:hanging="360"/>
        <w:rPr>
          <w:sz w:val="24"/>
          <w:szCs w:val="24"/>
        </w:rPr>
      </w:pPr>
      <w:r>
        <w:rPr>
          <w:sz w:val="24"/>
          <w:szCs w:val="24"/>
        </w:rPr>
        <w:t xml:space="preserve">(1) </w:t>
      </w:r>
      <w:proofErr w:type="gramStart"/>
      <w:r>
        <w:rPr>
          <w:b/>
          <w:bCs/>
          <w:i/>
          <w:iCs/>
          <w:sz w:val="24"/>
          <w:szCs w:val="24"/>
        </w:rPr>
        <w:t>arguing</w:t>
      </w:r>
      <w:proofErr w:type="gramEnd"/>
      <w:r>
        <w:rPr>
          <w:b/>
          <w:bCs/>
          <w:i/>
          <w:iCs/>
          <w:sz w:val="24"/>
          <w:szCs w:val="24"/>
        </w:rPr>
        <w:t xml:space="preserve"> or having a fight with either of your parents</w:t>
      </w:r>
      <w:r>
        <w:rPr>
          <w:sz w:val="24"/>
          <w:szCs w:val="24"/>
        </w:rPr>
        <w:t xml:space="preserve"> (not at all=10.4%, once=9.2%, twice or more=80.4%)</w:t>
      </w:r>
    </w:p>
    <w:p w14:paraId="138BC1D4" w14:textId="77777777" w:rsidR="00EA3537" w:rsidRDefault="00EA3537">
      <w:pPr>
        <w:widowControl/>
        <w:ind w:left="360" w:hanging="360"/>
        <w:rPr>
          <w:sz w:val="24"/>
          <w:szCs w:val="24"/>
        </w:rPr>
      </w:pPr>
      <w:r>
        <w:rPr>
          <w:sz w:val="24"/>
          <w:szCs w:val="24"/>
        </w:rPr>
        <w:t xml:space="preserve">(2) </w:t>
      </w:r>
      <w:proofErr w:type="gramStart"/>
      <w:r>
        <w:rPr>
          <w:b/>
          <w:bCs/>
          <w:i/>
          <w:iCs/>
          <w:sz w:val="24"/>
          <w:szCs w:val="24"/>
        </w:rPr>
        <w:t>hit</w:t>
      </w:r>
      <w:proofErr w:type="gramEnd"/>
      <w:r>
        <w:rPr>
          <w:b/>
          <w:bCs/>
          <w:i/>
          <w:iCs/>
          <w:sz w:val="24"/>
          <w:szCs w:val="24"/>
        </w:rPr>
        <w:t xml:space="preserve"> an instructor or supervisor</w:t>
      </w:r>
      <w:r>
        <w:rPr>
          <w:sz w:val="24"/>
          <w:szCs w:val="24"/>
        </w:rPr>
        <w:t xml:space="preserve"> (not at all=96.9%, once=1.8%, twice or more=1.3%)</w:t>
      </w:r>
    </w:p>
    <w:p w14:paraId="7397902B" w14:textId="77777777" w:rsidR="00EA3537" w:rsidRDefault="00EA3537">
      <w:pPr>
        <w:widowControl/>
        <w:ind w:left="360" w:hanging="360"/>
        <w:rPr>
          <w:sz w:val="24"/>
          <w:szCs w:val="24"/>
        </w:rPr>
      </w:pPr>
      <w:r>
        <w:rPr>
          <w:sz w:val="24"/>
          <w:szCs w:val="24"/>
        </w:rPr>
        <w:t xml:space="preserve">(3) </w:t>
      </w:r>
      <w:proofErr w:type="gramStart"/>
      <w:r>
        <w:rPr>
          <w:b/>
          <w:bCs/>
          <w:i/>
          <w:iCs/>
          <w:sz w:val="24"/>
          <w:szCs w:val="24"/>
        </w:rPr>
        <w:t>gotten</w:t>
      </w:r>
      <w:proofErr w:type="gramEnd"/>
      <w:r>
        <w:rPr>
          <w:b/>
          <w:bCs/>
          <w:i/>
          <w:iCs/>
          <w:sz w:val="24"/>
          <w:szCs w:val="24"/>
        </w:rPr>
        <w:t xml:space="preserve"> into a serious fight in school or at work</w:t>
      </w:r>
      <w:r>
        <w:rPr>
          <w:i/>
          <w:iCs/>
          <w:sz w:val="24"/>
          <w:szCs w:val="24"/>
        </w:rPr>
        <w:t xml:space="preserve"> </w:t>
      </w:r>
      <w:r>
        <w:rPr>
          <w:sz w:val="24"/>
          <w:szCs w:val="24"/>
        </w:rPr>
        <w:t>(not at all=82.3%, once=10.5%, twice or  more=7.2%)</w:t>
      </w:r>
    </w:p>
    <w:p w14:paraId="1882BDA1" w14:textId="77777777" w:rsidR="00EA3537" w:rsidRDefault="00EA3537">
      <w:pPr>
        <w:widowControl/>
        <w:ind w:left="360" w:hanging="360"/>
        <w:rPr>
          <w:sz w:val="24"/>
          <w:szCs w:val="24"/>
        </w:rPr>
      </w:pPr>
      <w:r>
        <w:rPr>
          <w:sz w:val="24"/>
          <w:szCs w:val="24"/>
        </w:rPr>
        <w:t xml:space="preserve">(4) </w:t>
      </w:r>
      <w:proofErr w:type="gramStart"/>
      <w:r>
        <w:rPr>
          <w:b/>
          <w:bCs/>
          <w:i/>
          <w:iCs/>
          <w:sz w:val="24"/>
          <w:szCs w:val="24"/>
        </w:rPr>
        <w:t>taken</w:t>
      </w:r>
      <w:proofErr w:type="gramEnd"/>
      <w:r>
        <w:rPr>
          <w:b/>
          <w:bCs/>
          <w:i/>
          <w:iCs/>
          <w:sz w:val="24"/>
          <w:szCs w:val="24"/>
        </w:rPr>
        <w:t xml:space="preserve"> part in a fight where a group of your friends were against another group</w:t>
      </w:r>
      <w:r>
        <w:rPr>
          <w:i/>
          <w:iCs/>
          <w:sz w:val="24"/>
          <w:szCs w:val="24"/>
        </w:rPr>
        <w:t xml:space="preserve"> </w:t>
      </w:r>
      <w:r>
        <w:rPr>
          <w:sz w:val="24"/>
          <w:szCs w:val="24"/>
        </w:rPr>
        <w:t>(not at      all=80.1%, once=11%, twice or more=8.9%)</w:t>
      </w:r>
    </w:p>
    <w:p w14:paraId="6AB194A4" w14:textId="77777777" w:rsidR="00EA3537" w:rsidRDefault="00EA3537">
      <w:pPr>
        <w:widowControl/>
        <w:ind w:left="360" w:hanging="360"/>
        <w:rPr>
          <w:sz w:val="24"/>
          <w:szCs w:val="24"/>
        </w:rPr>
      </w:pPr>
      <w:r>
        <w:rPr>
          <w:sz w:val="24"/>
          <w:szCs w:val="24"/>
        </w:rPr>
        <w:t>(5)</w:t>
      </w:r>
      <w:r>
        <w:rPr>
          <w:i/>
          <w:iCs/>
          <w:sz w:val="24"/>
          <w:szCs w:val="24"/>
        </w:rPr>
        <w:t xml:space="preserve"> </w:t>
      </w:r>
      <w:proofErr w:type="gramStart"/>
      <w:r>
        <w:rPr>
          <w:b/>
          <w:bCs/>
          <w:i/>
          <w:iCs/>
          <w:sz w:val="24"/>
          <w:szCs w:val="24"/>
        </w:rPr>
        <w:t>hurt</w:t>
      </w:r>
      <w:proofErr w:type="gramEnd"/>
      <w:r>
        <w:rPr>
          <w:b/>
          <w:bCs/>
          <w:i/>
          <w:iCs/>
          <w:sz w:val="24"/>
          <w:szCs w:val="24"/>
        </w:rPr>
        <w:t xml:space="preserve"> someone badly enough to need bandages or a doctor</w:t>
      </w:r>
      <w:r>
        <w:rPr>
          <w:i/>
          <w:iCs/>
          <w:sz w:val="24"/>
          <w:szCs w:val="24"/>
        </w:rPr>
        <w:t xml:space="preserve"> </w:t>
      </w:r>
      <w:r>
        <w:rPr>
          <w:sz w:val="24"/>
          <w:szCs w:val="24"/>
        </w:rPr>
        <w:t>(not at all=88%, once=7.2%,  twice or more=4.8%)</w:t>
      </w:r>
    </w:p>
    <w:p w14:paraId="39A03889" w14:textId="77777777" w:rsidR="00EA3537" w:rsidRDefault="00EA3537">
      <w:pPr>
        <w:widowControl/>
        <w:ind w:left="360" w:hanging="360"/>
        <w:rPr>
          <w:sz w:val="24"/>
          <w:szCs w:val="24"/>
        </w:rPr>
      </w:pPr>
      <w:r>
        <w:rPr>
          <w:sz w:val="24"/>
          <w:szCs w:val="24"/>
        </w:rPr>
        <w:t xml:space="preserve">(6) </w:t>
      </w:r>
      <w:proofErr w:type="gramStart"/>
      <w:r>
        <w:rPr>
          <w:b/>
          <w:bCs/>
          <w:i/>
          <w:iCs/>
          <w:sz w:val="24"/>
          <w:szCs w:val="24"/>
        </w:rPr>
        <w:t>used</w:t>
      </w:r>
      <w:proofErr w:type="gramEnd"/>
      <w:r>
        <w:rPr>
          <w:b/>
          <w:bCs/>
          <w:i/>
          <w:iCs/>
          <w:sz w:val="24"/>
          <w:szCs w:val="24"/>
        </w:rPr>
        <w:t xml:space="preserve"> a knife or gun or some other thing (like a club) to get something from a person</w:t>
      </w:r>
      <w:r>
        <w:rPr>
          <w:sz w:val="24"/>
          <w:szCs w:val="24"/>
        </w:rPr>
        <w:t xml:space="preserve"> (not at all=96.4%, once=1.8%, twice or more=1.8%).</w:t>
      </w:r>
    </w:p>
    <w:p w14:paraId="52A5BB42" w14:textId="77777777" w:rsidR="00EA3537" w:rsidRDefault="00EA3537">
      <w:pPr>
        <w:widowControl/>
        <w:rPr>
          <w:sz w:val="24"/>
          <w:szCs w:val="24"/>
        </w:rPr>
      </w:pPr>
    </w:p>
    <w:p w14:paraId="3B0DA480" w14:textId="77777777" w:rsidR="00EA3537" w:rsidRDefault="00EA3537">
      <w:pPr>
        <w:widowControl/>
        <w:rPr>
          <w:sz w:val="24"/>
          <w:szCs w:val="24"/>
        </w:rPr>
      </w:pPr>
      <w:r>
        <w:rPr>
          <w:sz w:val="24"/>
          <w:szCs w:val="24"/>
        </w:rPr>
        <w:t>(From Johnston, L., Bachman, J., &amp; O’Malley, P.  (1983-1995)</w:t>
      </w:r>
    </w:p>
    <w:p w14:paraId="156C8DF5" w14:textId="77777777" w:rsidR="00EA3537" w:rsidRDefault="00EA3537">
      <w:pPr>
        <w:widowControl/>
        <w:rPr>
          <w:sz w:val="24"/>
          <w:szCs w:val="24"/>
        </w:rPr>
      </w:pPr>
    </w:p>
    <w:p w14:paraId="008EA01D" w14:textId="77777777" w:rsidR="00EA3537" w:rsidRDefault="00EA3537">
      <w:pPr>
        <w:widowControl/>
        <w:rPr>
          <w:sz w:val="24"/>
          <w:szCs w:val="24"/>
        </w:rPr>
      </w:pPr>
      <w:r>
        <w:rPr>
          <w:sz w:val="24"/>
          <w:szCs w:val="24"/>
        </w:rPr>
        <w:t xml:space="preserve">U.S. students (N=231,433) reported problem behaviors, by grade, 1994-1995 </w:t>
      </w:r>
    </w:p>
    <w:p w14:paraId="7AA11D2C" w14:textId="77777777" w:rsidR="00EA3537" w:rsidRDefault="00EA3537">
      <w:pPr>
        <w:widowControl/>
        <w:rPr>
          <w:sz w:val="24"/>
          <w:szCs w:val="24"/>
        </w:rPr>
      </w:pPr>
    </w:p>
    <w:p w14:paraId="11E91A5F" w14:textId="77777777" w:rsidR="00EA3537" w:rsidRDefault="00EA3537">
      <w:pPr>
        <w:widowControl/>
        <w:rPr>
          <w:sz w:val="24"/>
          <w:szCs w:val="24"/>
        </w:rPr>
      </w:pPr>
      <w:r>
        <w:rPr>
          <w:sz w:val="24"/>
          <w:szCs w:val="24"/>
        </w:rPr>
        <w:t>(Source: PRIDE Survey, 1994-95, adapted in Bureau of Justice Statistics, 1995)</w:t>
      </w:r>
    </w:p>
    <w:p w14:paraId="36A5776B" w14:textId="77777777" w:rsidR="00EA3537" w:rsidRDefault="00EA3537">
      <w:pPr>
        <w:widowControl/>
        <w:rPr>
          <w:sz w:val="24"/>
          <w:szCs w:val="24"/>
        </w:rPr>
      </w:pPr>
    </w:p>
    <w:p w14:paraId="04E31399" w14:textId="77777777" w:rsidR="00EA3537" w:rsidRDefault="00EA3537">
      <w:pPr>
        <w:widowControl/>
        <w:rPr>
          <w:b/>
          <w:bCs/>
          <w:i/>
          <w:iCs/>
          <w:sz w:val="24"/>
          <w:szCs w:val="24"/>
        </w:rPr>
      </w:pPr>
    </w:p>
    <w:p w14:paraId="16739240" w14:textId="77777777" w:rsidR="00EA3537" w:rsidRDefault="00EA3537">
      <w:pPr>
        <w:widowControl/>
        <w:rPr>
          <w:sz w:val="24"/>
          <w:szCs w:val="24"/>
        </w:rPr>
      </w:pPr>
      <w:r>
        <w:rPr>
          <w:b/>
          <w:bCs/>
          <w:i/>
          <w:iCs/>
          <w:sz w:val="24"/>
          <w:szCs w:val="24"/>
        </w:rPr>
        <w:t>Do you take part in gang activities?</w:t>
      </w:r>
    </w:p>
    <w:p w14:paraId="6ABE6788" w14:textId="77777777" w:rsidR="00EA3537" w:rsidRDefault="00EA3537">
      <w:pPr>
        <w:widowControl/>
        <w:rPr>
          <w:sz w:val="24"/>
          <w:szCs w:val="24"/>
        </w:rPr>
      </w:pPr>
    </w:p>
    <w:p w14:paraId="2596B4C9" w14:textId="77777777" w:rsidR="00EA3537" w:rsidRDefault="00EA3537">
      <w:pPr>
        <w:widowControl/>
        <w:rPr>
          <w:sz w:val="24"/>
          <w:szCs w:val="24"/>
        </w:rPr>
      </w:pPr>
      <w:r>
        <w:rPr>
          <w:sz w:val="24"/>
          <w:szCs w:val="24"/>
        </w:rPr>
        <w:t>Grade</w:t>
      </w:r>
      <w:r>
        <w:rPr>
          <w:sz w:val="24"/>
          <w:szCs w:val="24"/>
        </w:rPr>
        <w:tab/>
      </w:r>
      <w:r>
        <w:rPr>
          <w:sz w:val="24"/>
          <w:szCs w:val="24"/>
        </w:rPr>
        <w:tab/>
      </w:r>
      <w:r>
        <w:rPr>
          <w:sz w:val="24"/>
          <w:szCs w:val="24"/>
        </w:rPr>
        <w:tab/>
        <w:t>Never</w:t>
      </w:r>
      <w:r>
        <w:rPr>
          <w:sz w:val="24"/>
          <w:szCs w:val="24"/>
        </w:rPr>
        <w:tab/>
      </w:r>
      <w:r>
        <w:rPr>
          <w:sz w:val="24"/>
          <w:szCs w:val="24"/>
        </w:rPr>
        <w:tab/>
        <w:t>Seldom</w:t>
      </w:r>
      <w:r>
        <w:rPr>
          <w:sz w:val="24"/>
          <w:szCs w:val="24"/>
        </w:rPr>
        <w:tab/>
        <w:t>Sometimes</w:t>
      </w:r>
      <w:r>
        <w:rPr>
          <w:sz w:val="24"/>
          <w:szCs w:val="24"/>
        </w:rPr>
        <w:tab/>
        <w:t>Often</w:t>
      </w:r>
      <w:r>
        <w:rPr>
          <w:sz w:val="24"/>
          <w:szCs w:val="24"/>
        </w:rPr>
        <w:tab/>
      </w:r>
      <w:r>
        <w:rPr>
          <w:sz w:val="24"/>
          <w:szCs w:val="24"/>
        </w:rPr>
        <w:tab/>
        <w:t>A Lot</w:t>
      </w:r>
    </w:p>
    <w:p w14:paraId="21A23779" w14:textId="77777777" w:rsidR="00EA3537" w:rsidRDefault="00EA3537">
      <w:pPr>
        <w:widowControl/>
        <w:rPr>
          <w:sz w:val="24"/>
          <w:szCs w:val="24"/>
        </w:rPr>
      </w:pPr>
    </w:p>
    <w:p w14:paraId="6736D620" w14:textId="77777777" w:rsidR="00EA3537" w:rsidRDefault="00EA3537">
      <w:pPr>
        <w:widowControl/>
        <w:rPr>
          <w:sz w:val="24"/>
          <w:szCs w:val="24"/>
        </w:rPr>
      </w:pPr>
      <w:r>
        <w:rPr>
          <w:sz w:val="24"/>
          <w:szCs w:val="24"/>
        </w:rPr>
        <w:t>6</w:t>
      </w:r>
      <w:r>
        <w:rPr>
          <w:sz w:val="24"/>
          <w:szCs w:val="24"/>
        </w:rPr>
        <w:tab/>
      </w:r>
      <w:r>
        <w:rPr>
          <w:sz w:val="24"/>
          <w:szCs w:val="24"/>
        </w:rPr>
        <w:tab/>
      </w:r>
      <w:r>
        <w:rPr>
          <w:sz w:val="24"/>
          <w:szCs w:val="24"/>
        </w:rPr>
        <w:tab/>
        <w:t>88.1</w:t>
      </w:r>
      <w:r>
        <w:rPr>
          <w:sz w:val="24"/>
          <w:szCs w:val="24"/>
        </w:rPr>
        <w:tab/>
      </w:r>
      <w:r>
        <w:rPr>
          <w:sz w:val="24"/>
          <w:szCs w:val="24"/>
        </w:rPr>
        <w:tab/>
        <w:t>4.9</w:t>
      </w:r>
      <w:r>
        <w:rPr>
          <w:sz w:val="24"/>
          <w:szCs w:val="24"/>
        </w:rPr>
        <w:tab/>
      </w:r>
      <w:r>
        <w:rPr>
          <w:sz w:val="24"/>
          <w:szCs w:val="24"/>
        </w:rPr>
        <w:tab/>
        <w:t>3.3</w:t>
      </w:r>
      <w:r>
        <w:rPr>
          <w:sz w:val="24"/>
          <w:szCs w:val="24"/>
        </w:rPr>
        <w:tab/>
      </w:r>
      <w:r>
        <w:rPr>
          <w:sz w:val="24"/>
          <w:szCs w:val="24"/>
        </w:rPr>
        <w:tab/>
        <w:t>1.4</w:t>
      </w:r>
      <w:r>
        <w:rPr>
          <w:sz w:val="24"/>
          <w:szCs w:val="24"/>
        </w:rPr>
        <w:tab/>
      </w:r>
      <w:r>
        <w:rPr>
          <w:sz w:val="24"/>
          <w:szCs w:val="24"/>
        </w:rPr>
        <w:tab/>
        <w:t>2.3</w:t>
      </w:r>
    </w:p>
    <w:p w14:paraId="3DC17A2B" w14:textId="77777777" w:rsidR="00EA3537" w:rsidRDefault="00EA3537">
      <w:pPr>
        <w:widowControl/>
        <w:rPr>
          <w:sz w:val="24"/>
          <w:szCs w:val="24"/>
        </w:rPr>
      </w:pPr>
      <w:r>
        <w:rPr>
          <w:sz w:val="24"/>
          <w:szCs w:val="24"/>
        </w:rPr>
        <w:t>7</w:t>
      </w:r>
      <w:r>
        <w:rPr>
          <w:sz w:val="24"/>
          <w:szCs w:val="24"/>
        </w:rPr>
        <w:tab/>
      </w:r>
      <w:r>
        <w:rPr>
          <w:sz w:val="24"/>
          <w:szCs w:val="24"/>
        </w:rPr>
        <w:tab/>
      </w:r>
      <w:r>
        <w:rPr>
          <w:sz w:val="24"/>
          <w:szCs w:val="24"/>
        </w:rPr>
        <w:tab/>
        <w:t>86.0</w:t>
      </w:r>
      <w:r>
        <w:rPr>
          <w:sz w:val="24"/>
          <w:szCs w:val="24"/>
        </w:rPr>
        <w:tab/>
      </w:r>
      <w:r>
        <w:rPr>
          <w:sz w:val="24"/>
          <w:szCs w:val="24"/>
        </w:rPr>
        <w:tab/>
        <w:t>6.3</w:t>
      </w:r>
      <w:r>
        <w:rPr>
          <w:sz w:val="24"/>
          <w:szCs w:val="24"/>
        </w:rPr>
        <w:tab/>
      </w:r>
      <w:r>
        <w:rPr>
          <w:sz w:val="24"/>
          <w:szCs w:val="24"/>
        </w:rPr>
        <w:tab/>
        <w:t>3.7</w:t>
      </w:r>
      <w:r>
        <w:rPr>
          <w:sz w:val="24"/>
          <w:szCs w:val="24"/>
        </w:rPr>
        <w:tab/>
      </w:r>
      <w:r>
        <w:rPr>
          <w:sz w:val="24"/>
          <w:szCs w:val="24"/>
        </w:rPr>
        <w:tab/>
        <w:t>1.7</w:t>
      </w:r>
      <w:r>
        <w:rPr>
          <w:sz w:val="24"/>
          <w:szCs w:val="24"/>
        </w:rPr>
        <w:tab/>
      </w:r>
      <w:r>
        <w:rPr>
          <w:sz w:val="24"/>
          <w:szCs w:val="24"/>
        </w:rPr>
        <w:tab/>
        <w:t>2.4</w:t>
      </w:r>
    </w:p>
    <w:p w14:paraId="427896B7" w14:textId="77777777" w:rsidR="00EA3537" w:rsidRDefault="00EA3537">
      <w:pPr>
        <w:widowControl/>
        <w:rPr>
          <w:sz w:val="24"/>
          <w:szCs w:val="24"/>
        </w:rPr>
      </w:pPr>
      <w:r>
        <w:rPr>
          <w:sz w:val="24"/>
          <w:szCs w:val="24"/>
        </w:rPr>
        <w:t>8</w:t>
      </w:r>
      <w:r>
        <w:rPr>
          <w:sz w:val="24"/>
          <w:szCs w:val="24"/>
        </w:rPr>
        <w:tab/>
      </w:r>
      <w:r>
        <w:rPr>
          <w:sz w:val="24"/>
          <w:szCs w:val="24"/>
        </w:rPr>
        <w:tab/>
      </w:r>
      <w:r>
        <w:rPr>
          <w:sz w:val="24"/>
          <w:szCs w:val="24"/>
        </w:rPr>
        <w:tab/>
        <w:t>83.4</w:t>
      </w:r>
      <w:r>
        <w:rPr>
          <w:sz w:val="24"/>
          <w:szCs w:val="24"/>
        </w:rPr>
        <w:tab/>
      </w:r>
      <w:r>
        <w:rPr>
          <w:sz w:val="24"/>
          <w:szCs w:val="24"/>
        </w:rPr>
        <w:tab/>
        <w:t>7.0</w:t>
      </w:r>
      <w:r>
        <w:rPr>
          <w:sz w:val="24"/>
          <w:szCs w:val="24"/>
        </w:rPr>
        <w:tab/>
      </w:r>
      <w:r>
        <w:rPr>
          <w:sz w:val="24"/>
          <w:szCs w:val="24"/>
        </w:rPr>
        <w:tab/>
        <w:t>4.7</w:t>
      </w:r>
      <w:r>
        <w:rPr>
          <w:sz w:val="24"/>
          <w:szCs w:val="24"/>
        </w:rPr>
        <w:tab/>
      </w:r>
      <w:r>
        <w:rPr>
          <w:sz w:val="24"/>
          <w:szCs w:val="24"/>
        </w:rPr>
        <w:tab/>
        <w:t>2.0</w:t>
      </w:r>
      <w:r>
        <w:rPr>
          <w:sz w:val="24"/>
          <w:szCs w:val="24"/>
        </w:rPr>
        <w:tab/>
      </w:r>
      <w:r>
        <w:rPr>
          <w:sz w:val="24"/>
          <w:szCs w:val="24"/>
        </w:rPr>
        <w:tab/>
        <w:t>2.9</w:t>
      </w:r>
    </w:p>
    <w:p w14:paraId="273AD52E" w14:textId="77777777" w:rsidR="00EA3537" w:rsidRDefault="00EA3537">
      <w:pPr>
        <w:widowControl/>
        <w:rPr>
          <w:sz w:val="24"/>
          <w:szCs w:val="24"/>
        </w:rPr>
      </w:pPr>
      <w:r>
        <w:rPr>
          <w:sz w:val="24"/>
          <w:szCs w:val="24"/>
        </w:rPr>
        <w:t>9</w:t>
      </w:r>
      <w:r>
        <w:rPr>
          <w:sz w:val="24"/>
          <w:szCs w:val="24"/>
        </w:rPr>
        <w:tab/>
      </w:r>
      <w:r>
        <w:rPr>
          <w:sz w:val="24"/>
          <w:szCs w:val="24"/>
        </w:rPr>
        <w:tab/>
      </w:r>
      <w:r>
        <w:rPr>
          <w:sz w:val="24"/>
          <w:szCs w:val="24"/>
        </w:rPr>
        <w:tab/>
        <w:t>84.7</w:t>
      </w:r>
      <w:r>
        <w:rPr>
          <w:sz w:val="24"/>
          <w:szCs w:val="24"/>
        </w:rPr>
        <w:tab/>
      </w:r>
      <w:r>
        <w:rPr>
          <w:sz w:val="24"/>
          <w:szCs w:val="24"/>
        </w:rPr>
        <w:tab/>
        <w:t>6.5</w:t>
      </w:r>
      <w:r>
        <w:rPr>
          <w:sz w:val="24"/>
          <w:szCs w:val="24"/>
        </w:rPr>
        <w:tab/>
      </w:r>
      <w:r>
        <w:rPr>
          <w:sz w:val="24"/>
          <w:szCs w:val="24"/>
        </w:rPr>
        <w:tab/>
        <w:t>4.1</w:t>
      </w:r>
      <w:r>
        <w:rPr>
          <w:sz w:val="24"/>
          <w:szCs w:val="24"/>
        </w:rPr>
        <w:tab/>
      </w:r>
      <w:r>
        <w:rPr>
          <w:sz w:val="24"/>
          <w:szCs w:val="24"/>
        </w:rPr>
        <w:tab/>
        <w:t>1.7</w:t>
      </w:r>
      <w:r>
        <w:rPr>
          <w:sz w:val="24"/>
          <w:szCs w:val="24"/>
        </w:rPr>
        <w:tab/>
      </w:r>
      <w:r>
        <w:rPr>
          <w:sz w:val="24"/>
          <w:szCs w:val="24"/>
        </w:rPr>
        <w:tab/>
        <w:t>2.9</w:t>
      </w:r>
    </w:p>
    <w:p w14:paraId="1711125E" w14:textId="77777777" w:rsidR="00EA3537" w:rsidRDefault="00EA3537">
      <w:pPr>
        <w:widowControl/>
        <w:rPr>
          <w:sz w:val="24"/>
          <w:szCs w:val="24"/>
        </w:rPr>
      </w:pPr>
      <w:r>
        <w:rPr>
          <w:sz w:val="24"/>
          <w:szCs w:val="24"/>
        </w:rPr>
        <w:t>10</w:t>
      </w:r>
      <w:r>
        <w:rPr>
          <w:sz w:val="24"/>
          <w:szCs w:val="24"/>
        </w:rPr>
        <w:tab/>
      </w:r>
      <w:r>
        <w:rPr>
          <w:sz w:val="24"/>
          <w:szCs w:val="24"/>
        </w:rPr>
        <w:tab/>
      </w:r>
      <w:r>
        <w:rPr>
          <w:sz w:val="24"/>
          <w:szCs w:val="24"/>
        </w:rPr>
        <w:tab/>
        <w:t>85.8</w:t>
      </w:r>
      <w:r>
        <w:rPr>
          <w:sz w:val="24"/>
          <w:szCs w:val="24"/>
        </w:rPr>
        <w:tab/>
      </w:r>
      <w:r>
        <w:rPr>
          <w:sz w:val="24"/>
          <w:szCs w:val="24"/>
        </w:rPr>
        <w:tab/>
        <w:t>5.8</w:t>
      </w:r>
      <w:r>
        <w:rPr>
          <w:sz w:val="24"/>
          <w:szCs w:val="24"/>
        </w:rPr>
        <w:tab/>
      </w:r>
      <w:r>
        <w:rPr>
          <w:sz w:val="24"/>
          <w:szCs w:val="24"/>
        </w:rPr>
        <w:tab/>
        <w:t>3.9</w:t>
      </w:r>
      <w:r>
        <w:rPr>
          <w:sz w:val="24"/>
          <w:szCs w:val="24"/>
        </w:rPr>
        <w:tab/>
      </w:r>
      <w:r>
        <w:rPr>
          <w:sz w:val="24"/>
          <w:szCs w:val="24"/>
        </w:rPr>
        <w:tab/>
        <w:t>1.6</w:t>
      </w:r>
      <w:r>
        <w:rPr>
          <w:sz w:val="24"/>
          <w:szCs w:val="24"/>
        </w:rPr>
        <w:tab/>
      </w:r>
      <w:r>
        <w:rPr>
          <w:sz w:val="24"/>
          <w:szCs w:val="24"/>
        </w:rPr>
        <w:tab/>
        <w:t>2.8</w:t>
      </w:r>
    </w:p>
    <w:p w14:paraId="04FA4CA9" w14:textId="77777777" w:rsidR="00EA3537" w:rsidRDefault="00EA3537">
      <w:pPr>
        <w:widowControl/>
        <w:rPr>
          <w:sz w:val="24"/>
          <w:szCs w:val="24"/>
        </w:rPr>
      </w:pPr>
      <w:r>
        <w:rPr>
          <w:sz w:val="24"/>
          <w:szCs w:val="24"/>
        </w:rPr>
        <w:t>11</w:t>
      </w:r>
      <w:r>
        <w:rPr>
          <w:sz w:val="24"/>
          <w:szCs w:val="24"/>
        </w:rPr>
        <w:tab/>
      </w:r>
      <w:r>
        <w:rPr>
          <w:sz w:val="24"/>
          <w:szCs w:val="24"/>
        </w:rPr>
        <w:tab/>
      </w:r>
      <w:r>
        <w:rPr>
          <w:sz w:val="24"/>
          <w:szCs w:val="24"/>
        </w:rPr>
        <w:tab/>
        <w:t>88.1</w:t>
      </w:r>
      <w:r>
        <w:rPr>
          <w:sz w:val="24"/>
          <w:szCs w:val="24"/>
        </w:rPr>
        <w:tab/>
      </w:r>
      <w:r>
        <w:rPr>
          <w:sz w:val="24"/>
          <w:szCs w:val="24"/>
        </w:rPr>
        <w:tab/>
        <w:t>4.9</w:t>
      </w:r>
      <w:r>
        <w:rPr>
          <w:sz w:val="24"/>
          <w:szCs w:val="24"/>
        </w:rPr>
        <w:tab/>
      </w:r>
      <w:r>
        <w:rPr>
          <w:sz w:val="24"/>
          <w:szCs w:val="24"/>
        </w:rPr>
        <w:tab/>
        <w:t>3.1</w:t>
      </w:r>
      <w:r>
        <w:rPr>
          <w:sz w:val="24"/>
          <w:szCs w:val="24"/>
        </w:rPr>
        <w:tab/>
      </w:r>
      <w:r>
        <w:rPr>
          <w:sz w:val="24"/>
          <w:szCs w:val="24"/>
        </w:rPr>
        <w:tab/>
        <w:t>1.4</w:t>
      </w:r>
      <w:r>
        <w:rPr>
          <w:sz w:val="24"/>
          <w:szCs w:val="24"/>
        </w:rPr>
        <w:tab/>
      </w:r>
      <w:r>
        <w:rPr>
          <w:sz w:val="24"/>
          <w:szCs w:val="24"/>
        </w:rPr>
        <w:tab/>
        <w:t>2.5</w:t>
      </w:r>
    </w:p>
    <w:p w14:paraId="115B9ED4" w14:textId="77777777" w:rsidR="00EA3537" w:rsidRDefault="00EA3537">
      <w:pPr>
        <w:widowControl/>
        <w:rPr>
          <w:sz w:val="24"/>
          <w:szCs w:val="24"/>
        </w:rPr>
      </w:pPr>
      <w:r>
        <w:rPr>
          <w:sz w:val="24"/>
          <w:szCs w:val="24"/>
        </w:rPr>
        <w:t>12</w:t>
      </w:r>
      <w:r>
        <w:rPr>
          <w:sz w:val="24"/>
          <w:szCs w:val="24"/>
        </w:rPr>
        <w:tab/>
      </w:r>
      <w:r>
        <w:rPr>
          <w:sz w:val="24"/>
          <w:szCs w:val="24"/>
        </w:rPr>
        <w:tab/>
      </w:r>
      <w:r>
        <w:rPr>
          <w:sz w:val="24"/>
          <w:szCs w:val="24"/>
        </w:rPr>
        <w:tab/>
        <w:t>89.9</w:t>
      </w:r>
      <w:r>
        <w:rPr>
          <w:sz w:val="24"/>
          <w:szCs w:val="24"/>
        </w:rPr>
        <w:tab/>
      </w:r>
      <w:r>
        <w:rPr>
          <w:sz w:val="24"/>
          <w:szCs w:val="24"/>
        </w:rPr>
        <w:tab/>
        <w:t>3.7</w:t>
      </w:r>
      <w:r>
        <w:rPr>
          <w:sz w:val="24"/>
          <w:szCs w:val="24"/>
        </w:rPr>
        <w:tab/>
      </w:r>
      <w:r>
        <w:rPr>
          <w:sz w:val="24"/>
          <w:szCs w:val="24"/>
        </w:rPr>
        <w:tab/>
        <w:t>2.9</w:t>
      </w:r>
      <w:r>
        <w:rPr>
          <w:sz w:val="24"/>
          <w:szCs w:val="24"/>
        </w:rPr>
        <w:tab/>
      </w:r>
      <w:r>
        <w:rPr>
          <w:sz w:val="24"/>
          <w:szCs w:val="24"/>
        </w:rPr>
        <w:tab/>
        <w:t>1.1</w:t>
      </w:r>
      <w:r>
        <w:rPr>
          <w:sz w:val="24"/>
          <w:szCs w:val="24"/>
        </w:rPr>
        <w:tab/>
      </w:r>
      <w:r>
        <w:rPr>
          <w:sz w:val="24"/>
          <w:szCs w:val="24"/>
        </w:rPr>
        <w:tab/>
        <w:t>2.5</w:t>
      </w:r>
    </w:p>
    <w:p w14:paraId="02E8DDAC" w14:textId="77777777" w:rsidR="00EA3537" w:rsidRDefault="00EA3537">
      <w:pPr>
        <w:widowControl/>
        <w:rPr>
          <w:sz w:val="24"/>
          <w:szCs w:val="24"/>
        </w:rPr>
        <w:sectPr w:rsidR="00EA3537">
          <w:headerReference w:type="default" r:id="rId12"/>
          <w:footnotePr>
            <w:numRestart w:val="eachSect"/>
          </w:footnotePr>
          <w:endnotePr>
            <w:numFmt w:val="decimal"/>
          </w:endnotePr>
          <w:type w:val="continuous"/>
          <w:pgSz w:w="12240" w:h="15840"/>
          <w:pgMar w:top="1440" w:right="1440" w:bottom="1260" w:left="1440" w:header="1440" w:footer="720" w:gutter="0"/>
          <w:cols w:space="720"/>
          <w:noEndnote/>
        </w:sectPr>
      </w:pPr>
    </w:p>
    <w:p w14:paraId="3A8CBADE" w14:textId="77777777" w:rsidR="00EA3537" w:rsidRDefault="00EA3537">
      <w:pPr>
        <w:widowControl/>
        <w:rPr>
          <w:sz w:val="24"/>
          <w:szCs w:val="24"/>
        </w:rPr>
      </w:pPr>
      <w:r>
        <w:rPr>
          <w:b/>
          <w:bCs/>
          <w:sz w:val="24"/>
          <w:szCs w:val="24"/>
        </w:rPr>
        <w:t>TOTAL</w:t>
      </w:r>
      <w:r>
        <w:rPr>
          <w:b/>
          <w:bCs/>
          <w:sz w:val="24"/>
          <w:szCs w:val="24"/>
        </w:rPr>
        <w:tab/>
      </w:r>
      <w:r>
        <w:rPr>
          <w:b/>
          <w:bCs/>
          <w:sz w:val="24"/>
          <w:szCs w:val="24"/>
        </w:rPr>
        <w:tab/>
        <w:t>86.2</w:t>
      </w:r>
      <w:r>
        <w:rPr>
          <w:b/>
          <w:bCs/>
          <w:sz w:val="24"/>
          <w:szCs w:val="24"/>
        </w:rPr>
        <w:tab/>
      </w:r>
      <w:r>
        <w:rPr>
          <w:b/>
          <w:bCs/>
          <w:sz w:val="24"/>
          <w:szCs w:val="24"/>
        </w:rPr>
        <w:tab/>
        <w:t>5.8</w:t>
      </w:r>
      <w:r>
        <w:rPr>
          <w:b/>
          <w:bCs/>
          <w:sz w:val="24"/>
          <w:szCs w:val="24"/>
        </w:rPr>
        <w:tab/>
      </w:r>
      <w:r>
        <w:rPr>
          <w:b/>
          <w:bCs/>
          <w:sz w:val="24"/>
          <w:szCs w:val="24"/>
        </w:rPr>
        <w:tab/>
        <w:t>3.8</w:t>
      </w:r>
      <w:r>
        <w:rPr>
          <w:b/>
          <w:bCs/>
          <w:sz w:val="24"/>
          <w:szCs w:val="24"/>
        </w:rPr>
        <w:tab/>
      </w:r>
      <w:r>
        <w:rPr>
          <w:b/>
          <w:bCs/>
          <w:sz w:val="24"/>
          <w:szCs w:val="24"/>
        </w:rPr>
        <w:tab/>
        <w:t>1.6</w:t>
      </w:r>
      <w:r>
        <w:rPr>
          <w:b/>
          <w:bCs/>
          <w:sz w:val="24"/>
          <w:szCs w:val="24"/>
        </w:rPr>
        <w:tab/>
      </w:r>
      <w:r>
        <w:rPr>
          <w:b/>
          <w:bCs/>
          <w:sz w:val="24"/>
          <w:szCs w:val="24"/>
        </w:rPr>
        <w:tab/>
        <w:t>2.6</w:t>
      </w:r>
    </w:p>
    <w:p w14:paraId="43E9B702" w14:textId="77777777" w:rsidR="00EA3537" w:rsidRDefault="00EA3537">
      <w:pPr>
        <w:widowControl/>
        <w:rPr>
          <w:sz w:val="24"/>
          <w:szCs w:val="24"/>
        </w:rPr>
      </w:pPr>
    </w:p>
    <w:p w14:paraId="781EA8D5" w14:textId="77777777" w:rsidR="00EA3537" w:rsidRDefault="00EA3537">
      <w:pPr>
        <w:widowControl/>
        <w:rPr>
          <w:sz w:val="24"/>
          <w:szCs w:val="24"/>
        </w:rPr>
      </w:pPr>
      <w:r>
        <w:rPr>
          <w:b/>
          <w:bCs/>
          <w:i/>
          <w:iCs/>
          <w:sz w:val="24"/>
          <w:szCs w:val="24"/>
        </w:rPr>
        <w:t>Have you carried a gun to school?</w:t>
      </w:r>
    </w:p>
    <w:p w14:paraId="4B3FDCCD" w14:textId="77777777" w:rsidR="00EA3537" w:rsidRDefault="00EA3537">
      <w:pPr>
        <w:widowControl/>
        <w:rPr>
          <w:sz w:val="24"/>
          <w:szCs w:val="24"/>
        </w:rPr>
      </w:pPr>
    </w:p>
    <w:p w14:paraId="6C069430" w14:textId="77777777" w:rsidR="00EA3537" w:rsidRDefault="00EA3537">
      <w:pPr>
        <w:widowControl/>
        <w:rPr>
          <w:sz w:val="24"/>
          <w:szCs w:val="24"/>
        </w:rPr>
      </w:pPr>
      <w:r>
        <w:rPr>
          <w:sz w:val="24"/>
          <w:szCs w:val="24"/>
        </w:rPr>
        <w:t>Grade</w:t>
      </w:r>
      <w:r>
        <w:rPr>
          <w:sz w:val="24"/>
          <w:szCs w:val="24"/>
        </w:rPr>
        <w:tab/>
      </w:r>
      <w:r>
        <w:rPr>
          <w:sz w:val="24"/>
          <w:szCs w:val="24"/>
        </w:rPr>
        <w:tab/>
      </w:r>
      <w:r>
        <w:rPr>
          <w:sz w:val="24"/>
          <w:szCs w:val="24"/>
        </w:rPr>
        <w:tab/>
        <w:t>Never</w:t>
      </w:r>
      <w:r>
        <w:rPr>
          <w:sz w:val="24"/>
          <w:szCs w:val="24"/>
        </w:rPr>
        <w:tab/>
      </w:r>
      <w:r>
        <w:rPr>
          <w:sz w:val="24"/>
          <w:szCs w:val="24"/>
        </w:rPr>
        <w:tab/>
        <w:t>Seldom</w:t>
      </w:r>
      <w:r>
        <w:rPr>
          <w:sz w:val="24"/>
          <w:szCs w:val="24"/>
        </w:rPr>
        <w:tab/>
        <w:t>Sometimes</w:t>
      </w:r>
      <w:r>
        <w:rPr>
          <w:sz w:val="24"/>
          <w:szCs w:val="24"/>
        </w:rPr>
        <w:tab/>
        <w:t>Often</w:t>
      </w:r>
      <w:r>
        <w:rPr>
          <w:sz w:val="24"/>
          <w:szCs w:val="24"/>
        </w:rPr>
        <w:tab/>
      </w:r>
      <w:r>
        <w:rPr>
          <w:sz w:val="24"/>
          <w:szCs w:val="24"/>
        </w:rPr>
        <w:tab/>
        <w:t>A Lot</w:t>
      </w:r>
    </w:p>
    <w:p w14:paraId="536FEEF8" w14:textId="77777777" w:rsidR="00EA3537" w:rsidRDefault="00EA3537">
      <w:pPr>
        <w:widowControl/>
        <w:rPr>
          <w:sz w:val="24"/>
          <w:szCs w:val="24"/>
        </w:rPr>
      </w:pPr>
    </w:p>
    <w:p w14:paraId="082F91EA" w14:textId="77777777" w:rsidR="00EA3537" w:rsidRDefault="00EA3537">
      <w:pPr>
        <w:widowControl/>
        <w:rPr>
          <w:sz w:val="24"/>
          <w:szCs w:val="24"/>
        </w:rPr>
      </w:pPr>
      <w:r>
        <w:rPr>
          <w:sz w:val="24"/>
          <w:szCs w:val="24"/>
        </w:rPr>
        <w:t>6</w:t>
      </w:r>
      <w:r>
        <w:rPr>
          <w:sz w:val="24"/>
          <w:szCs w:val="24"/>
        </w:rPr>
        <w:tab/>
      </w:r>
      <w:r>
        <w:rPr>
          <w:sz w:val="24"/>
          <w:szCs w:val="24"/>
        </w:rPr>
        <w:tab/>
      </w:r>
      <w:r>
        <w:rPr>
          <w:sz w:val="24"/>
          <w:szCs w:val="24"/>
        </w:rPr>
        <w:tab/>
        <w:t>97.6</w:t>
      </w:r>
      <w:r>
        <w:rPr>
          <w:sz w:val="24"/>
          <w:szCs w:val="24"/>
        </w:rPr>
        <w:tab/>
      </w:r>
      <w:r>
        <w:rPr>
          <w:sz w:val="24"/>
          <w:szCs w:val="24"/>
        </w:rPr>
        <w:tab/>
        <w:t>0.7</w:t>
      </w:r>
      <w:r>
        <w:rPr>
          <w:sz w:val="24"/>
          <w:szCs w:val="24"/>
        </w:rPr>
        <w:tab/>
      </w:r>
      <w:r>
        <w:rPr>
          <w:sz w:val="24"/>
          <w:szCs w:val="24"/>
        </w:rPr>
        <w:tab/>
        <w:t>0.5</w:t>
      </w:r>
      <w:r>
        <w:rPr>
          <w:sz w:val="24"/>
          <w:szCs w:val="24"/>
        </w:rPr>
        <w:tab/>
      </w:r>
      <w:r>
        <w:rPr>
          <w:sz w:val="24"/>
          <w:szCs w:val="24"/>
        </w:rPr>
        <w:tab/>
        <w:t>0.3</w:t>
      </w:r>
      <w:r>
        <w:rPr>
          <w:sz w:val="24"/>
          <w:szCs w:val="24"/>
        </w:rPr>
        <w:tab/>
      </w:r>
      <w:r>
        <w:rPr>
          <w:sz w:val="24"/>
          <w:szCs w:val="24"/>
        </w:rPr>
        <w:tab/>
        <w:t>0.9</w:t>
      </w:r>
    </w:p>
    <w:p w14:paraId="23FD6E1D" w14:textId="77777777" w:rsidR="00EA3537" w:rsidRDefault="00EA3537">
      <w:pPr>
        <w:widowControl/>
        <w:rPr>
          <w:sz w:val="24"/>
          <w:szCs w:val="24"/>
        </w:rPr>
      </w:pPr>
      <w:r>
        <w:rPr>
          <w:sz w:val="24"/>
          <w:szCs w:val="24"/>
        </w:rPr>
        <w:t>7</w:t>
      </w:r>
      <w:r>
        <w:rPr>
          <w:sz w:val="24"/>
          <w:szCs w:val="24"/>
        </w:rPr>
        <w:tab/>
      </w:r>
      <w:r>
        <w:rPr>
          <w:sz w:val="24"/>
          <w:szCs w:val="24"/>
        </w:rPr>
        <w:tab/>
      </w:r>
      <w:r>
        <w:rPr>
          <w:sz w:val="24"/>
          <w:szCs w:val="24"/>
        </w:rPr>
        <w:tab/>
        <w:t>96.8</w:t>
      </w:r>
      <w:r>
        <w:rPr>
          <w:sz w:val="24"/>
          <w:szCs w:val="24"/>
        </w:rPr>
        <w:tab/>
      </w:r>
      <w:r>
        <w:rPr>
          <w:sz w:val="24"/>
          <w:szCs w:val="24"/>
        </w:rPr>
        <w:tab/>
        <w:t>1.2</w:t>
      </w:r>
      <w:r>
        <w:rPr>
          <w:sz w:val="24"/>
          <w:szCs w:val="24"/>
        </w:rPr>
        <w:tab/>
      </w:r>
      <w:r>
        <w:rPr>
          <w:sz w:val="24"/>
          <w:szCs w:val="24"/>
        </w:rPr>
        <w:tab/>
        <w:t>0.7</w:t>
      </w:r>
      <w:r>
        <w:rPr>
          <w:sz w:val="24"/>
          <w:szCs w:val="24"/>
        </w:rPr>
        <w:tab/>
      </w:r>
      <w:r>
        <w:rPr>
          <w:sz w:val="24"/>
          <w:szCs w:val="24"/>
        </w:rPr>
        <w:tab/>
        <w:t>0.4</w:t>
      </w:r>
      <w:r>
        <w:rPr>
          <w:sz w:val="24"/>
          <w:szCs w:val="24"/>
        </w:rPr>
        <w:tab/>
      </w:r>
      <w:r>
        <w:rPr>
          <w:sz w:val="24"/>
          <w:szCs w:val="24"/>
        </w:rPr>
        <w:tab/>
        <w:t>0.9</w:t>
      </w:r>
    </w:p>
    <w:p w14:paraId="4C76198A" w14:textId="77777777" w:rsidR="00EA3537" w:rsidRDefault="00EA3537">
      <w:pPr>
        <w:widowControl/>
        <w:rPr>
          <w:sz w:val="24"/>
          <w:szCs w:val="24"/>
        </w:rPr>
      </w:pPr>
      <w:r>
        <w:rPr>
          <w:sz w:val="24"/>
          <w:szCs w:val="24"/>
        </w:rPr>
        <w:t>8</w:t>
      </w:r>
      <w:r>
        <w:rPr>
          <w:sz w:val="24"/>
          <w:szCs w:val="24"/>
        </w:rPr>
        <w:tab/>
      </w:r>
      <w:r>
        <w:rPr>
          <w:sz w:val="24"/>
          <w:szCs w:val="24"/>
        </w:rPr>
        <w:tab/>
      </w:r>
      <w:r>
        <w:rPr>
          <w:sz w:val="24"/>
          <w:szCs w:val="24"/>
        </w:rPr>
        <w:tab/>
        <w:t>95.2</w:t>
      </w:r>
      <w:r>
        <w:rPr>
          <w:sz w:val="24"/>
          <w:szCs w:val="24"/>
        </w:rPr>
        <w:tab/>
      </w:r>
      <w:r>
        <w:rPr>
          <w:sz w:val="24"/>
          <w:szCs w:val="24"/>
        </w:rPr>
        <w:tab/>
        <w:t>1.9</w:t>
      </w:r>
      <w:r>
        <w:rPr>
          <w:sz w:val="24"/>
          <w:szCs w:val="24"/>
        </w:rPr>
        <w:tab/>
      </w:r>
      <w:r>
        <w:rPr>
          <w:sz w:val="24"/>
          <w:szCs w:val="24"/>
        </w:rPr>
        <w:tab/>
        <w:t>1.1</w:t>
      </w:r>
      <w:r>
        <w:rPr>
          <w:sz w:val="24"/>
          <w:szCs w:val="24"/>
        </w:rPr>
        <w:tab/>
      </w:r>
      <w:r>
        <w:rPr>
          <w:sz w:val="24"/>
          <w:szCs w:val="24"/>
        </w:rPr>
        <w:tab/>
        <w:t>0.5</w:t>
      </w:r>
      <w:r>
        <w:rPr>
          <w:sz w:val="24"/>
          <w:szCs w:val="24"/>
        </w:rPr>
        <w:tab/>
      </w:r>
      <w:r>
        <w:rPr>
          <w:sz w:val="24"/>
          <w:szCs w:val="24"/>
        </w:rPr>
        <w:tab/>
        <w:t>1.3</w:t>
      </w:r>
    </w:p>
    <w:p w14:paraId="69BE9627" w14:textId="77777777" w:rsidR="00EA3537" w:rsidRDefault="00EA3537">
      <w:pPr>
        <w:widowControl/>
        <w:rPr>
          <w:sz w:val="24"/>
          <w:szCs w:val="24"/>
        </w:rPr>
      </w:pPr>
      <w:r>
        <w:rPr>
          <w:sz w:val="24"/>
          <w:szCs w:val="24"/>
        </w:rPr>
        <w:t>9</w:t>
      </w:r>
      <w:r>
        <w:rPr>
          <w:sz w:val="24"/>
          <w:szCs w:val="24"/>
        </w:rPr>
        <w:tab/>
      </w:r>
      <w:r>
        <w:rPr>
          <w:sz w:val="24"/>
          <w:szCs w:val="24"/>
        </w:rPr>
        <w:tab/>
      </w:r>
      <w:r>
        <w:rPr>
          <w:sz w:val="24"/>
          <w:szCs w:val="24"/>
        </w:rPr>
        <w:tab/>
        <w:t>94.4</w:t>
      </w:r>
      <w:r>
        <w:rPr>
          <w:sz w:val="24"/>
          <w:szCs w:val="24"/>
        </w:rPr>
        <w:tab/>
      </w:r>
      <w:r>
        <w:rPr>
          <w:sz w:val="24"/>
          <w:szCs w:val="24"/>
        </w:rPr>
        <w:tab/>
        <w:t>2.0</w:t>
      </w:r>
      <w:r>
        <w:rPr>
          <w:sz w:val="24"/>
          <w:szCs w:val="24"/>
        </w:rPr>
        <w:tab/>
      </w:r>
      <w:r>
        <w:rPr>
          <w:sz w:val="24"/>
          <w:szCs w:val="24"/>
        </w:rPr>
        <w:tab/>
        <w:t>1.2</w:t>
      </w:r>
      <w:r>
        <w:rPr>
          <w:sz w:val="24"/>
          <w:szCs w:val="24"/>
        </w:rPr>
        <w:tab/>
      </w:r>
      <w:r>
        <w:rPr>
          <w:sz w:val="24"/>
          <w:szCs w:val="24"/>
        </w:rPr>
        <w:tab/>
        <w:t>0.6</w:t>
      </w:r>
      <w:r>
        <w:rPr>
          <w:sz w:val="24"/>
          <w:szCs w:val="24"/>
        </w:rPr>
        <w:tab/>
      </w:r>
      <w:r>
        <w:rPr>
          <w:sz w:val="24"/>
          <w:szCs w:val="24"/>
        </w:rPr>
        <w:tab/>
        <w:t>1.7</w:t>
      </w:r>
    </w:p>
    <w:p w14:paraId="4F9339E6" w14:textId="77777777" w:rsidR="00EA3537" w:rsidRDefault="00EA3537">
      <w:pPr>
        <w:widowControl/>
        <w:rPr>
          <w:sz w:val="24"/>
          <w:szCs w:val="24"/>
        </w:rPr>
      </w:pPr>
      <w:r>
        <w:rPr>
          <w:sz w:val="24"/>
          <w:szCs w:val="24"/>
        </w:rPr>
        <w:t>10</w:t>
      </w:r>
      <w:r>
        <w:rPr>
          <w:sz w:val="24"/>
          <w:szCs w:val="24"/>
        </w:rPr>
        <w:tab/>
      </w:r>
      <w:r>
        <w:rPr>
          <w:sz w:val="24"/>
          <w:szCs w:val="24"/>
        </w:rPr>
        <w:tab/>
      </w:r>
      <w:r>
        <w:rPr>
          <w:sz w:val="24"/>
          <w:szCs w:val="24"/>
        </w:rPr>
        <w:tab/>
        <w:t>93.7</w:t>
      </w:r>
      <w:r>
        <w:rPr>
          <w:sz w:val="24"/>
          <w:szCs w:val="24"/>
        </w:rPr>
        <w:tab/>
      </w:r>
      <w:r>
        <w:rPr>
          <w:sz w:val="24"/>
          <w:szCs w:val="24"/>
        </w:rPr>
        <w:tab/>
        <w:t>2.2</w:t>
      </w:r>
      <w:r>
        <w:rPr>
          <w:sz w:val="24"/>
          <w:szCs w:val="24"/>
        </w:rPr>
        <w:tab/>
      </w:r>
      <w:r>
        <w:rPr>
          <w:sz w:val="24"/>
          <w:szCs w:val="24"/>
        </w:rPr>
        <w:tab/>
        <w:t>1.5</w:t>
      </w:r>
      <w:r>
        <w:rPr>
          <w:sz w:val="24"/>
          <w:szCs w:val="24"/>
        </w:rPr>
        <w:tab/>
      </w:r>
      <w:r>
        <w:rPr>
          <w:sz w:val="24"/>
          <w:szCs w:val="24"/>
        </w:rPr>
        <w:tab/>
        <w:t>0.8</w:t>
      </w:r>
      <w:r>
        <w:rPr>
          <w:sz w:val="24"/>
          <w:szCs w:val="24"/>
        </w:rPr>
        <w:tab/>
      </w:r>
      <w:r>
        <w:rPr>
          <w:sz w:val="24"/>
          <w:szCs w:val="24"/>
        </w:rPr>
        <w:tab/>
        <w:t>1.8</w:t>
      </w:r>
    </w:p>
    <w:p w14:paraId="5E20FD53" w14:textId="77777777" w:rsidR="00EA3537" w:rsidRDefault="00EA3537">
      <w:pPr>
        <w:widowControl/>
        <w:rPr>
          <w:sz w:val="24"/>
          <w:szCs w:val="24"/>
        </w:rPr>
      </w:pPr>
      <w:r>
        <w:rPr>
          <w:sz w:val="24"/>
          <w:szCs w:val="24"/>
        </w:rPr>
        <w:t>11</w:t>
      </w:r>
      <w:r>
        <w:rPr>
          <w:sz w:val="24"/>
          <w:szCs w:val="24"/>
        </w:rPr>
        <w:tab/>
      </w:r>
      <w:r>
        <w:rPr>
          <w:sz w:val="24"/>
          <w:szCs w:val="24"/>
        </w:rPr>
        <w:tab/>
      </w:r>
      <w:r>
        <w:rPr>
          <w:sz w:val="24"/>
          <w:szCs w:val="24"/>
        </w:rPr>
        <w:tab/>
        <w:t>93.7</w:t>
      </w:r>
      <w:r>
        <w:rPr>
          <w:sz w:val="24"/>
          <w:szCs w:val="24"/>
        </w:rPr>
        <w:tab/>
      </w:r>
      <w:r>
        <w:rPr>
          <w:sz w:val="24"/>
          <w:szCs w:val="24"/>
        </w:rPr>
        <w:tab/>
        <w:t>2.1</w:t>
      </w:r>
      <w:r>
        <w:rPr>
          <w:sz w:val="24"/>
          <w:szCs w:val="24"/>
        </w:rPr>
        <w:tab/>
      </w:r>
      <w:r>
        <w:rPr>
          <w:sz w:val="24"/>
          <w:szCs w:val="24"/>
        </w:rPr>
        <w:tab/>
        <w:t>1.5</w:t>
      </w:r>
      <w:r>
        <w:rPr>
          <w:sz w:val="24"/>
          <w:szCs w:val="24"/>
        </w:rPr>
        <w:tab/>
      </w:r>
      <w:r>
        <w:rPr>
          <w:sz w:val="24"/>
          <w:szCs w:val="24"/>
        </w:rPr>
        <w:tab/>
        <w:t>0.7</w:t>
      </w:r>
      <w:r>
        <w:rPr>
          <w:sz w:val="24"/>
          <w:szCs w:val="24"/>
        </w:rPr>
        <w:tab/>
      </w:r>
      <w:r>
        <w:rPr>
          <w:sz w:val="24"/>
          <w:szCs w:val="24"/>
        </w:rPr>
        <w:tab/>
        <w:t>2.1</w:t>
      </w:r>
    </w:p>
    <w:p w14:paraId="32A35203" w14:textId="77777777" w:rsidR="00EA3537" w:rsidRDefault="00EA3537">
      <w:pPr>
        <w:widowControl/>
        <w:rPr>
          <w:sz w:val="24"/>
          <w:szCs w:val="24"/>
        </w:rPr>
      </w:pPr>
      <w:r>
        <w:rPr>
          <w:sz w:val="24"/>
          <w:szCs w:val="24"/>
        </w:rPr>
        <w:t>12</w:t>
      </w:r>
      <w:r>
        <w:rPr>
          <w:sz w:val="24"/>
          <w:szCs w:val="24"/>
        </w:rPr>
        <w:tab/>
      </w:r>
      <w:r>
        <w:rPr>
          <w:sz w:val="24"/>
          <w:szCs w:val="24"/>
        </w:rPr>
        <w:tab/>
      </w:r>
      <w:r>
        <w:rPr>
          <w:sz w:val="24"/>
          <w:szCs w:val="24"/>
        </w:rPr>
        <w:tab/>
        <w:t>93.7</w:t>
      </w:r>
      <w:r>
        <w:rPr>
          <w:sz w:val="24"/>
          <w:szCs w:val="24"/>
        </w:rPr>
        <w:tab/>
      </w:r>
      <w:r>
        <w:rPr>
          <w:sz w:val="24"/>
          <w:szCs w:val="24"/>
        </w:rPr>
        <w:tab/>
        <w:t>1.9</w:t>
      </w:r>
      <w:r>
        <w:rPr>
          <w:sz w:val="24"/>
          <w:szCs w:val="24"/>
        </w:rPr>
        <w:tab/>
      </w:r>
      <w:r>
        <w:rPr>
          <w:sz w:val="24"/>
          <w:szCs w:val="24"/>
        </w:rPr>
        <w:tab/>
        <w:t>1.6</w:t>
      </w:r>
      <w:r>
        <w:rPr>
          <w:sz w:val="24"/>
          <w:szCs w:val="24"/>
        </w:rPr>
        <w:tab/>
      </w:r>
      <w:r>
        <w:rPr>
          <w:sz w:val="24"/>
          <w:szCs w:val="24"/>
        </w:rPr>
        <w:tab/>
        <w:t>0.7</w:t>
      </w:r>
      <w:r>
        <w:rPr>
          <w:sz w:val="24"/>
          <w:szCs w:val="24"/>
        </w:rPr>
        <w:tab/>
      </w:r>
      <w:r>
        <w:rPr>
          <w:sz w:val="24"/>
          <w:szCs w:val="24"/>
        </w:rPr>
        <w:tab/>
        <w:t>2.1</w:t>
      </w:r>
    </w:p>
    <w:p w14:paraId="3E8E1668" w14:textId="77777777" w:rsidR="00EA3537" w:rsidRDefault="00EA3537">
      <w:pPr>
        <w:widowControl/>
        <w:rPr>
          <w:sz w:val="24"/>
          <w:szCs w:val="24"/>
        </w:rPr>
      </w:pPr>
      <w:r>
        <w:rPr>
          <w:b/>
          <w:bCs/>
          <w:sz w:val="24"/>
          <w:szCs w:val="24"/>
        </w:rPr>
        <w:t>TOTAL</w:t>
      </w:r>
      <w:r>
        <w:rPr>
          <w:b/>
          <w:bCs/>
          <w:sz w:val="24"/>
          <w:szCs w:val="24"/>
        </w:rPr>
        <w:tab/>
      </w:r>
      <w:r>
        <w:rPr>
          <w:b/>
          <w:bCs/>
          <w:sz w:val="24"/>
          <w:szCs w:val="24"/>
        </w:rPr>
        <w:tab/>
        <w:t>95.1</w:t>
      </w:r>
      <w:r>
        <w:rPr>
          <w:b/>
          <w:bCs/>
          <w:sz w:val="24"/>
          <w:szCs w:val="24"/>
        </w:rPr>
        <w:tab/>
      </w:r>
      <w:r>
        <w:rPr>
          <w:b/>
          <w:bCs/>
          <w:sz w:val="24"/>
          <w:szCs w:val="24"/>
        </w:rPr>
        <w:tab/>
        <w:t>1.7</w:t>
      </w:r>
      <w:r>
        <w:rPr>
          <w:b/>
          <w:bCs/>
          <w:sz w:val="24"/>
          <w:szCs w:val="24"/>
        </w:rPr>
        <w:tab/>
      </w:r>
      <w:r>
        <w:rPr>
          <w:b/>
          <w:bCs/>
          <w:sz w:val="24"/>
          <w:szCs w:val="24"/>
        </w:rPr>
        <w:tab/>
        <w:t>1.1</w:t>
      </w:r>
      <w:r>
        <w:rPr>
          <w:b/>
          <w:bCs/>
          <w:sz w:val="24"/>
          <w:szCs w:val="24"/>
        </w:rPr>
        <w:tab/>
      </w:r>
      <w:r>
        <w:rPr>
          <w:b/>
          <w:bCs/>
          <w:sz w:val="24"/>
          <w:szCs w:val="24"/>
        </w:rPr>
        <w:tab/>
        <w:t>0.6</w:t>
      </w:r>
      <w:r>
        <w:rPr>
          <w:b/>
          <w:bCs/>
          <w:sz w:val="24"/>
          <w:szCs w:val="24"/>
        </w:rPr>
        <w:tab/>
      </w:r>
      <w:r>
        <w:rPr>
          <w:b/>
          <w:bCs/>
          <w:sz w:val="24"/>
          <w:szCs w:val="24"/>
        </w:rPr>
        <w:tab/>
        <w:t>1.5</w:t>
      </w:r>
    </w:p>
    <w:p w14:paraId="6BFE5B09" w14:textId="77777777" w:rsidR="00EA3537" w:rsidRDefault="00EA3537">
      <w:pPr>
        <w:widowControl/>
        <w:rPr>
          <w:sz w:val="24"/>
          <w:szCs w:val="24"/>
        </w:rPr>
      </w:pPr>
    </w:p>
    <w:p w14:paraId="17F75E82" w14:textId="77777777" w:rsidR="00EA3537" w:rsidRDefault="00EA3537">
      <w:pPr>
        <w:widowControl/>
        <w:rPr>
          <w:sz w:val="24"/>
          <w:szCs w:val="24"/>
        </w:rPr>
      </w:pPr>
      <w:r>
        <w:rPr>
          <w:b/>
          <w:bCs/>
          <w:i/>
          <w:iCs/>
          <w:sz w:val="24"/>
          <w:szCs w:val="24"/>
        </w:rPr>
        <w:t>Have you threatened to harm a student or teacher?</w:t>
      </w:r>
    </w:p>
    <w:p w14:paraId="07F16CFC" w14:textId="77777777" w:rsidR="00EA3537" w:rsidRDefault="00EA3537">
      <w:pPr>
        <w:widowControl/>
        <w:rPr>
          <w:sz w:val="24"/>
          <w:szCs w:val="24"/>
        </w:rPr>
      </w:pPr>
    </w:p>
    <w:p w14:paraId="53EEA529" w14:textId="77777777" w:rsidR="00EA3537" w:rsidRDefault="00EA3537">
      <w:pPr>
        <w:widowControl/>
        <w:rPr>
          <w:sz w:val="24"/>
          <w:szCs w:val="24"/>
        </w:rPr>
      </w:pPr>
      <w:r>
        <w:rPr>
          <w:sz w:val="24"/>
          <w:szCs w:val="24"/>
        </w:rPr>
        <w:t>Grade</w:t>
      </w:r>
      <w:r>
        <w:rPr>
          <w:sz w:val="24"/>
          <w:szCs w:val="24"/>
        </w:rPr>
        <w:tab/>
      </w:r>
      <w:r>
        <w:rPr>
          <w:sz w:val="24"/>
          <w:szCs w:val="24"/>
        </w:rPr>
        <w:tab/>
      </w:r>
      <w:r>
        <w:rPr>
          <w:sz w:val="24"/>
          <w:szCs w:val="24"/>
        </w:rPr>
        <w:tab/>
        <w:t>Never</w:t>
      </w:r>
      <w:r>
        <w:rPr>
          <w:sz w:val="24"/>
          <w:szCs w:val="24"/>
        </w:rPr>
        <w:tab/>
      </w:r>
      <w:r>
        <w:rPr>
          <w:sz w:val="24"/>
          <w:szCs w:val="24"/>
        </w:rPr>
        <w:tab/>
        <w:t>Seldom</w:t>
      </w:r>
      <w:r>
        <w:rPr>
          <w:sz w:val="24"/>
          <w:szCs w:val="24"/>
        </w:rPr>
        <w:tab/>
        <w:t>Sometimes</w:t>
      </w:r>
      <w:r>
        <w:rPr>
          <w:sz w:val="24"/>
          <w:szCs w:val="24"/>
        </w:rPr>
        <w:tab/>
        <w:t>Often</w:t>
      </w:r>
      <w:r>
        <w:rPr>
          <w:sz w:val="24"/>
          <w:szCs w:val="24"/>
        </w:rPr>
        <w:tab/>
      </w:r>
      <w:r>
        <w:rPr>
          <w:sz w:val="24"/>
          <w:szCs w:val="24"/>
        </w:rPr>
        <w:tab/>
        <w:t>A Lot</w:t>
      </w:r>
    </w:p>
    <w:p w14:paraId="0542F6C8" w14:textId="77777777" w:rsidR="00EA3537" w:rsidRDefault="00EA3537">
      <w:pPr>
        <w:widowControl/>
        <w:rPr>
          <w:sz w:val="24"/>
          <w:szCs w:val="24"/>
        </w:rPr>
      </w:pPr>
    </w:p>
    <w:p w14:paraId="750204CF" w14:textId="77777777" w:rsidR="00EA3537" w:rsidRDefault="00EA3537">
      <w:pPr>
        <w:widowControl/>
        <w:rPr>
          <w:sz w:val="24"/>
          <w:szCs w:val="24"/>
        </w:rPr>
      </w:pPr>
      <w:r>
        <w:rPr>
          <w:sz w:val="24"/>
          <w:szCs w:val="24"/>
        </w:rPr>
        <w:t>6</w:t>
      </w:r>
      <w:r>
        <w:rPr>
          <w:sz w:val="24"/>
          <w:szCs w:val="24"/>
        </w:rPr>
        <w:tab/>
      </w:r>
      <w:r>
        <w:rPr>
          <w:sz w:val="24"/>
          <w:szCs w:val="24"/>
        </w:rPr>
        <w:tab/>
      </w:r>
      <w:r>
        <w:rPr>
          <w:sz w:val="24"/>
          <w:szCs w:val="24"/>
        </w:rPr>
        <w:tab/>
        <w:t>77.5</w:t>
      </w:r>
      <w:r>
        <w:rPr>
          <w:sz w:val="24"/>
          <w:szCs w:val="24"/>
        </w:rPr>
        <w:tab/>
      </w:r>
      <w:r>
        <w:rPr>
          <w:sz w:val="24"/>
          <w:szCs w:val="24"/>
        </w:rPr>
        <w:tab/>
        <w:t>12.4</w:t>
      </w:r>
      <w:r>
        <w:rPr>
          <w:sz w:val="24"/>
          <w:szCs w:val="24"/>
        </w:rPr>
        <w:tab/>
      </w:r>
      <w:r>
        <w:rPr>
          <w:sz w:val="24"/>
          <w:szCs w:val="24"/>
        </w:rPr>
        <w:tab/>
        <w:t>6.1</w:t>
      </w:r>
      <w:r>
        <w:rPr>
          <w:sz w:val="24"/>
          <w:szCs w:val="24"/>
        </w:rPr>
        <w:tab/>
      </w:r>
      <w:r>
        <w:rPr>
          <w:sz w:val="24"/>
          <w:szCs w:val="24"/>
        </w:rPr>
        <w:tab/>
        <w:t>1.8</w:t>
      </w:r>
      <w:r>
        <w:rPr>
          <w:sz w:val="24"/>
          <w:szCs w:val="24"/>
        </w:rPr>
        <w:tab/>
      </w:r>
      <w:r>
        <w:rPr>
          <w:sz w:val="24"/>
          <w:szCs w:val="24"/>
        </w:rPr>
        <w:tab/>
        <w:t>2.2</w:t>
      </w:r>
    </w:p>
    <w:p w14:paraId="697F7534" w14:textId="77777777" w:rsidR="00EA3537" w:rsidRDefault="00EA3537">
      <w:pPr>
        <w:widowControl/>
        <w:rPr>
          <w:sz w:val="24"/>
          <w:szCs w:val="24"/>
        </w:rPr>
      </w:pPr>
      <w:r>
        <w:rPr>
          <w:sz w:val="24"/>
          <w:szCs w:val="24"/>
        </w:rPr>
        <w:t>7</w:t>
      </w:r>
      <w:r>
        <w:rPr>
          <w:sz w:val="24"/>
          <w:szCs w:val="24"/>
        </w:rPr>
        <w:tab/>
      </w:r>
      <w:r>
        <w:rPr>
          <w:sz w:val="24"/>
          <w:szCs w:val="24"/>
        </w:rPr>
        <w:tab/>
      </w:r>
      <w:r>
        <w:rPr>
          <w:sz w:val="24"/>
          <w:szCs w:val="24"/>
        </w:rPr>
        <w:tab/>
        <w:t>70.9</w:t>
      </w:r>
      <w:r>
        <w:rPr>
          <w:sz w:val="24"/>
          <w:szCs w:val="24"/>
        </w:rPr>
        <w:tab/>
      </w:r>
      <w:r>
        <w:rPr>
          <w:sz w:val="24"/>
          <w:szCs w:val="24"/>
        </w:rPr>
        <w:tab/>
        <w:t>15.9</w:t>
      </w:r>
      <w:r>
        <w:rPr>
          <w:sz w:val="24"/>
          <w:szCs w:val="24"/>
        </w:rPr>
        <w:tab/>
      </w:r>
      <w:r>
        <w:rPr>
          <w:sz w:val="24"/>
          <w:szCs w:val="24"/>
        </w:rPr>
        <w:tab/>
        <w:t>8.5</w:t>
      </w:r>
      <w:r>
        <w:rPr>
          <w:sz w:val="24"/>
          <w:szCs w:val="24"/>
        </w:rPr>
        <w:tab/>
      </w:r>
      <w:r>
        <w:rPr>
          <w:sz w:val="24"/>
          <w:szCs w:val="24"/>
        </w:rPr>
        <w:tab/>
        <w:t>2.3</w:t>
      </w:r>
      <w:r>
        <w:rPr>
          <w:sz w:val="24"/>
          <w:szCs w:val="24"/>
        </w:rPr>
        <w:tab/>
      </w:r>
      <w:r>
        <w:rPr>
          <w:sz w:val="24"/>
          <w:szCs w:val="24"/>
        </w:rPr>
        <w:tab/>
        <w:t>2.4</w:t>
      </w:r>
    </w:p>
    <w:p w14:paraId="59C03D68" w14:textId="77777777" w:rsidR="00EA3537" w:rsidRDefault="00EA3537">
      <w:pPr>
        <w:widowControl/>
        <w:rPr>
          <w:sz w:val="24"/>
          <w:szCs w:val="24"/>
        </w:rPr>
      </w:pPr>
      <w:r>
        <w:rPr>
          <w:sz w:val="24"/>
          <w:szCs w:val="24"/>
        </w:rPr>
        <w:t>8</w:t>
      </w:r>
      <w:r>
        <w:rPr>
          <w:sz w:val="24"/>
          <w:szCs w:val="24"/>
        </w:rPr>
        <w:tab/>
      </w:r>
      <w:r>
        <w:rPr>
          <w:sz w:val="24"/>
          <w:szCs w:val="24"/>
        </w:rPr>
        <w:tab/>
      </w:r>
      <w:r>
        <w:rPr>
          <w:sz w:val="24"/>
          <w:szCs w:val="24"/>
        </w:rPr>
        <w:tab/>
        <w:t>64.5</w:t>
      </w:r>
      <w:r>
        <w:rPr>
          <w:sz w:val="24"/>
          <w:szCs w:val="24"/>
        </w:rPr>
        <w:tab/>
      </w:r>
      <w:r>
        <w:rPr>
          <w:sz w:val="24"/>
          <w:szCs w:val="24"/>
        </w:rPr>
        <w:tab/>
        <w:t xml:space="preserve">  1.0</w:t>
      </w:r>
      <w:r>
        <w:rPr>
          <w:sz w:val="24"/>
          <w:szCs w:val="24"/>
        </w:rPr>
        <w:tab/>
        <w:t xml:space="preserve">          10.5</w:t>
      </w:r>
      <w:r>
        <w:rPr>
          <w:sz w:val="24"/>
          <w:szCs w:val="24"/>
        </w:rPr>
        <w:tab/>
      </w:r>
      <w:r>
        <w:rPr>
          <w:sz w:val="24"/>
          <w:szCs w:val="24"/>
        </w:rPr>
        <w:tab/>
        <w:t>3.1</w:t>
      </w:r>
      <w:r>
        <w:rPr>
          <w:sz w:val="24"/>
          <w:szCs w:val="24"/>
        </w:rPr>
        <w:tab/>
      </w:r>
      <w:r>
        <w:rPr>
          <w:sz w:val="24"/>
          <w:szCs w:val="24"/>
        </w:rPr>
        <w:tab/>
        <w:t>2.8</w:t>
      </w:r>
    </w:p>
    <w:p w14:paraId="3F009FBD" w14:textId="77777777" w:rsidR="00EA3537" w:rsidRDefault="00EA3537">
      <w:pPr>
        <w:widowControl/>
        <w:rPr>
          <w:sz w:val="24"/>
          <w:szCs w:val="24"/>
        </w:rPr>
      </w:pPr>
      <w:r>
        <w:rPr>
          <w:sz w:val="24"/>
          <w:szCs w:val="24"/>
        </w:rPr>
        <w:t>9</w:t>
      </w:r>
      <w:r>
        <w:rPr>
          <w:sz w:val="24"/>
          <w:szCs w:val="24"/>
        </w:rPr>
        <w:tab/>
      </w:r>
      <w:r>
        <w:rPr>
          <w:sz w:val="24"/>
          <w:szCs w:val="24"/>
        </w:rPr>
        <w:tab/>
      </w:r>
      <w:r>
        <w:rPr>
          <w:sz w:val="24"/>
          <w:szCs w:val="24"/>
        </w:rPr>
        <w:tab/>
        <w:t>65.7</w:t>
      </w:r>
      <w:r>
        <w:rPr>
          <w:sz w:val="24"/>
          <w:szCs w:val="24"/>
        </w:rPr>
        <w:tab/>
      </w:r>
      <w:r>
        <w:rPr>
          <w:sz w:val="24"/>
          <w:szCs w:val="24"/>
        </w:rPr>
        <w:tab/>
        <w:t>18.6</w:t>
      </w:r>
      <w:r>
        <w:rPr>
          <w:sz w:val="24"/>
          <w:szCs w:val="24"/>
        </w:rPr>
        <w:tab/>
        <w:t xml:space="preserve">          10.1</w:t>
      </w:r>
      <w:r>
        <w:rPr>
          <w:sz w:val="24"/>
          <w:szCs w:val="24"/>
        </w:rPr>
        <w:tab/>
      </w:r>
      <w:r>
        <w:rPr>
          <w:sz w:val="24"/>
          <w:szCs w:val="24"/>
        </w:rPr>
        <w:tab/>
        <w:t>2.8</w:t>
      </w:r>
      <w:r>
        <w:rPr>
          <w:sz w:val="24"/>
          <w:szCs w:val="24"/>
        </w:rPr>
        <w:tab/>
      </w:r>
      <w:r>
        <w:rPr>
          <w:sz w:val="24"/>
          <w:szCs w:val="24"/>
        </w:rPr>
        <w:tab/>
        <w:t>2.7</w:t>
      </w:r>
    </w:p>
    <w:p w14:paraId="15FCF127" w14:textId="77777777" w:rsidR="00EA3537" w:rsidRDefault="00EA3537">
      <w:pPr>
        <w:widowControl/>
        <w:rPr>
          <w:sz w:val="24"/>
          <w:szCs w:val="24"/>
        </w:rPr>
      </w:pPr>
      <w:r>
        <w:rPr>
          <w:sz w:val="24"/>
          <w:szCs w:val="24"/>
        </w:rPr>
        <w:t>10</w:t>
      </w:r>
      <w:r>
        <w:rPr>
          <w:sz w:val="24"/>
          <w:szCs w:val="24"/>
        </w:rPr>
        <w:tab/>
      </w:r>
      <w:r>
        <w:rPr>
          <w:sz w:val="24"/>
          <w:szCs w:val="24"/>
        </w:rPr>
        <w:tab/>
      </w:r>
      <w:r>
        <w:rPr>
          <w:sz w:val="24"/>
          <w:szCs w:val="24"/>
        </w:rPr>
        <w:tab/>
        <w:t>65.1</w:t>
      </w:r>
      <w:r>
        <w:rPr>
          <w:sz w:val="24"/>
          <w:szCs w:val="24"/>
        </w:rPr>
        <w:tab/>
      </w:r>
      <w:r>
        <w:rPr>
          <w:sz w:val="24"/>
          <w:szCs w:val="24"/>
        </w:rPr>
        <w:tab/>
        <w:t>18.9</w:t>
      </w:r>
      <w:r>
        <w:rPr>
          <w:sz w:val="24"/>
          <w:szCs w:val="24"/>
        </w:rPr>
        <w:tab/>
        <w:t xml:space="preserve">          10.7</w:t>
      </w:r>
      <w:r>
        <w:rPr>
          <w:sz w:val="24"/>
          <w:szCs w:val="24"/>
        </w:rPr>
        <w:tab/>
      </w:r>
      <w:r>
        <w:rPr>
          <w:sz w:val="24"/>
          <w:szCs w:val="24"/>
        </w:rPr>
        <w:tab/>
        <w:t>2.9</w:t>
      </w:r>
      <w:r>
        <w:rPr>
          <w:sz w:val="24"/>
          <w:szCs w:val="24"/>
        </w:rPr>
        <w:tab/>
      </w:r>
      <w:r>
        <w:rPr>
          <w:sz w:val="24"/>
          <w:szCs w:val="24"/>
        </w:rPr>
        <w:tab/>
        <w:t>2.5</w:t>
      </w:r>
    </w:p>
    <w:p w14:paraId="23BC1054" w14:textId="77777777" w:rsidR="00EA3537" w:rsidRDefault="00EA3537">
      <w:pPr>
        <w:widowControl/>
        <w:rPr>
          <w:sz w:val="24"/>
          <w:szCs w:val="24"/>
        </w:rPr>
      </w:pPr>
      <w:r>
        <w:rPr>
          <w:sz w:val="24"/>
          <w:szCs w:val="24"/>
        </w:rPr>
        <w:t>11</w:t>
      </w:r>
      <w:r>
        <w:rPr>
          <w:sz w:val="24"/>
          <w:szCs w:val="24"/>
        </w:rPr>
        <w:tab/>
      </w:r>
      <w:r>
        <w:rPr>
          <w:sz w:val="24"/>
          <w:szCs w:val="24"/>
        </w:rPr>
        <w:tab/>
      </w:r>
      <w:r>
        <w:rPr>
          <w:sz w:val="24"/>
          <w:szCs w:val="24"/>
        </w:rPr>
        <w:tab/>
        <w:t>67.7</w:t>
      </w:r>
      <w:r>
        <w:rPr>
          <w:sz w:val="24"/>
          <w:szCs w:val="24"/>
        </w:rPr>
        <w:tab/>
      </w:r>
      <w:r>
        <w:rPr>
          <w:sz w:val="24"/>
          <w:szCs w:val="24"/>
        </w:rPr>
        <w:tab/>
        <w:t>18.7</w:t>
      </w:r>
      <w:r>
        <w:rPr>
          <w:sz w:val="24"/>
          <w:szCs w:val="24"/>
        </w:rPr>
        <w:tab/>
      </w:r>
      <w:r>
        <w:rPr>
          <w:sz w:val="24"/>
          <w:szCs w:val="24"/>
        </w:rPr>
        <w:tab/>
        <w:t>9.0</w:t>
      </w:r>
      <w:r>
        <w:rPr>
          <w:sz w:val="24"/>
          <w:szCs w:val="24"/>
        </w:rPr>
        <w:tab/>
      </w:r>
      <w:r>
        <w:rPr>
          <w:sz w:val="24"/>
          <w:szCs w:val="24"/>
        </w:rPr>
        <w:tab/>
        <w:t>2.2</w:t>
      </w:r>
      <w:r>
        <w:rPr>
          <w:sz w:val="24"/>
          <w:szCs w:val="24"/>
        </w:rPr>
        <w:tab/>
      </w:r>
      <w:r>
        <w:rPr>
          <w:sz w:val="24"/>
          <w:szCs w:val="24"/>
        </w:rPr>
        <w:tab/>
        <w:t>2.4</w:t>
      </w:r>
    </w:p>
    <w:p w14:paraId="00CB31F9" w14:textId="77777777" w:rsidR="00EA3537" w:rsidRDefault="00EA3537">
      <w:pPr>
        <w:widowControl/>
        <w:rPr>
          <w:sz w:val="24"/>
          <w:szCs w:val="24"/>
        </w:rPr>
      </w:pPr>
      <w:r>
        <w:rPr>
          <w:sz w:val="24"/>
          <w:szCs w:val="24"/>
        </w:rPr>
        <w:t>12</w:t>
      </w:r>
      <w:r>
        <w:rPr>
          <w:sz w:val="24"/>
          <w:szCs w:val="24"/>
        </w:rPr>
        <w:tab/>
      </w:r>
      <w:r>
        <w:rPr>
          <w:sz w:val="24"/>
          <w:szCs w:val="24"/>
        </w:rPr>
        <w:tab/>
      </w:r>
      <w:r>
        <w:rPr>
          <w:sz w:val="24"/>
          <w:szCs w:val="24"/>
        </w:rPr>
        <w:tab/>
        <w:t>89.9</w:t>
      </w:r>
      <w:r>
        <w:rPr>
          <w:sz w:val="24"/>
          <w:szCs w:val="24"/>
        </w:rPr>
        <w:tab/>
      </w:r>
      <w:r>
        <w:rPr>
          <w:sz w:val="24"/>
          <w:szCs w:val="24"/>
        </w:rPr>
        <w:tab/>
        <w:t>3.7</w:t>
      </w:r>
      <w:r>
        <w:rPr>
          <w:sz w:val="24"/>
          <w:szCs w:val="24"/>
        </w:rPr>
        <w:tab/>
      </w:r>
      <w:r>
        <w:rPr>
          <w:sz w:val="24"/>
          <w:szCs w:val="24"/>
        </w:rPr>
        <w:tab/>
        <w:t>2.9</w:t>
      </w:r>
      <w:r>
        <w:rPr>
          <w:sz w:val="24"/>
          <w:szCs w:val="24"/>
        </w:rPr>
        <w:tab/>
      </w:r>
      <w:r>
        <w:rPr>
          <w:sz w:val="24"/>
          <w:szCs w:val="24"/>
        </w:rPr>
        <w:tab/>
        <w:t>1.1</w:t>
      </w:r>
      <w:r>
        <w:rPr>
          <w:sz w:val="24"/>
          <w:szCs w:val="24"/>
        </w:rPr>
        <w:tab/>
      </w:r>
      <w:r>
        <w:rPr>
          <w:sz w:val="24"/>
          <w:szCs w:val="24"/>
        </w:rPr>
        <w:tab/>
        <w:t>2.5</w:t>
      </w:r>
    </w:p>
    <w:p w14:paraId="0E48CD90" w14:textId="77777777" w:rsidR="00EA3537" w:rsidRDefault="00EA3537">
      <w:pPr>
        <w:widowControl/>
        <w:rPr>
          <w:sz w:val="24"/>
          <w:szCs w:val="24"/>
        </w:rPr>
      </w:pPr>
      <w:r>
        <w:rPr>
          <w:b/>
          <w:bCs/>
          <w:sz w:val="24"/>
          <w:szCs w:val="24"/>
        </w:rPr>
        <w:t>TOTAL</w:t>
      </w:r>
      <w:r>
        <w:rPr>
          <w:b/>
          <w:bCs/>
          <w:sz w:val="24"/>
          <w:szCs w:val="24"/>
        </w:rPr>
        <w:tab/>
      </w:r>
      <w:r>
        <w:rPr>
          <w:b/>
          <w:bCs/>
          <w:sz w:val="24"/>
          <w:szCs w:val="24"/>
        </w:rPr>
        <w:tab/>
        <w:t>86.2</w:t>
      </w:r>
      <w:r>
        <w:rPr>
          <w:b/>
          <w:bCs/>
          <w:sz w:val="24"/>
          <w:szCs w:val="24"/>
        </w:rPr>
        <w:tab/>
      </w:r>
      <w:r>
        <w:rPr>
          <w:b/>
          <w:bCs/>
          <w:sz w:val="24"/>
          <w:szCs w:val="24"/>
        </w:rPr>
        <w:tab/>
        <w:t>5.8</w:t>
      </w:r>
      <w:r>
        <w:rPr>
          <w:b/>
          <w:bCs/>
          <w:sz w:val="24"/>
          <w:szCs w:val="24"/>
        </w:rPr>
        <w:tab/>
      </w:r>
      <w:r>
        <w:rPr>
          <w:b/>
          <w:bCs/>
          <w:sz w:val="24"/>
          <w:szCs w:val="24"/>
        </w:rPr>
        <w:tab/>
        <w:t>3.8</w:t>
      </w:r>
      <w:r>
        <w:rPr>
          <w:b/>
          <w:bCs/>
          <w:sz w:val="24"/>
          <w:szCs w:val="24"/>
        </w:rPr>
        <w:tab/>
      </w:r>
      <w:r>
        <w:rPr>
          <w:b/>
          <w:bCs/>
          <w:sz w:val="24"/>
          <w:szCs w:val="24"/>
        </w:rPr>
        <w:tab/>
        <w:t>1.6</w:t>
      </w:r>
      <w:r>
        <w:rPr>
          <w:b/>
          <w:bCs/>
          <w:sz w:val="24"/>
          <w:szCs w:val="24"/>
        </w:rPr>
        <w:tab/>
      </w:r>
      <w:r>
        <w:rPr>
          <w:b/>
          <w:bCs/>
          <w:sz w:val="24"/>
          <w:szCs w:val="24"/>
        </w:rPr>
        <w:tab/>
        <w:t>2.6</w:t>
      </w:r>
    </w:p>
    <w:p w14:paraId="1A02D852" w14:textId="77777777" w:rsidR="00EA3537" w:rsidRDefault="00EA3537">
      <w:pPr>
        <w:widowControl/>
        <w:rPr>
          <w:sz w:val="24"/>
          <w:szCs w:val="24"/>
        </w:rPr>
      </w:pPr>
    </w:p>
    <w:p w14:paraId="7A3179F2" w14:textId="77777777" w:rsidR="00EA3537" w:rsidRDefault="00EA3537">
      <w:pPr>
        <w:widowControl/>
        <w:rPr>
          <w:sz w:val="24"/>
          <w:szCs w:val="24"/>
        </w:rPr>
      </w:pPr>
      <w:r>
        <w:rPr>
          <w:sz w:val="24"/>
          <w:szCs w:val="24"/>
        </w:rPr>
        <w:t>2.  Base rates for juvenile offending</w:t>
      </w:r>
    </w:p>
    <w:p w14:paraId="57202B4B" w14:textId="77777777" w:rsidR="00EA3537" w:rsidRDefault="00EA3537">
      <w:pPr>
        <w:widowControl/>
        <w:rPr>
          <w:sz w:val="24"/>
          <w:szCs w:val="24"/>
        </w:rPr>
      </w:pPr>
    </w:p>
    <w:p w14:paraId="0829AD8C" w14:textId="77777777" w:rsidR="00EA3537" w:rsidRDefault="00EA3537">
      <w:pPr>
        <w:widowControl/>
        <w:rPr>
          <w:sz w:val="24"/>
          <w:szCs w:val="24"/>
        </w:rPr>
      </w:pPr>
      <w:r>
        <w:rPr>
          <w:sz w:val="24"/>
          <w:szCs w:val="24"/>
        </w:rPr>
        <w:t>Offenses Charged by Age in U.S. 1984 and 1995, for Individuals Under 18 Years Old</w:t>
      </w:r>
    </w:p>
    <w:p w14:paraId="41F38A68" w14:textId="77777777" w:rsidR="00EA3537" w:rsidRDefault="00EA3537">
      <w:pPr>
        <w:widowControl/>
        <w:rPr>
          <w:sz w:val="24"/>
          <w:szCs w:val="24"/>
        </w:rPr>
      </w:pPr>
      <w:r>
        <w:rPr>
          <w:sz w:val="24"/>
          <w:szCs w:val="24"/>
        </w:rPr>
        <w:t xml:space="preserve">(Source: U.S. Department of Justice, Federal Bureau of Investigation, </w:t>
      </w:r>
      <w:r>
        <w:rPr>
          <w:sz w:val="24"/>
          <w:szCs w:val="24"/>
          <w:u w:val="single"/>
        </w:rPr>
        <w:t>Crime in the United States, 1994</w:t>
      </w:r>
      <w:r>
        <w:rPr>
          <w:sz w:val="24"/>
          <w:szCs w:val="24"/>
        </w:rPr>
        <w:t xml:space="preserve">, reproduced in Bureau of Justice Statistics, 1995) </w:t>
      </w:r>
    </w:p>
    <w:p w14:paraId="37119A9D" w14:textId="77777777" w:rsidR="00EA3537" w:rsidRDefault="00EA3537">
      <w:pPr>
        <w:widowControl/>
        <w:rPr>
          <w:sz w:val="24"/>
          <w:szCs w:val="24"/>
        </w:rPr>
      </w:pPr>
    </w:p>
    <w:p w14:paraId="396542EA" w14:textId="77777777" w:rsidR="00EA3537" w:rsidRDefault="00EA3537">
      <w:pPr>
        <w:widowControl/>
        <w:rPr>
          <w:sz w:val="24"/>
          <w:szCs w:val="24"/>
        </w:rPr>
      </w:pPr>
      <w:r>
        <w:rPr>
          <w:sz w:val="24"/>
          <w:szCs w:val="24"/>
        </w:rPr>
        <w:t>Note: Estimated U.S. population in 1985: 173,352,000</w:t>
      </w:r>
      <w:proofErr w:type="gramStart"/>
      <w:r>
        <w:rPr>
          <w:sz w:val="24"/>
          <w:szCs w:val="24"/>
        </w:rPr>
        <w:t>;</w:t>
      </w:r>
      <w:proofErr w:type="gramEnd"/>
      <w:r>
        <w:rPr>
          <w:sz w:val="24"/>
          <w:szCs w:val="24"/>
        </w:rPr>
        <w:t xml:space="preserve"> in 1994: 190,094,000.</w:t>
      </w:r>
    </w:p>
    <w:p w14:paraId="7CC4E897" w14:textId="77777777" w:rsidR="00EA3537" w:rsidRDefault="00EA3537">
      <w:pPr>
        <w:widowControl/>
        <w:rPr>
          <w:sz w:val="24"/>
          <w:szCs w:val="24"/>
        </w:rPr>
      </w:pPr>
    </w:p>
    <w:p w14:paraId="291BE40A"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1985</w:t>
      </w:r>
      <w:r>
        <w:rPr>
          <w:sz w:val="24"/>
          <w:szCs w:val="24"/>
        </w:rPr>
        <w:tab/>
      </w:r>
      <w:r>
        <w:rPr>
          <w:sz w:val="24"/>
          <w:szCs w:val="24"/>
        </w:rPr>
        <w:tab/>
      </w:r>
      <w:r>
        <w:rPr>
          <w:sz w:val="24"/>
          <w:szCs w:val="24"/>
        </w:rPr>
        <w:tab/>
        <w:t xml:space="preserve">       1994</w:t>
      </w:r>
    </w:p>
    <w:p w14:paraId="2E081ECA" w14:textId="77777777" w:rsidR="00EA3537" w:rsidRDefault="00EA3537">
      <w:pPr>
        <w:widowControl/>
        <w:rPr>
          <w:sz w:val="24"/>
          <w:szCs w:val="24"/>
        </w:rPr>
      </w:pPr>
      <w:r>
        <w:rPr>
          <w:sz w:val="24"/>
          <w:szCs w:val="24"/>
          <w:u w:val="single"/>
        </w:rPr>
        <w:t>Offense</w:t>
      </w:r>
      <w:r>
        <w:rPr>
          <w:sz w:val="24"/>
          <w:szCs w:val="24"/>
        </w:rPr>
        <w:t xml:space="preserve">  </w:t>
      </w:r>
      <w:r>
        <w:rPr>
          <w:sz w:val="24"/>
          <w:szCs w:val="24"/>
        </w:rPr>
        <w:tab/>
      </w:r>
      <w:r>
        <w:rPr>
          <w:sz w:val="24"/>
          <w:szCs w:val="24"/>
        </w:rPr>
        <w:tab/>
      </w:r>
      <w:r>
        <w:rPr>
          <w:sz w:val="24"/>
          <w:szCs w:val="24"/>
        </w:rPr>
        <w:tab/>
      </w:r>
      <w:r>
        <w:rPr>
          <w:sz w:val="24"/>
          <w:szCs w:val="24"/>
          <w:u w:val="single"/>
        </w:rPr>
        <w:t>N Arrests</w:t>
      </w:r>
      <w:r>
        <w:rPr>
          <w:sz w:val="24"/>
          <w:szCs w:val="24"/>
        </w:rPr>
        <w:tab/>
      </w:r>
      <w:r>
        <w:rPr>
          <w:sz w:val="24"/>
          <w:szCs w:val="24"/>
          <w:u w:val="single"/>
        </w:rPr>
        <w:t>% of Total</w:t>
      </w:r>
      <w:r>
        <w:rPr>
          <w:sz w:val="24"/>
          <w:szCs w:val="24"/>
        </w:rPr>
        <w:tab/>
      </w:r>
      <w:r>
        <w:rPr>
          <w:sz w:val="24"/>
          <w:szCs w:val="24"/>
          <w:u w:val="single"/>
        </w:rPr>
        <w:t>N Arrests</w:t>
      </w:r>
      <w:r>
        <w:rPr>
          <w:sz w:val="24"/>
          <w:szCs w:val="24"/>
        </w:rPr>
        <w:tab/>
        <w:t xml:space="preserve">       </w:t>
      </w:r>
      <w:r>
        <w:rPr>
          <w:sz w:val="24"/>
          <w:szCs w:val="24"/>
          <w:u w:val="single"/>
        </w:rPr>
        <w:t>% of 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u w:val="single"/>
        </w:rPr>
        <w:t>Arrests</w:t>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Pr>
          <w:sz w:val="24"/>
          <w:szCs w:val="24"/>
          <w:u w:val="single"/>
        </w:rPr>
        <w:t>Arrests</w:t>
      </w:r>
    </w:p>
    <w:p w14:paraId="0891E5FB" w14:textId="77777777" w:rsidR="00EA3537" w:rsidRDefault="00EA3537">
      <w:pPr>
        <w:widowControl/>
        <w:rPr>
          <w:sz w:val="24"/>
          <w:szCs w:val="24"/>
        </w:rPr>
      </w:pPr>
      <w:r>
        <w:rPr>
          <w:sz w:val="24"/>
          <w:szCs w:val="24"/>
        </w:rPr>
        <w:t>Murder &amp; Non-</w:t>
      </w:r>
    </w:p>
    <w:p w14:paraId="6030834E" w14:textId="77777777" w:rsidR="00EA3537" w:rsidRDefault="00EA3537">
      <w:pPr>
        <w:widowControl/>
        <w:rPr>
          <w:sz w:val="24"/>
          <w:szCs w:val="24"/>
        </w:rPr>
      </w:pPr>
      <w:r>
        <w:rPr>
          <w:sz w:val="24"/>
          <w:szCs w:val="24"/>
        </w:rPr>
        <w:t xml:space="preserve">  Negligent Manslaughter</w:t>
      </w:r>
      <w:r>
        <w:rPr>
          <w:sz w:val="24"/>
          <w:szCs w:val="24"/>
        </w:rPr>
        <w:tab/>
        <w:t>1,193</w:t>
      </w:r>
      <w:r>
        <w:rPr>
          <w:sz w:val="24"/>
          <w:szCs w:val="24"/>
        </w:rPr>
        <w:tab/>
      </w:r>
      <w:r>
        <w:rPr>
          <w:sz w:val="24"/>
          <w:szCs w:val="24"/>
        </w:rPr>
        <w:tab/>
        <w:t>0.2</w:t>
      </w:r>
      <w:r>
        <w:rPr>
          <w:sz w:val="24"/>
          <w:szCs w:val="24"/>
        </w:rPr>
        <w:tab/>
      </w:r>
      <w:r>
        <w:rPr>
          <w:sz w:val="24"/>
          <w:szCs w:val="24"/>
        </w:rPr>
        <w:tab/>
        <w:t>2,982</w:t>
      </w:r>
      <w:r>
        <w:rPr>
          <w:sz w:val="24"/>
          <w:szCs w:val="24"/>
        </w:rPr>
        <w:tab/>
      </w:r>
      <w:r>
        <w:rPr>
          <w:sz w:val="24"/>
          <w:szCs w:val="24"/>
        </w:rPr>
        <w:tab/>
      </w:r>
      <w:r>
        <w:rPr>
          <w:sz w:val="24"/>
          <w:szCs w:val="24"/>
        </w:rPr>
        <w:tab/>
        <w:t>0.4</w:t>
      </w:r>
    </w:p>
    <w:p w14:paraId="402A3F39" w14:textId="77777777" w:rsidR="00EA3537" w:rsidRDefault="00EA3537">
      <w:pPr>
        <w:widowControl/>
        <w:rPr>
          <w:sz w:val="24"/>
          <w:szCs w:val="24"/>
        </w:rPr>
      </w:pPr>
      <w:r>
        <w:rPr>
          <w:sz w:val="24"/>
          <w:szCs w:val="24"/>
        </w:rPr>
        <w:t>Forcible Rape</w:t>
      </w:r>
      <w:r>
        <w:rPr>
          <w:sz w:val="24"/>
          <w:szCs w:val="24"/>
        </w:rPr>
        <w:tab/>
      </w:r>
      <w:r>
        <w:rPr>
          <w:sz w:val="24"/>
          <w:szCs w:val="24"/>
        </w:rPr>
        <w:tab/>
      </w:r>
      <w:r>
        <w:rPr>
          <w:sz w:val="24"/>
          <w:szCs w:val="24"/>
        </w:rPr>
        <w:tab/>
        <w:t>4,286</w:t>
      </w:r>
      <w:r>
        <w:rPr>
          <w:sz w:val="24"/>
          <w:szCs w:val="24"/>
        </w:rPr>
        <w:tab/>
      </w:r>
      <w:r>
        <w:rPr>
          <w:sz w:val="24"/>
          <w:szCs w:val="24"/>
        </w:rPr>
        <w:tab/>
        <w:t>0.7</w:t>
      </w:r>
      <w:r>
        <w:rPr>
          <w:sz w:val="24"/>
          <w:szCs w:val="24"/>
        </w:rPr>
        <w:tab/>
      </w:r>
      <w:r>
        <w:rPr>
          <w:sz w:val="24"/>
          <w:szCs w:val="24"/>
        </w:rPr>
        <w:tab/>
        <w:t>4,524</w:t>
      </w:r>
      <w:r>
        <w:rPr>
          <w:sz w:val="24"/>
          <w:szCs w:val="24"/>
        </w:rPr>
        <w:tab/>
      </w:r>
      <w:r>
        <w:rPr>
          <w:sz w:val="24"/>
          <w:szCs w:val="24"/>
        </w:rPr>
        <w:tab/>
      </w:r>
      <w:r>
        <w:rPr>
          <w:sz w:val="24"/>
          <w:szCs w:val="24"/>
        </w:rPr>
        <w:tab/>
        <w:t>0.7</w:t>
      </w:r>
    </w:p>
    <w:p w14:paraId="2FC83929" w14:textId="77777777" w:rsidR="00EA3537" w:rsidRDefault="00EA3537">
      <w:pPr>
        <w:widowControl/>
        <w:rPr>
          <w:sz w:val="24"/>
          <w:szCs w:val="24"/>
        </w:rPr>
      </w:pPr>
      <w:r>
        <w:rPr>
          <w:sz w:val="24"/>
          <w:szCs w:val="24"/>
        </w:rPr>
        <w:t>Robbery</w:t>
      </w:r>
      <w:r>
        <w:rPr>
          <w:sz w:val="24"/>
          <w:szCs w:val="24"/>
        </w:rPr>
        <w:tab/>
      </w:r>
      <w:r>
        <w:rPr>
          <w:sz w:val="24"/>
          <w:szCs w:val="24"/>
        </w:rPr>
        <w:tab/>
        <w:t xml:space="preserve">          28,688</w:t>
      </w:r>
      <w:r>
        <w:rPr>
          <w:sz w:val="24"/>
          <w:szCs w:val="24"/>
        </w:rPr>
        <w:tab/>
        <w:t xml:space="preserve">    </w:t>
      </w:r>
      <w:r>
        <w:rPr>
          <w:sz w:val="24"/>
          <w:szCs w:val="24"/>
        </w:rPr>
        <w:tab/>
        <w:t>4.9</w:t>
      </w:r>
      <w:r>
        <w:rPr>
          <w:sz w:val="24"/>
          <w:szCs w:val="24"/>
        </w:rPr>
        <w:tab/>
        <w:t xml:space="preserve">          45,046</w:t>
      </w:r>
      <w:r>
        <w:rPr>
          <w:sz w:val="24"/>
          <w:szCs w:val="24"/>
        </w:rPr>
        <w:tab/>
      </w:r>
      <w:r>
        <w:rPr>
          <w:sz w:val="24"/>
          <w:szCs w:val="24"/>
        </w:rPr>
        <w:tab/>
      </w:r>
      <w:r>
        <w:rPr>
          <w:sz w:val="24"/>
          <w:szCs w:val="24"/>
        </w:rPr>
        <w:tab/>
        <w:t>6.6          Aggravated Assault</w:t>
      </w:r>
      <w:r>
        <w:rPr>
          <w:sz w:val="24"/>
          <w:szCs w:val="24"/>
        </w:rPr>
        <w:tab/>
        <w:t xml:space="preserve">          32,809</w:t>
      </w:r>
      <w:r>
        <w:rPr>
          <w:sz w:val="24"/>
          <w:szCs w:val="24"/>
        </w:rPr>
        <w:tab/>
        <w:t xml:space="preserve">     </w:t>
      </w:r>
      <w:r>
        <w:rPr>
          <w:sz w:val="24"/>
          <w:szCs w:val="24"/>
        </w:rPr>
        <w:tab/>
        <w:t xml:space="preserve"> 5.7</w:t>
      </w:r>
      <w:r>
        <w:rPr>
          <w:sz w:val="24"/>
          <w:szCs w:val="24"/>
        </w:rPr>
        <w:tab/>
        <w:t xml:space="preserve">          64,648</w:t>
      </w:r>
      <w:r>
        <w:rPr>
          <w:sz w:val="24"/>
          <w:szCs w:val="24"/>
        </w:rPr>
        <w:tab/>
      </w:r>
      <w:r>
        <w:rPr>
          <w:sz w:val="24"/>
          <w:szCs w:val="24"/>
        </w:rPr>
        <w:tab/>
      </w:r>
      <w:r>
        <w:rPr>
          <w:sz w:val="24"/>
          <w:szCs w:val="24"/>
        </w:rPr>
        <w:tab/>
        <w:t xml:space="preserve"> 9.4          VIOLENT CRIME*</w:t>
      </w:r>
      <w:r>
        <w:rPr>
          <w:sz w:val="24"/>
          <w:szCs w:val="24"/>
        </w:rPr>
        <w:tab/>
        <w:t xml:space="preserve">          66,976</w:t>
      </w:r>
      <w:r>
        <w:rPr>
          <w:sz w:val="24"/>
          <w:szCs w:val="24"/>
        </w:rPr>
        <w:tab/>
        <w:t xml:space="preserve">   </w:t>
      </w:r>
      <w:r>
        <w:rPr>
          <w:sz w:val="24"/>
          <w:szCs w:val="24"/>
        </w:rPr>
        <w:tab/>
        <w:t xml:space="preserve"> 11.5</w:t>
      </w:r>
      <w:r>
        <w:rPr>
          <w:sz w:val="24"/>
          <w:szCs w:val="24"/>
        </w:rPr>
        <w:tab/>
        <w:t xml:space="preserve">         117,200</w:t>
      </w:r>
      <w:r>
        <w:rPr>
          <w:sz w:val="24"/>
          <w:szCs w:val="24"/>
        </w:rPr>
        <w:tab/>
        <w:t xml:space="preserve">         </w:t>
      </w:r>
      <w:r>
        <w:rPr>
          <w:sz w:val="24"/>
          <w:szCs w:val="24"/>
        </w:rPr>
        <w:tab/>
      </w:r>
      <w:r>
        <w:rPr>
          <w:sz w:val="24"/>
          <w:szCs w:val="24"/>
        </w:rPr>
        <w:tab/>
        <w:t>17.1      PROPERTY CRIME          513,222               88.4</w:t>
      </w:r>
      <w:r>
        <w:rPr>
          <w:sz w:val="24"/>
          <w:szCs w:val="24"/>
        </w:rPr>
        <w:tab/>
        <w:t xml:space="preserve">         568,841       </w:t>
      </w:r>
      <w:r>
        <w:rPr>
          <w:sz w:val="24"/>
          <w:szCs w:val="24"/>
        </w:rPr>
        <w:tab/>
      </w:r>
      <w:r>
        <w:rPr>
          <w:sz w:val="24"/>
          <w:szCs w:val="24"/>
        </w:rPr>
        <w:tab/>
        <w:t>82.9            TOTAL CRIME INDEX    580,498              100.0              686,041</w:t>
      </w:r>
      <w:r>
        <w:rPr>
          <w:sz w:val="24"/>
          <w:szCs w:val="24"/>
        </w:rPr>
        <w:tab/>
        <w:t xml:space="preserve">         </w:t>
      </w:r>
      <w:r>
        <w:rPr>
          <w:sz w:val="24"/>
          <w:szCs w:val="24"/>
        </w:rPr>
        <w:tab/>
        <w:t xml:space="preserve">          100.0                                                                                                                                                                             </w:t>
      </w:r>
    </w:p>
    <w:p w14:paraId="2F45B05D" w14:textId="77777777" w:rsidR="00EA3537" w:rsidRDefault="00EA3537">
      <w:pPr>
        <w:widowControl/>
        <w:rPr>
          <w:sz w:val="24"/>
          <w:szCs w:val="24"/>
        </w:rPr>
      </w:pPr>
    </w:p>
    <w:p w14:paraId="1F8BAACA" w14:textId="77777777" w:rsidR="00EA3537" w:rsidRDefault="00EA3537">
      <w:pPr>
        <w:widowControl/>
        <w:rPr>
          <w:sz w:val="24"/>
          <w:szCs w:val="24"/>
        </w:rPr>
      </w:pPr>
      <w:r>
        <w:rPr>
          <w:sz w:val="24"/>
          <w:szCs w:val="24"/>
        </w:rPr>
        <w:t>*The Violent Crime Index is the sum of arrests for Murder &amp; Non-Negligent Manslaughter, Forcible Rape, Robbery, and Aggravated Assault.</w:t>
      </w:r>
    </w:p>
    <w:p w14:paraId="4C23DA67"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67E8526" w14:textId="77777777" w:rsidR="00EA3537" w:rsidRDefault="00EA3537">
      <w:pPr>
        <w:widowControl/>
        <w:rPr>
          <w:sz w:val="24"/>
          <w:szCs w:val="24"/>
        </w:rPr>
      </w:pPr>
    </w:p>
    <w:p w14:paraId="0EC6D395" w14:textId="77777777" w:rsidR="00EA3537" w:rsidRDefault="00EA3537">
      <w:pPr>
        <w:widowControl/>
        <w:rPr>
          <w:sz w:val="24"/>
          <w:szCs w:val="24"/>
        </w:rPr>
      </w:pPr>
      <w:r>
        <w:rPr>
          <w:sz w:val="24"/>
          <w:szCs w:val="24"/>
        </w:rPr>
        <w:tab/>
      </w:r>
      <w:r>
        <w:rPr>
          <w:sz w:val="24"/>
          <w:szCs w:val="24"/>
        </w:rPr>
        <w:tab/>
        <w:t>3.  Risk factors for juvenile offending (violent or property)</w:t>
      </w:r>
    </w:p>
    <w:p w14:paraId="7CAFA742" w14:textId="77777777" w:rsidR="00EA3537" w:rsidRDefault="00EA3537">
      <w:pPr>
        <w:widowControl/>
        <w:rPr>
          <w:sz w:val="24"/>
          <w:szCs w:val="24"/>
        </w:rPr>
      </w:pPr>
    </w:p>
    <w:p w14:paraId="79B08EA7"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age at first referral or adjudication</w:t>
      </w:r>
    </w:p>
    <w:p w14:paraId="055D8A4B"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number of prior arrests</w:t>
      </w:r>
    </w:p>
    <w:p w14:paraId="708F08D4"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number of out of home placements or institutional commitments</w:t>
      </w:r>
    </w:p>
    <w:p w14:paraId="3A52A5F3"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academic achievement</w:t>
      </w:r>
    </w:p>
    <w:p w14:paraId="0FB53BB7"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school behavior and attendance</w:t>
      </w:r>
    </w:p>
    <w:p w14:paraId="36C08631"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substance abuse</w:t>
      </w:r>
    </w:p>
    <w:p w14:paraId="12E8CDCF"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anger problems</w:t>
      </w:r>
    </w:p>
    <w:p w14:paraId="082C4709"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family stability</w:t>
      </w:r>
    </w:p>
    <w:p w14:paraId="25ADC6AA" w14:textId="77777777" w:rsidR="00EA3537" w:rsidRDefault="00EA3537">
      <w:pPr>
        <w:widowControl/>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parental control</w:t>
      </w:r>
    </w:p>
    <w:p w14:paraId="16AB298C" w14:textId="77777777" w:rsidR="00EA3537" w:rsidRDefault="00EA3537">
      <w:pPr>
        <w:widowControl/>
        <w:spacing w:line="360" w:lineRule="atLeast"/>
        <w:rPr>
          <w:sz w:val="24"/>
          <w:szCs w:val="24"/>
        </w:rPr>
      </w:pPr>
      <w:r>
        <w:rPr>
          <w:sz w:val="24"/>
          <w:szCs w:val="24"/>
        </w:rPr>
        <w:tab/>
      </w:r>
      <w:r>
        <w:rPr>
          <w:sz w:val="24"/>
          <w:szCs w:val="24"/>
        </w:rPr>
        <w:tab/>
      </w:r>
      <w:r>
        <w:rPr>
          <w:sz w:val="24"/>
          <w:szCs w:val="24"/>
        </w:rPr>
        <w:tab/>
      </w:r>
      <w:r>
        <w:rPr>
          <w:rFonts w:ascii="WP IconicSymbolsA" w:hAnsi="WP IconicSymbolsA"/>
          <w:sz w:val="24"/>
          <w:szCs w:val="24"/>
        </w:rPr>
        <w:t></w:t>
      </w:r>
      <w:r>
        <w:rPr>
          <w:sz w:val="24"/>
          <w:szCs w:val="24"/>
        </w:rPr>
        <w:t xml:space="preserve"> peer relationships</w:t>
      </w:r>
    </w:p>
    <w:p w14:paraId="3F65A5C5" w14:textId="77777777" w:rsidR="00EA3537" w:rsidRDefault="00EA3537">
      <w:pPr>
        <w:widowControl/>
        <w:spacing w:line="360" w:lineRule="atLeast"/>
        <w:rPr>
          <w:sz w:val="24"/>
          <w:szCs w:val="24"/>
        </w:rPr>
      </w:pPr>
    </w:p>
    <w:p w14:paraId="39953C1A" w14:textId="77777777" w:rsidR="00EA3537" w:rsidRDefault="00EA3537">
      <w:pPr>
        <w:widowControl/>
        <w:rPr>
          <w:sz w:val="24"/>
          <w:szCs w:val="24"/>
        </w:rPr>
      </w:pPr>
      <w:r>
        <w:rPr>
          <w:sz w:val="24"/>
          <w:szCs w:val="24"/>
        </w:rPr>
        <w:t>(Farrington &amp; Hawkins, 1991; Hawkins &amp; Catalano, 1992; OJJDP, 1995; Cornell, Peterson, &amp; Richards, 1999)</w:t>
      </w:r>
    </w:p>
    <w:p w14:paraId="2D2F7A80" w14:textId="77777777" w:rsidR="00EA3537" w:rsidRDefault="00EA3537">
      <w:pPr>
        <w:widowControl/>
        <w:rPr>
          <w:sz w:val="24"/>
          <w:szCs w:val="24"/>
        </w:rPr>
      </w:pPr>
    </w:p>
    <w:p w14:paraId="117B5E2A" w14:textId="77777777" w:rsidR="00506F0B" w:rsidRDefault="00EA3537">
      <w:pPr>
        <w:widowControl/>
        <w:spacing w:line="360" w:lineRule="atLeast"/>
        <w:rPr>
          <w:sz w:val="24"/>
          <w:szCs w:val="24"/>
        </w:rPr>
      </w:pPr>
      <w:r>
        <w:rPr>
          <w:sz w:val="24"/>
          <w:szCs w:val="24"/>
        </w:rPr>
        <w:tab/>
      </w:r>
    </w:p>
    <w:p w14:paraId="44D826AF" w14:textId="77777777" w:rsidR="00EA3537" w:rsidRDefault="00506F0B">
      <w:pPr>
        <w:widowControl/>
        <w:spacing w:line="360" w:lineRule="atLeast"/>
        <w:rPr>
          <w:sz w:val="24"/>
          <w:szCs w:val="24"/>
        </w:rPr>
      </w:pPr>
      <w:r>
        <w:rPr>
          <w:sz w:val="24"/>
          <w:szCs w:val="24"/>
        </w:rPr>
        <w:br w:type="column"/>
      </w:r>
      <w:r w:rsidR="00EA3537">
        <w:rPr>
          <w:sz w:val="24"/>
          <w:szCs w:val="24"/>
        </w:rPr>
        <w:t>D.  Sexual Offenders</w:t>
      </w:r>
    </w:p>
    <w:p w14:paraId="3350CE9B" w14:textId="77777777" w:rsidR="00EA3537" w:rsidRDefault="00EA3537">
      <w:pPr>
        <w:widowControl/>
        <w:spacing w:line="360" w:lineRule="atLeast"/>
        <w:rPr>
          <w:sz w:val="24"/>
          <w:szCs w:val="24"/>
        </w:rPr>
      </w:pPr>
    </w:p>
    <w:p w14:paraId="3E12F1A4" w14:textId="77777777" w:rsidR="00EA3537" w:rsidRDefault="00EA3537">
      <w:pPr>
        <w:widowControl/>
        <w:rPr>
          <w:sz w:val="24"/>
          <w:szCs w:val="24"/>
        </w:rPr>
      </w:pPr>
      <w:r>
        <w:rPr>
          <w:sz w:val="24"/>
          <w:szCs w:val="24"/>
        </w:rPr>
        <w:tab/>
      </w:r>
      <w:r>
        <w:rPr>
          <w:sz w:val="24"/>
          <w:szCs w:val="24"/>
        </w:rPr>
        <w:tab/>
        <w:t>1.  Methodological issues in sexual offender research</w:t>
      </w:r>
    </w:p>
    <w:p w14:paraId="77CCF88A" w14:textId="77777777" w:rsidR="00EA3537" w:rsidRDefault="00EA3537">
      <w:pPr>
        <w:widowControl/>
        <w:rPr>
          <w:sz w:val="24"/>
          <w:szCs w:val="24"/>
        </w:rPr>
      </w:pPr>
    </w:p>
    <w:p w14:paraId="0D67CFC8"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outcome</w:t>
      </w:r>
      <w:proofErr w:type="gramEnd"/>
      <w:r>
        <w:rPr>
          <w:sz w:val="24"/>
          <w:szCs w:val="24"/>
        </w:rPr>
        <w:t xml:space="preserve"> measure for recidivism and method of measurement</w:t>
      </w:r>
    </w:p>
    <w:p w14:paraId="629AD2B1" w14:textId="77777777" w:rsidR="00EA3537" w:rsidRDefault="00EA3537">
      <w:pPr>
        <w:widowControl/>
        <w:rPr>
          <w:sz w:val="24"/>
          <w:szCs w:val="24"/>
        </w:rPr>
      </w:pPr>
    </w:p>
    <w:p w14:paraId="6891C27D" w14:textId="77777777" w:rsidR="00EA3537" w:rsidRDefault="00EA3537">
      <w:pPr>
        <w:widowControl/>
        <w:ind w:left="3153" w:hanging="273"/>
        <w:rPr>
          <w:sz w:val="24"/>
          <w:szCs w:val="24"/>
        </w:rPr>
      </w:pPr>
      <w:r>
        <w:rPr>
          <w:sz w:val="24"/>
          <w:szCs w:val="24"/>
        </w:rPr>
        <w:t xml:space="preserve">1. </w:t>
      </w:r>
      <w:proofErr w:type="spellStart"/>
      <w:proofErr w:type="gramStart"/>
      <w:r>
        <w:rPr>
          <w:sz w:val="24"/>
          <w:szCs w:val="24"/>
        </w:rPr>
        <w:t>rearrest</w:t>
      </w:r>
      <w:proofErr w:type="spellEnd"/>
      <w:proofErr w:type="gramEnd"/>
      <w:r>
        <w:rPr>
          <w:sz w:val="24"/>
          <w:szCs w:val="24"/>
        </w:rPr>
        <w:t xml:space="preserve"> or reconviction for a sexual offense – most frequent outcome employed by investigators (</w:t>
      </w:r>
      <w:proofErr w:type="spellStart"/>
      <w:r>
        <w:rPr>
          <w:sz w:val="24"/>
          <w:szCs w:val="24"/>
        </w:rPr>
        <w:t>rearrest</w:t>
      </w:r>
      <w:proofErr w:type="spellEnd"/>
      <w:r>
        <w:rPr>
          <w:sz w:val="24"/>
          <w:szCs w:val="24"/>
        </w:rPr>
        <w:t xml:space="preserve"> rather than reconviction is used more frequently because of the presumed greater insensitivity of convictions in detecting sexual reoffending that is negotiated down into a non-sexual charge)</w:t>
      </w:r>
    </w:p>
    <w:p w14:paraId="3ADF2EB8" w14:textId="77777777" w:rsidR="00EA3537" w:rsidRDefault="00EA3537">
      <w:pPr>
        <w:widowControl/>
        <w:ind w:left="3153" w:hanging="273"/>
        <w:rPr>
          <w:sz w:val="24"/>
          <w:szCs w:val="24"/>
        </w:rPr>
      </w:pPr>
      <w:r>
        <w:rPr>
          <w:sz w:val="24"/>
          <w:szCs w:val="24"/>
        </w:rPr>
        <w:t xml:space="preserve">2. </w:t>
      </w:r>
      <w:proofErr w:type="spellStart"/>
      <w:proofErr w:type="gramStart"/>
      <w:r>
        <w:rPr>
          <w:sz w:val="24"/>
          <w:szCs w:val="24"/>
        </w:rPr>
        <w:t>rearrest</w:t>
      </w:r>
      <w:proofErr w:type="spellEnd"/>
      <w:proofErr w:type="gramEnd"/>
      <w:r>
        <w:rPr>
          <w:sz w:val="24"/>
          <w:szCs w:val="24"/>
        </w:rPr>
        <w:t xml:space="preserve"> or reconviction for a non-sexual offense</w:t>
      </w:r>
    </w:p>
    <w:p w14:paraId="1F10259B" w14:textId="77777777" w:rsidR="00EA3537" w:rsidRDefault="00EA3537">
      <w:pPr>
        <w:widowControl/>
        <w:ind w:left="3153" w:hanging="273"/>
        <w:rPr>
          <w:sz w:val="24"/>
          <w:szCs w:val="24"/>
        </w:rPr>
      </w:pPr>
      <w:r>
        <w:rPr>
          <w:sz w:val="24"/>
          <w:szCs w:val="24"/>
        </w:rPr>
        <w:t xml:space="preserve">3. </w:t>
      </w:r>
      <w:proofErr w:type="gramStart"/>
      <w:r>
        <w:rPr>
          <w:sz w:val="24"/>
          <w:szCs w:val="24"/>
        </w:rPr>
        <w:t>sexual</w:t>
      </w:r>
      <w:proofErr w:type="gramEnd"/>
      <w:r>
        <w:rPr>
          <w:sz w:val="24"/>
          <w:szCs w:val="24"/>
        </w:rPr>
        <w:t xml:space="preserve">  reoffending detected by self-report and collateral report in a prospective design</w:t>
      </w:r>
    </w:p>
    <w:p w14:paraId="497F8034" w14:textId="77777777" w:rsidR="00EA3537" w:rsidRDefault="00EA3537">
      <w:pPr>
        <w:widowControl/>
        <w:ind w:left="3153" w:hanging="273"/>
        <w:rPr>
          <w:sz w:val="24"/>
          <w:szCs w:val="24"/>
        </w:rPr>
      </w:pPr>
      <w:r>
        <w:rPr>
          <w:sz w:val="24"/>
          <w:szCs w:val="24"/>
        </w:rPr>
        <w:t xml:space="preserve">4. </w:t>
      </w:r>
      <w:proofErr w:type="gramStart"/>
      <w:r>
        <w:rPr>
          <w:sz w:val="24"/>
          <w:szCs w:val="24"/>
        </w:rPr>
        <w:t>non</w:t>
      </w:r>
      <w:proofErr w:type="gramEnd"/>
      <w:r>
        <w:rPr>
          <w:sz w:val="24"/>
          <w:szCs w:val="24"/>
        </w:rPr>
        <w:t>-sexual reoffending detected by self-report and collateral report in a prospective design</w:t>
      </w:r>
    </w:p>
    <w:p w14:paraId="3B661D03" w14:textId="77777777" w:rsidR="00EA3537" w:rsidRDefault="00EA3537">
      <w:pPr>
        <w:widowControl/>
        <w:ind w:left="3153" w:hanging="273"/>
        <w:rPr>
          <w:sz w:val="24"/>
        </w:rPr>
      </w:pPr>
      <w:r>
        <w:rPr>
          <w:sz w:val="24"/>
          <w:szCs w:val="24"/>
        </w:rPr>
        <w:t xml:space="preserve">5. </w:t>
      </w:r>
      <w:proofErr w:type="gramStart"/>
      <w:r>
        <w:rPr>
          <w:sz w:val="24"/>
          <w:szCs w:val="24"/>
        </w:rPr>
        <w:t>violent</w:t>
      </w:r>
      <w:proofErr w:type="gramEnd"/>
      <w:r>
        <w:rPr>
          <w:sz w:val="24"/>
          <w:szCs w:val="24"/>
        </w:rPr>
        <w:t xml:space="preserve"> behavior that </w:t>
      </w:r>
      <w:r>
        <w:rPr>
          <w:sz w:val="24"/>
          <w:szCs w:val="24"/>
          <w:u w:val="single"/>
        </w:rPr>
        <w:t>does not result in an arrest</w:t>
      </w:r>
      <w:r>
        <w:rPr>
          <w:sz w:val="24"/>
          <w:szCs w:val="24"/>
        </w:rPr>
        <w:t xml:space="preserve"> and is detected by self-report and collateral report in a prospective design  </w:t>
      </w:r>
    </w:p>
    <w:p w14:paraId="5773D8ED" w14:textId="77777777" w:rsidR="00EA3537" w:rsidRDefault="00EA3537">
      <w:pPr>
        <w:widowControl/>
        <w:ind w:left="3153" w:hanging="273"/>
        <w:rPr>
          <w:sz w:val="24"/>
        </w:rPr>
      </w:pPr>
    </w:p>
    <w:p w14:paraId="1255D7F6" w14:textId="77777777" w:rsidR="00EA3537" w:rsidRDefault="00EA3537">
      <w:pPr>
        <w:widowControl/>
        <w:ind w:left="2390"/>
        <w:rPr>
          <w:sz w:val="24"/>
        </w:rPr>
      </w:pPr>
      <w:r>
        <w:rPr>
          <w:sz w:val="24"/>
          <w:szCs w:val="24"/>
        </w:rPr>
        <w:t xml:space="preserve">The majority of available studies have employed conviction of a new sexual offense as the recidivism measure (Romero &amp; Williams, 1985), raising the question of whether reoffending rates are being underestimated in these studies.  </w:t>
      </w:r>
    </w:p>
    <w:p w14:paraId="024AC65F" w14:textId="77777777" w:rsidR="00EA3537" w:rsidRDefault="00EA3537">
      <w:pPr>
        <w:widowControl/>
        <w:ind w:left="2390"/>
        <w:rPr>
          <w:sz w:val="24"/>
        </w:rPr>
      </w:pPr>
    </w:p>
    <w:p w14:paraId="09A8E15D" w14:textId="77777777" w:rsidR="00EA3537" w:rsidRDefault="00EA3537">
      <w:pPr>
        <w:widowControl/>
        <w:ind w:left="2390"/>
        <w:rPr>
          <w:sz w:val="24"/>
          <w:szCs w:val="24"/>
        </w:rPr>
      </w:pPr>
      <w:r>
        <w:rPr>
          <w:sz w:val="24"/>
          <w:szCs w:val="24"/>
        </w:rPr>
        <w:t xml:space="preserve">Others have included conviction for a subsequent non-sexual offense in their definition of recidivism, while yet others include </w:t>
      </w:r>
      <w:proofErr w:type="spellStart"/>
      <w:r>
        <w:rPr>
          <w:sz w:val="24"/>
          <w:szCs w:val="24"/>
        </w:rPr>
        <w:t>rearrest</w:t>
      </w:r>
      <w:proofErr w:type="spellEnd"/>
      <w:r>
        <w:rPr>
          <w:sz w:val="24"/>
          <w:szCs w:val="24"/>
        </w:rPr>
        <w:t xml:space="preserve"> for any crime, whether or not there was a conviction (</w:t>
      </w:r>
      <w:proofErr w:type="spellStart"/>
      <w:r>
        <w:rPr>
          <w:sz w:val="24"/>
          <w:szCs w:val="24"/>
        </w:rPr>
        <w:t>Furby</w:t>
      </w:r>
      <w:proofErr w:type="spellEnd"/>
      <w:r>
        <w:rPr>
          <w:sz w:val="24"/>
          <w:szCs w:val="24"/>
        </w:rPr>
        <w:t xml:space="preserve"> et al., 1989).  Violation of parole and other technical violations, either alone or in conjunction with reconviction, have also been employed as measures of recidivism.  It is not surprising that such differing outcomes should yield varying rates of recidivism in sex offenders.</w:t>
      </w:r>
    </w:p>
    <w:p w14:paraId="2EDA5EC4" w14:textId="77777777" w:rsidR="00EA3537" w:rsidRDefault="00EA3537">
      <w:pPr>
        <w:widowControl/>
        <w:ind w:left="2390"/>
        <w:rPr>
          <w:sz w:val="24"/>
          <w:szCs w:val="24"/>
        </w:rPr>
      </w:pPr>
    </w:p>
    <w:p w14:paraId="0A725598"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duration</w:t>
      </w:r>
      <w:proofErr w:type="gramEnd"/>
      <w:r>
        <w:rPr>
          <w:sz w:val="24"/>
          <w:szCs w:val="24"/>
        </w:rPr>
        <w:t xml:space="preserve"> of outcome period</w:t>
      </w:r>
    </w:p>
    <w:p w14:paraId="5F4A6EFD" w14:textId="77777777" w:rsidR="00EA3537" w:rsidRDefault="00EA3537">
      <w:pPr>
        <w:widowControl/>
        <w:rPr>
          <w:sz w:val="24"/>
          <w:szCs w:val="24"/>
        </w:rPr>
      </w:pPr>
    </w:p>
    <w:p w14:paraId="4590BC09" w14:textId="77777777" w:rsidR="00EA3537" w:rsidRDefault="00EA3537">
      <w:pPr>
        <w:widowControl/>
        <w:ind w:left="3124" w:hanging="244"/>
        <w:rPr>
          <w:sz w:val="24"/>
          <w:szCs w:val="24"/>
        </w:rPr>
      </w:pPr>
      <w:r>
        <w:rPr>
          <w:sz w:val="24"/>
          <w:szCs w:val="24"/>
        </w:rPr>
        <w:t xml:space="preserve">1. </w:t>
      </w:r>
      <w:proofErr w:type="gramStart"/>
      <w:r>
        <w:rPr>
          <w:sz w:val="24"/>
          <w:szCs w:val="24"/>
        </w:rPr>
        <w:t>mean</w:t>
      </w:r>
      <w:proofErr w:type="gramEnd"/>
      <w:r>
        <w:rPr>
          <w:sz w:val="24"/>
          <w:szCs w:val="24"/>
        </w:rPr>
        <w:t xml:space="preserve"> treatment effect sizes have been found to be significantly greater in those studies with follow-up periods longer than five years compared with the effect sizes in those studies that had follow-up periods shorter than five years (Hall, 1995)</w:t>
      </w:r>
    </w:p>
    <w:p w14:paraId="5C8A7870" w14:textId="77777777" w:rsidR="00EA3537" w:rsidRDefault="00EA3537">
      <w:pPr>
        <w:widowControl/>
        <w:ind w:left="3124" w:hanging="244"/>
        <w:rPr>
          <w:sz w:val="24"/>
          <w:szCs w:val="24"/>
        </w:rPr>
      </w:pPr>
      <w:r>
        <w:rPr>
          <w:sz w:val="24"/>
          <w:szCs w:val="24"/>
        </w:rPr>
        <w:t xml:space="preserve">2. </w:t>
      </w:r>
      <w:proofErr w:type="gramStart"/>
      <w:r>
        <w:rPr>
          <w:sz w:val="24"/>
          <w:szCs w:val="24"/>
        </w:rPr>
        <w:t>most</w:t>
      </w:r>
      <w:proofErr w:type="gramEnd"/>
      <w:r>
        <w:rPr>
          <w:sz w:val="24"/>
          <w:szCs w:val="24"/>
        </w:rPr>
        <w:t xml:space="preserve"> studies only report on six months to one year post treatment (Dwyer &amp; Myers, 1990)</w:t>
      </w:r>
      <w:r>
        <w:rPr>
          <w:sz w:val="24"/>
          <w:szCs w:val="24"/>
        </w:rPr>
        <w:tab/>
      </w:r>
      <w:r>
        <w:rPr>
          <w:sz w:val="24"/>
          <w:szCs w:val="24"/>
        </w:rPr>
        <w:tab/>
      </w:r>
    </w:p>
    <w:p w14:paraId="473B525B" w14:textId="77777777" w:rsidR="00EA3537" w:rsidRDefault="00EA3537">
      <w:pPr>
        <w:widowControl/>
        <w:rPr>
          <w:sz w:val="24"/>
          <w:szCs w:val="24"/>
        </w:rPr>
      </w:pPr>
    </w:p>
    <w:p w14:paraId="49D33597" w14:textId="77777777" w:rsidR="00EA3537" w:rsidRDefault="00EA3537">
      <w:pPr>
        <w:widowControl/>
        <w:rPr>
          <w:sz w:val="24"/>
          <w:szCs w:val="24"/>
        </w:rPr>
      </w:pPr>
      <w:r>
        <w:rPr>
          <w:sz w:val="24"/>
          <w:szCs w:val="24"/>
        </w:rPr>
        <w:tab/>
      </w:r>
      <w:r>
        <w:rPr>
          <w:sz w:val="24"/>
          <w:szCs w:val="24"/>
        </w:rPr>
        <w:tab/>
        <w:t>2.  Base rates of sexual offending</w:t>
      </w:r>
    </w:p>
    <w:p w14:paraId="46BBB51A" w14:textId="77777777" w:rsidR="00EA3537" w:rsidRDefault="00EA3537">
      <w:pPr>
        <w:widowControl/>
        <w:rPr>
          <w:sz w:val="24"/>
          <w:szCs w:val="24"/>
        </w:rPr>
      </w:pPr>
    </w:p>
    <w:p w14:paraId="2A1F78B8" w14:textId="77777777" w:rsidR="00EA3537" w:rsidRDefault="00EA3537">
      <w:pPr>
        <w:widowControl/>
        <w:ind w:left="2448" w:hanging="302"/>
        <w:rPr>
          <w:sz w:val="24"/>
          <w:szCs w:val="24"/>
        </w:rPr>
      </w:pPr>
      <w:r>
        <w:rPr>
          <w:sz w:val="24"/>
          <w:szCs w:val="24"/>
        </w:rPr>
        <w:t xml:space="preserve">a.  </w:t>
      </w:r>
      <w:r>
        <w:rPr>
          <w:b/>
          <w:bCs/>
          <w:sz w:val="24"/>
          <w:szCs w:val="24"/>
        </w:rPr>
        <w:t xml:space="preserve">0-50% </w:t>
      </w:r>
      <w:proofErr w:type="spellStart"/>
      <w:r>
        <w:rPr>
          <w:b/>
          <w:bCs/>
          <w:sz w:val="24"/>
          <w:szCs w:val="24"/>
        </w:rPr>
        <w:t>reoffense</w:t>
      </w:r>
      <w:proofErr w:type="spellEnd"/>
      <w:r>
        <w:rPr>
          <w:b/>
          <w:bCs/>
          <w:sz w:val="24"/>
          <w:szCs w:val="24"/>
        </w:rPr>
        <w:t xml:space="preserve"> range</w:t>
      </w:r>
      <w:r>
        <w:rPr>
          <w:sz w:val="24"/>
          <w:szCs w:val="24"/>
        </w:rPr>
        <w:t xml:space="preserve"> reported by studies reviewed in meta-analysis of 42 outcome studies involving the treatment of sexual offenders, (</w:t>
      </w:r>
      <w:proofErr w:type="spellStart"/>
      <w:r>
        <w:rPr>
          <w:sz w:val="24"/>
          <w:szCs w:val="24"/>
        </w:rPr>
        <w:t>Furby</w:t>
      </w:r>
      <w:proofErr w:type="spellEnd"/>
      <w:r>
        <w:rPr>
          <w:sz w:val="24"/>
          <w:szCs w:val="24"/>
        </w:rPr>
        <w:t xml:space="preserve"> et al.</w:t>
      </w:r>
      <w:proofErr w:type="gramStart"/>
      <w:r>
        <w:rPr>
          <w:sz w:val="24"/>
          <w:szCs w:val="24"/>
        </w:rPr>
        <w:t>,1989</w:t>
      </w:r>
      <w:proofErr w:type="gramEnd"/>
      <w:r>
        <w:rPr>
          <w:sz w:val="24"/>
          <w:szCs w:val="24"/>
        </w:rPr>
        <w:t xml:space="preserve">) concluded that “there is no evidence that treatment effectively reduces sex offense recidivism” (p. 25).  They found no differences for </w:t>
      </w:r>
      <w:proofErr w:type="spellStart"/>
      <w:r>
        <w:rPr>
          <w:sz w:val="24"/>
          <w:szCs w:val="24"/>
        </w:rPr>
        <w:t>reoffense</w:t>
      </w:r>
      <w:proofErr w:type="spellEnd"/>
      <w:r>
        <w:rPr>
          <w:sz w:val="24"/>
          <w:szCs w:val="24"/>
        </w:rPr>
        <w:t xml:space="preserve"> rates across types of sexual offense, although they also noted that the methodological variability across studies often made it difficult to combine or compare results across these studies.</w:t>
      </w:r>
    </w:p>
    <w:p w14:paraId="1466EF42" w14:textId="77777777" w:rsidR="00EA3537" w:rsidRDefault="00EA3537">
      <w:pPr>
        <w:widowControl/>
        <w:ind w:left="2448" w:hanging="302"/>
        <w:rPr>
          <w:sz w:val="24"/>
          <w:szCs w:val="24"/>
        </w:rPr>
      </w:pPr>
    </w:p>
    <w:p w14:paraId="4BF5643C" w14:textId="77777777" w:rsidR="00EA3537" w:rsidRDefault="00EA3537">
      <w:pPr>
        <w:widowControl/>
        <w:ind w:left="2448" w:hanging="302"/>
        <w:rPr>
          <w:sz w:val="24"/>
          <w:szCs w:val="24"/>
        </w:rPr>
      </w:pPr>
      <w:r>
        <w:rPr>
          <w:sz w:val="24"/>
          <w:szCs w:val="24"/>
        </w:rPr>
        <w:t xml:space="preserve">b.  </w:t>
      </w:r>
      <w:r>
        <w:rPr>
          <w:b/>
          <w:bCs/>
          <w:sz w:val="24"/>
          <w:szCs w:val="24"/>
        </w:rPr>
        <w:t>15-35% range</w:t>
      </w:r>
      <w:r>
        <w:rPr>
          <w:sz w:val="24"/>
          <w:szCs w:val="24"/>
        </w:rPr>
        <w:t xml:space="preserve"> as measured by sexual offense </w:t>
      </w:r>
      <w:proofErr w:type="spellStart"/>
      <w:r>
        <w:rPr>
          <w:sz w:val="24"/>
          <w:szCs w:val="24"/>
        </w:rPr>
        <w:t>rearrest</w:t>
      </w:r>
      <w:proofErr w:type="spellEnd"/>
      <w:r>
        <w:rPr>
          <w:sz w:val="24"/>
          <w:szCs w:val="24"/>
        </w:rPr>
        <w:t xml:space="preserve"> is more typical (Meyer, Cole, &amp; Emory, 1992)</w:t>
      </w:r>
    </w:p>
    <w:p w14:paraId="2013208C" w14:textId="77777777" w:rsidR="00EA3537" w:rsidRDefault="00EA3537">
      <w:pPr>
        <w:widowControl/>
        <w:ind w:left="2448" w:hanging="302"/>
        <w:rPr>
          <w:sz w:val="24"/>
          <w:szCs w:val="24"/>
        </w:rPr>
      </w:pPr>
    </w:p>
    <w:p w14:paraId="18D47108" w14:textId="77777777" w:rsidR="00EA3537" w:rsidRDefault="00EA3537">
      <w:pPr>
        <w:widowControl/>
        <w:ind w:left="2448" w:hanging="302"/>
        <w:rPr>
          <w:sz w:val="24"/>
          <w:szCs w:val="24"/>
        </w:rPr>
      </w:pPr>
      <w:r>
        <w:rPr>
          <w:sz w:val="24"/>
          <w:szCs w:val="24"/>
        </w:rPr>
        <w:t xml:space="preserve">c.  </w:t>
      </w:r>
      <w:proofErr w:type="gramStart"/>
      <w:r>
        <w:rPr>
          <w:sz w:val="24"/>
          <w:szCs w:val="24"/>
        </w:rPr>
        <w:t>number</w:t>
      </w:r>
      <w:proofErr w:type="gramEnd"/>
      <w:r>
        <w:rPr>
          <w:sz w:val="24"/>
          <w:szCs w:val="24"/>
        </w:rPr>
        <w:t xml:space="preserve"> of prior convictions for sexual offenses makes a difference:  recidivism rates estimated </w:t>
      </w:r>
      <w:r>
        <w:rPr>
          <w:b/>
          <w:bCs/>
          <w:sz w:val="24"/>
          <w:szCs w:val="24"/>
        </w:rPr>
        <w:t>between 33-71% for repeat offenders</w:t>
      </w:r>
      <w:r>
        <w:rPr>
          <w:sz w:val="24"/>
          <w:szCs w:val="24"/>
        </w:rPr>
        <w:t xml:space="preserve">, while for </w:t>
      </w:r>
      <w:r>
        <w:rPr>
          <w:b/>
          <w:bCs/>
          <w:sz w:val="24"/>
          <w:szCs w:val="24"/>
        </w:rPr>
        <w:t xml:space="preserve">first offenders the rates were 10-21% </w:t>
      </w:r>
      <w:r>
        <w:rPr>
          <w:sz w:val="24"/>
          <w:szCs w:val="24"/>
        </w:rPr>
        <w:t>(Marshall et al., 1991)</w:t>
      </w:r>
    </w:p>
    <w:p w14:paraId="2900EF0A" w14:textId="77777777" w:rsidR="00EA3537" w:rsidRDefault="00EA3537">
      <w:pPr>
        <w:widowControl/>
        <w:ind w:left="2448" w:hanging="302"/>
        <w:rPr>
          <w:sz w:val="24"/>
          <w:szCs w:val="24"/>
        </w:rPr>
      </w:pPr>
    </w:p>
    <w:p w14:paraId="23DF0FC7" w14:textId="77777777" w:rsidR="00EA3537" w:rsidRDefault="00EA3537">
      <w:pPr>
        <w:widowControl/>
        <w:ind w:left="2448" w:hanging="288"/>
        <w:rPr>
          <w:sz w:val="24"/>
          <w:szCs w:val="24"/>
        </w:rPr>
      </w:pPr>
      <w:r>
        <w:rPr>
          <w:sz w:val="24"/>
          <w:szCs w:val="24"/>
        </w:rPr>
        <w:t xml:space="preserve">d.  </w:t>
      </w:r>
      <w:proofErr w:type="gramStart"/>
      <w:r>
        <w:rPr>
          <w:sz w:val="24"/>
          <w:szCs w:val="24"/>
        </w:rPr>
        <w:t>self</w:t>
      </w:r>
      <w:proofErr w:type="gramEnd"/>
      <w:r>
        <w:rPr>
          <w:sz w:val="24"/>
          <w:szCs w:val="24"/>
        </w:rPr>
        <w:t xml:space="preserve">-report ---&gt; underreporting; in  a study in which the investigators administered a five item, confidential questionnaire to assess undetected recidivism among rapists and child molesters, the subjects reported from 0 to 250 undetected sexual assaults, with an </w:t>
      </w:r>
      <w:r>
        <w:rPr>
          <w:b/>
          <w:bCs/>
          <w:sz w:val="24"/>
          <w:szCs w:val="24"/>
        </w:rPr>
        <w:t>average of 5.2 undetected rapes and 4.7 undetected sexual assaults against children</w:t>
      </w:r>
      <w:r>
        <w:rPr>
          <w:sz w:val="24"/>
          <w:szCs w:val="24"/>
        </w:rPr>
        <w:t>.  Once the outliers were removed from the analysis, the results demonstrated that sexual offenders avoid detection approximately twice as often as they are apprehended for their crimes (</w:t>
      </w:r>
      <w:proofErr w:type="spellStart"/>
      <w:r>
        <w:rPr>
          <w:sz w:val="24"/>
          <w:szCs w:val="24"/>
        </w:rPr>
        <w:t>Groth</w:t>
      </w:r>
      <w:proofErr w:type="spellEnd"/>
      <w:r>
        <w:rPr>
          <w:sz w:val="24"/>
          <w:szCs w:val="24"/>
        </w:rPr>
        <w:t xml:space="preserve"> et al., 1982)</w:t>
      </w:r>
    </w:p>
    <w:p w14:paraId="3F6D0129" w14:textId="77777777" w:rsidR="00EA3537" w:rsidRDefault="00EA3537">
      <w:pPr>
        <w:widowControl/>
        <w:ind w:left="2448" w:hanging="288"/>
        <w:rPr>
          <w:sz w:val="24"/>
          <w:szCs w:val="24"/>
        </w:rPr>
      </w:pPr>
    </w:p>
    <w:p w14:paraId="53D260C1" w14:textId="77777777" w:rsidR="00EA3537" w:rsidRDefault="00EA3537">
      <w:pPr>
        <w:widowControl/>
        <w:ind w:left="2448" w:hanging="288"/>
        <w:rPr>
          <w:sz w:val="24"/>
          <w:szCs w:val="24"/>
        </w:rPr>
      </w:pPr>
      <w:r>
        <w:rPr>
          <w:sz w:val="24"/>
          <w:szCs w:val="24"/>
        </w:rPr>
        <w:t>e.</w:t>
      </w:r>
      <w:r>
        <w:rPr>
          <w:sz w:val="24"/>
        </w:rPr>
        <w:t xml:space="preserve">  </w:t>
      </w:r>
      <w:r>
        <w:rPr>
          <w:sz w:val="24"/>
          <w:szCs w:val="24"/>
        </w:rPr>
        <w:t xml:space="preserve">Follow-up study of multiple criminal outcomes of sexual offenders admitted to a </w:t>
      </w:r>
      <w:proofErr w:type="gramStart"/>
      <w:r>
        <w:rPr>
          <w:sz w:val="24"/>
          <w:szCs w:val="24"/>
        </w:rPr>
        <w:t>maximum security</w:t>
      </w:r>
      <w:proofErr w:type="gramEnd"/>
      <w:r>
        <w:rPr>
          <w:sz w:val="24"/>
          <w:szCs w:val="24"/>
        </w:rPr>
        <w:t xml:space="preserve"> psychiatric facility, who were subsequently released (</w:t>
      </w:r>
      <w:proofErr w:type="spellStart"/>
      <w:r>
        <w:rPr>
          <w:sz w:val="24"/>
          <w:szCs w:val="24"/>
        </w:rPr>
        <w:t>Quinsey</w:t>
      </w:r>
      <w:proofErr w:type="spellEnd"/>
      <w:r>
        <w:rPr>
          <w:sz w:val="24"/>
          <w:szCs w:val="24"/>
        </w:rPr>
        <w:t xml:space="preserve"> et al., 1993).  The outcome variables included conviction of a sexual offense following release and </w:t>
      </w:r>
      <w:proofErr w:type="spellStart"/>
      <w:r>
        <w:rPr>
          <w:sz w:val="24"/>
          <w:szCs w:val="24"/>
        </w:rPr>
        <w:t>rehospitalization</w:t>
      </w:r>
      <w:proofErr w:type="spellEnd"/>
      <w:r>
        <w:rPr>
          <w:sz w:val="24"/>
          <w:szCs w:val="24"/>
        </w:rPr>
        <w:t xml:space="preserve"> for any violent offense.   Of those men who had the opportunity to reoffend, </w:t>
      </w:r>
      <w:r>
        <w:rPr>
          <w:b/>
          <w:bCs/>
          <w:sz w:val="24"/>
          <w:szCs w:val="24"/>
        </w:rPr>
        <w:t>27.5%</w:t>
      </w:r>
      <w:r>
        <w:rPr>
          <w:sz w:val="24"/>
          <w:szCs w:val="24"/>
        </w:rPr>
        <w:t xml:space="preserve"> (N = 49) </w:t>
      </w:r>
      <w:r>
        <w:rPr>
          <w:b/>
          <w:bCs/>
          <w:sz w:val="24"/>
          <w:szCs w:val="24"/>
        </w:rPr>
        <w:t>were subsequently convicted of a new sexual offense</w:t>
      </w:r>
      <w:r>
        <w:rPr>
          <w:sz w:val="24"/>
          <w:szCs w:val="24"/>
        </w:rPr>
        <w:t xml:space="preserve"> and </w:t>
      </w:r>
      <w:r>
        <w:rPr>
          <w:b/>
          <w:bCs/>
          <w:sz w:val="24"/>
          <w:szCs w:val="24"/>
        </w:rPr>
        <w:t>40.4%</w:t>
      </w:r>
      <w:r>
        <w:rPr>
          <w:sz w:val="24"/>
          <w:szCs w:val="24"/>
        </w:rPr>
        <w:t xml:space="preserve"> (N = 72) </w:t>
      </w:r>
      <w:proofErr w:type="gramStart"/>
      <w:r>
        <w:rPr>
          <w:b/>
          <w:bCs/>
          <w:sz w:val="24"/>
          <w:szCs w:val="24"/>
        </w:rPr>
        <w:t>were either</w:t>
      </w:r>
      <w:proofErr w:type="gramEnd"/>
      <w:r>
        <w:rPr>
          <w:b/>
          <w:bCs/>
          <w:sz w:val="24"/>
          <w:szCs w:val="24"/>
        </w:rPr>
        <w:t xml:space="preserve"> arrested, convicted or returned to the facility for a violent offense against persons</w:t>
      </w:r>
      <w:r>
        <w:rPr>
          <w:sz w:val="24"/>
          <w:szCs w:val="24"/>
        </w:rPr>
        <w:t xml:space="preserve">.  </w:t>
      </w:r>
    </w:p>
    <w:p w14:paraId="48D6A44E" w14:textId="77777777" w:rsidR="00EA3537" w:rsidRDefault="00EA3537">
      <w:pPr>
        <w:widowControl/>
        <w:ind w:left="2448" w:hanging="288"/>
        <w:rPr>
          <w:sz w:val="24"/>
          <w:szCs w:val="24"/>
        </w:rPr>
      </w:pPr>
    </w:p>
    <w:p w14:paraId="6D6A1628" w14:textId="77777777" w:rsidR="00EA3537" w:rsidRDefault="00EA3537">
      <w:pPr>
        <w:widowControl/>
        <w:ind w:left="2448" w:hanging="288"/>
        <w:rPr>
          <w:b/>
          <w:bCs/>
          <w:sz w:val="24"/>
          <w:szCs w:val="24"/>
        </w:rPr>
      </w:pPr>
      <w:r>
        <w:rPr>
          <w:sz w:val="24"/>
          <w:szCs w:val="24"/>
        </w:rPr>
        <w:t xml:space="preserve">f.  An earlier study investigated subjects who had been admitted to a </w:t>
      </w:r>
      <w:proofErr w:type="gramStart"/>
      <w:r>
        <w:rPr>
          <w:sz w:val="24"/>
          <w:szCs w:val="24"/>
        </w:rPr>
        <w:t>maximum security</w:t>
      </w:r>
      <w:proofErr w:type="gramEnd"/>
      <w:r>
        <w:rPr>
          <w:sz w:val="24"/>
          <w:szCs w:val="24"/>
        </w:rPr>
        <w:t xml:space="preserve"> psychiatric institution for sexual offending and were subsequently released (Rice et al., 1991).  All the subjects in the study were </w:t>
      </w:r>
      <w:proofErr w:type="spellStart"/>
      <w:r>
        <w:rPr>
          <w:b/>
          <w:bCs/>
          <w:sz w:val="24"/>
          <w:szCs w:val="24"/>
        </w:rPr>
        <w:t>extrafamilial</w:t>
      </w:r>
      <w:proofErr w:type="spellEnd"/>
      <w:r>
        <w:rPr>
          <w:b/>
          <w:bCs/>
          <w:sz w:val="24"/>
          <w:szCs w:val="24"/>
        </w:rPr>
        <w:t xml:space="preserve"> child molesters</w:t>
      </w:r>
      <w:r>
        <w:rPr>
          <w:sz w:val="24"/>
          <w:szCs w:val="24"/>
        </w:rPr>
        <w:t xml:space="preserve">.  Of those subjects who had the opportunity to reoffend, </w:t>
      </w:r>
      <w:r>
        <w:rPr>
          <w:b/>
          <w:bCs/>
          <w:sz w:val="24"/>
          <w:szCs w:val="24"/>
        </w:rPr>
        <w:t>31%</w:t>
      </w:r>
      <w:r>
        <w:rPr>
          <w:sz w:val="24"/>
          <w:szCs w:val="24"/>
        </w:rPr>
        <w:t xml:space="preserve"> (N = 42) </w:t>
      </w:r>
      <w:r>
        <w:rPr>
          <w:b/>
          <w:bCs/>
          <w:sz w:val="24"/>
          <w:szCs w:val="24"/>
        </w:rPr>
        <w:t>were convicted for a sexual offense</w:t>
      </w:r>
      <w:r>
        <w:rPr>
          <w:sz w:val="24"/>
          <w:szCs w:val="24"/>
        </w:rPr>
        <w:t xml:space="preserve">, </w:t>
      </w:r>
      <w:r>
        <w:rPr>
          <w:b/>
          <w:bCs/>
          <w:sz w:val="24"/>
          <w:szCs w:val="24"/>
        </w:rPr>
        <w:t>43%</w:t>
      </w:r>
      <w:r>
        <w:rPr>
          <w:sz w:val="24"/>
          <w:szCs w:val="24"/>
        </w:rPr>
        <w:t xml:space="preserve"> (N = 58) </w:t>
      </w:r>
      <w:r>
        <w:rPr>
          <w:b/>
          <w:bCs/>
          <w:sz w:val="24"/>
          <w:szCs w:val="24"/>
        </w:rPr>
        <w:t>were subsequently convicted of a violent offense</w:t>
      </w:r>
      <w:r>
        <w:rPr>
          <w:sz w:val="24"/>
          <w:szCs w:val="24"/>
        </w:rPr>
        <w:t xml:space="preserve">, and </w:t>
      </w:r>
      <w:r>
        <w:rPr>
          <w:b/>
          <w:bCs/>
          <w:sz w:val="24"/>
          <w:szCs w:val="24"/>
        </w:rPr>
        <w:t>56%</w:t>
      </w:r>
      <w:r>
        <w:rPr>
          <w:sz w:val="24"/>
          <w:szCs w:val="24"/>
        </w:rPr>
        <w:t xml:space="preserve"> (N = 77) </w:t>
      </w:r>
      <w:r>
        <w:rPr>
          <w:b/>
          <w:bCs/>
          <w:sz w:val="24"/>
          <w:szCs w:val="24"/>
        </w:rPr>
        <w:t>were either arrested for any offense or were returned to the maximum security institution for any reason</w:t>
      </w:r>
    </w:p>
    <w:p w14:paraId="19E0E3DC" w14:textId="77777777" w:rsidR="00EA3537" w:rsidRDefault="00EA3537">
      <w:pPr>
        <w:widowControl/>
        <w:ind w:left="2448" w:hanging="288"/>
        <w:rPr>
          <w:sz w:val="24"/>
          <w:szCs w:val="24"/>
        </w:rPr>
      </w:pPr>
    </w:p>
    <w:p w14:paraId="639234FA" w14:textId="77777777" w:rsidR="00EA3537" w:rsidRDefault="00EA3537">
      <w:pPr>
        <w:widowControl/>
        <w:ind w:left="2448" w:hanging="288"/>
        <w:rPr>
          <w:sz w:val="24"/>
          <w:szCs w:val="24"/>
        </w:rPr>
      </w:pPr>
      <w:r>
        <w:rPr>
          <w:sz w:val="24"/>
          <w:szCs w:val="24"/>
        </w:rPr>
        <w:t>g.  Some investigators have researched the differential recidivism rates between heterosexual and homosexual child molesters, combining the results of numerous studies (</w:t>
      </w:r>
      <w:proofErr w:type="spellStart"/>
      <w:r>
        <w:rPr>
          <w:sz w:val="24"/>
          <w:szCs w:val="24"/>
        </w:rPr>
        <w:t>Quinsey</w:t>
      </w:r>
      <w:proofErr w:type="spellEnd"/>
      <w:r>
        <w:rPr>
          <w:sz w:val="24"/>
          <w:szCs w:val="24"/>
        </w:rPr>
        <w:t xml:space="preserve"> et al., 1993).  They found that the </w:t>
      </w:r>
      <w:r>
        <w:rPr>
          <w:b/>
          <w:bCs/>
          <w:sz w:val="24"/>
          <w:szCs w:val="24"/>
        </w:rPr>
        <w:t>heterosexual child molesters with female victims</w:t>
      </w:r>
      <w:r>
        <w:rPr>
          <w:sz w:val="24"/>
          <w:szCs w:val="24"/>
        </w:rPr>
        <w:t xml:space="preserve"> (N = 1,167) had a weighted average of </w:t>
      </w:r>
      <w:r>
        <w:rPr>
          <w:b/>
          <w:bCs/>
          <w:sz w:val="24"/>
          <w:szCs w:val="24"/>
        </w:rPr>
        <w:t>18.3%</w:t>
      </w:r>
      <w:r>
        <w:rPr>
          <w:sz w:val="24"/>
          <w:szCs w:val="24"/>
        </w:rPr>
        <w:t xml:space="preserve"> sexual reconviction, while </w:t>
      </w:r>
      <w:r>
        <w:rPr>
          <w:b/>
          <w:bCs/>
          <w:sz w:val="24"/>
          <w:szCs w:val="24"/>
        </w:rPr>
        <w:t>homosexual child molesters</w:t>
      </w:r>
      <w:r>
        <w:rPr>
          <w:sz w:val="24"/>
          <w:szCs w:val="24"/>
        </w:rPr>
        <w:t xml:space="preserve"> with male victims (N = 561) had a weighted average of </w:t>
      </w:r>
      <w:r>
        <w:rPr>
          <w:b/>
          <w:bCs/>
          <w:sz w:val="24"/>
          <w:szCs w:val="24"/>
        </w:rPr>
        <w:t>35.2%</w:t>
      </w:r>
      <w:r>
        <w:rPr>
          <w:sz w:val="24"/>
          <w:szCs w:val="24"/>
        </w:rPr>
        <w:t xml:space="preserve"> sexual reconviction</w:t>
      </w:r>
    </w:p>
    <w:p w14:paraId="7B0754A7" w14:textId="77777777" w:rsidR="00EA3537" w:rsidRDefault="00EA3537">
      <w:pPr>
        <w:widowControl/>
        <w:ind w:left="2448" w:hanging="288"/>
        <w:rPr>
          <w:sz w:val="24"/>
          <w:szCs w:val="24"/>
        </w:rPr>
      </w:pPr>
    </w:p>
    <w:p w14:paraId="634771D8" w14:textId="77777777" w:rsidR="00EA3537" w:rsidRDefault="00EA3537">
      <w:pPr>
        <w:widowControl/>
        <w:ind w:left="2462" w:hanging="302"/>
        <w:rPr>
          <w:sz w:val="24"/>
          <w:szCs w:val="24"/>
        </w:rPr>
      </w:pPr>
      <w:r>
        <w:rPr>
          <w:sz w:val="24"/>
          <w:szCs w:val="24"/>
        </w:rPr>
        <w:t xml:space="preserve">h.  Other investigators have also used the results of previous research, analyzed by meta-analysis, to construct a small set of social, demographic, and criminal history variables that differentiated across studies between recidivistic and non-recidivistic sex offenders (Hanson, 1997; Hanson &amp; </w:t>
      </w:r>
      <w:proofErr w:type="spellStart"/>
      <w:r>
        <w:rPr>
          <w:sz w:val="24"/>
          <w:szCs w:val="24"/>
        </w:rPr>
        <w:t>Bussiere</w:t>
      </w:r>
      <w:proofErr w:type="spellEnd"/>
      <w:r>
        <w:rPr>
          <w:sz w:val="24"/>
          <w:szCs w:val="24"/>
        </w:rPr>
        <w:t xml:space="preserve">, 1998).  This included a reanalysis of data from 8 samples to derive an optimal method for coding and combining variables.  Tool is called the </w:t>
      </w:r>
      <w:r>
        <w:rPr>
          <w:b/>
          <w:bCs/>
          <w:sz w:val="24"/>
          <w:szCs w:val="24"/>
        </w:rPr>
        <w:t>Rapid Risk Assessment for Sexual Offense Recidivism</w:t>
      </w:r>
      <w:r>
        <w:rPr>
          <w:sz w:val="24"/>
          <w:szCs w:val="24"/>
        </w:rPr>
        <w:t xml:space="preserve">, or </w:t>
      </w:r>
      <w:r>
        <w:rPr>
          <w:b/>
          <w:bCs/>
          <w:sz w:val="24"/>
          <w:szCs w:val="24"/>
        </w:rPr>
        <w:t>RRASOR</w:t>
      </w:r>
      <w:r>
        <w:rPr>
          <w:sz w:val="24"/>
          <w:szCs w:val="24"/>
        </w:rPr>
        <w:t xml:space="preserve">.  Four variables that independently predicted recidivism were used in this scale: </w:t>
      </w:r>
      <w:r>
        <w:rPr>
          <w:b/>
          <w:bCs/>
          <w:sz w:val="24"/>
          <w:szCs w:val="24"/>
        </w:rPr>
        <w:t>prior sexual arrests</w:t>
      </w:r>
      <w:r>
        <w:rPr>
          <w:sz w:val="24"/>
          <w:szCs w:val="24"/>
        </w:rPr>
        <w:t xml:space="preserve"> (0=none, 1=one prior conviction or one to two prior arrests, 2=two or three prior convictions or three to five prior arrests, 3=four or more prior convictions or six or more prior arrests), </w:t>
      </w:r>
      <w:r>
        <w:rPr>
          <w:b/>
          <w:bCs/>
          <w:sz w:val="24"/>
          <w:szCs w:val="24"/>
        </w:rPr>
        <w:t>age</w:t>
      </w:r>
      <w:r>
        <w:rPr>
          <w:sz w:val="24"/>
          <w:szCs w:val="24"/>
        </w:rPr>
        <w:t xml:space="preserve"> (0=25 or older at time of release, 1=under 25 at time of release), </w:t>
      </w:r>
      <w:r>
        <w:rPr>
          <w:b/>
          <w:bCs/>
          <w:sz w:val="24"/>
          <w:szCs w:val="24"/>
        </w:rPr>
        <w:t>ever targeted male victims</w:t>
      </w:r>
      <w:r>
        <w:rPr>
          <w:sz w:val="24"/>
          <w:szCs w:val="24"/>
        </w:rPr>
        <w:t xml:space="preserve"> (0=no, 1=yes), and </w:t>
      </w:r>
      <w:r>
        <w:rPr>
          <w:b/>
          <w:bCs/>
          <w:sz w:val="24"/>
          <w:szCs w:val="24"/>
        </w:rPr>
        <w:t>whether any victims were unrelated to offender</w:t>
      </w:r>
      <w:r>
        <w:rPr>
          <w:sz w:val="24"/>
          <w:szCs w:val="24"/>
        </w:rPr>
        <w:t xml:space="preserve"> (0=no, 1=yes).  When the </w:t>
      </w:r>
      <w:r>
        <w:rPr>
          <w:b/>
          <w:bCs/>
          <w:sz w:val="24"/>
          <w:szCs w:val="24"/>
        </w:rPr>
        <w:t>RRASOR</w:t>
      </w:r>
      <w:r>
        <w:rPr>
          <w:sz w:val="24"/>
          <w:szCs w:val="24"/>
        </w:rPr>
        <w:t xml:space="preserve"> is combined with another actuarial tool (European, the </w:t>
      </w:r>
      <w:r>
        <w:rPr>
          <w:b/>
          <w:bCs/>
          <w:sz w:val="24"/>
          <w:szCs w:val="24"/>
        </w:rPr>
        <w:t>SACJ-min</w:t>
      </w:r>
      <w:r>
        <w:rPr>
          <w:sz w:val="24"/>
          <w:szCs w:val="24"/>
        </w:rPr>
        <w:t xml:space="preserve">) to form a 10-item actuarial tool called the </w:t>
      </w:r>
      <w:r>
        <w:rPr>
          <w:b/>
          <w:bCs/>
          <w:sz w:val="24"/>
          <w:szCs w:val="24"/>
        </w:rPr>
        <w:t>STATIC-99</w:t>
      </w:r>
      <w:r>
        <w:rPr>
          <w:sz w:val="24"/>
          <w:szCs w:val="24"/>
        </w:rPr>
        <w:t xml:space="preserve"> that is more accurate than either, the items on the merged STATIC-99 are </w:t>
      </w:r>
      <w:r>
        <w:rPr>
          <w:b/>
          <w:bCs/>
          <w:sz w:val="24"/>
          <w:szCs w:val="24"/>
        </w:rPr>
        <w:t>male victims</w:t>
      </w:r>
      <w:r>
        <w:rPr>
          <w:sz w:val="24"/>
          <w:szCs w:val="24"/>
        </w:rPr>
        <w:t xml:space="preserve">, </w:t>
      </w:r>
      <w:r>
        <w:rPr>
          <w:b/>
          <w:bCs/>
          <w:sz w:val="24"/>
          <w:szCs w:val="24"/>
        </w:rPr>
        <w:t>never married</w:t>
      </w:r>
      <w:r>
        <w:rPr>
          <w:sz w:val="24"/>
          <w:szCs w:val="24"/>
        </w:rPr>
        <w:t xml:space="preserve">, </w:t>
      </w:r>
      <w:r>
        <w:rPr>
          <w:b/>
          <w:bCs/>
          <w:sz w:val="24"/>
          <w:szCs w:val="24"/>
        </w:rPr>
        <w:t>noncontact sex offenses</w:t>
      </w:r>
      <w:r>
        <w:rPr>
          <w:sz w:val="24"/>
          <w:szCs w:val="24"/>
        </w:rPr>
        <w:t xml:space="preserve">, </w:t>
      </w:r>
      <w:r>
        <w:rPr>
          <w:b/>
          <w:bCs/>
          <w:sz w:val="24"/>
          <w:szCs w:val="24"/>
        </w:rPr>
        <w:t>unrelated victims</w:t>
      </w:r>
      <w:r>
        <w:rPr>
          <w:sz w:val="24"/>
          <w:szCs w:val="24"/>
        </w:rPr>
        <w:t xml:space="preserve">, </w:t>
      </w:r>
      <w:r>
        <w:rPr>
          <w:b/>
          <w:bCs/>
          <w:sz w:val="24"/>
          <w:szCs w:val="24"/>
        </w:rPr>
        <w:t>stranger victims</w:t>
      </w:r>
      <w:r>
        <w:rPr>
          <w:sz w:val="24"/>
          <w:szCs w:val="24"/>
        </w:rPr>
        <w:t xml:space="preserve">, </w:t>
      </w:r>
      <w:r>
        <w:rPr>
          <w:b/>
          <w:bCs/>
          <w:sz w:val="24"/>
          <w:szCs w:val="24"/>
        </w:rPr>
        <w:t>prior sex offenses</w:t>
      </w:r>
      <w:r>
        <w:rPr>
          <w:sz w:val="24"/>
          <w:szCs w:val="24"/>
        </w:rPr>
        <w:t xml:space="preserve">, </w:t>
      </w:r>
      <w:r>
        <w:rPr>
          <w:b/>
          <w:bCs/>
          <w:sz w:val="24"/>
          <w:szCs w:val="24"/>
        </w:rPr>
        <w:t>current nonsexual violence</w:t>
      </w:r>
      <w:r>
        <w:rPr>
          <w:sz w:val="24"/>
          <w:szCs w:val="24"/>
        </w:rPr>
        <w:t xml:space="preserve">, </w:t>
      </w:r>
      <w:r>
        <w:rPr>
          <w:b/>
          <w:bCs/>
          <w:sz w:val="24"/>
          <w:szCs w:val="24"/>
        </w:rPr>
        <w:t>prior nonsexual violence</w:t>
      </w:r>
      <w:r>
        <w:rPr>
          <w:sz w:val="24"/>
          <w:szCs w:val="24"/>
        </w:rPr>
        <w:t xml:space="preserve">, </w:t>
      </w:r>
      <w:r>
        <w:rPr>
          <w:b/>
          <w:bCs/>
          <w:sz w:val="24"/>
          <w:szCs w:val="24"/>
        </w:rPr>
        <w:t>4+ sentencing dates</w:t>
      </w:r>
      <w:r>
        <w:rPr>
          <w:sz w:val="24"/>
          <w:szCs w:val="24"/>
        </w:rPr>
        <w:t xml:space="preserve">, and </w:t>
      </w:r>
      <w:r>
        <w:rPr>
          <w:b/>
          <w:bCs/>
          <w:sz w:val="24"/>
          <w:szCs w:val="24"/>
        </w:rPr>
        <w:t>between the ages of 18-24.9 years old</w:t>
      </w:r>
      <w:r>
        <w:rPr>
          <w:sz w:val="24"/>
          <w:szCs w:val="24"/>
        </w:rPr>
        <w:t>.</w:t>
      </w:r>
    </w:p>
    <w:p w14:paraId="46E749F4" w14:textId="77777777" w:rsidR="00EA3537" w:rsidRDefault="00EA3537">
      <w:pPr>
        <w:widowControl/>
        <w:ind w:left="2462" w:hanging="302"/>
        <w:rPr>
          <w:sz w:val="24"/>
          <w:szCs w:val="24"/>
        </w:rPr>
      </w:pPr>
    </w:p>
    <w:p w14:paraId="320CF15B" w14:textId="77777777" w:rsidR="00EA3537" w:rsidRDefault="00EA3537">
      <w:pPr>
        <w:widowControl/>
        <w:ind w:left="2462" w:hanging="302"/>
        <w:rPr>
          <w:sz w:val="24"/>
          <w:szCs w:val="24"/>
        </w:rPr>
      </w:pPr>
      <w:r>
        <w:rPr>
          <w:b/>
          <w:bCs/>
          <w:sz w:val="24"/>
          <w:szCs w:val="24"/>
        </w:rPr>
        <w:t>Note</w:t>
      </w:r>
      <w:r>
        <w:rPr>
          <w:sz w:val="24"/>
          <w:szCs w:val="24"/>
        </w:rPr>
        <w:t xml:space="preserve">: As predictive instruments, both </w:t>
      </w:r>
      <w:r>
        <w:rPr>
          <w:b/>
          <w:bCs/>
          <w:sz w:val="24"/>
          <w:szCs w:val="24"/>
        </w:rPr>
        <w:t>VRAG/SORAG</w:t>
      </w:r>
      <w:r>
        <w:rPr>
          <w:sz w:val="24"/>
          <w:szCs w:val="24"/>
        </w:rPr>
        <w:t xml:space="preserve"> and </w:t>
      </w:r>
      <w:r>
        <w:rPr>
          <w:b/>
          <w:bCs/>
          <w:sz w:val="24"/>
          <w:szCs w:val="24"/>
        </w:rPr>
        <w:t>RRASOR</w:t>
      </w:r>
      <w:r>
        <w:rPr>
          <w:sz w:val="24"/>
          <w:szCs w:val="24"/>
        </w:rPr>
        <w:t xml:space="preserve"> have only modest correlations with sexual offender recidivism: .</w:t>
      </w:r>
      <w:r>
        <w:rPr>
          <w:b/>
          <w:bCs/>
          <w:sz w:val="24"/>
          <w:szCs w:val="24"/>
        </w:rPr>
        <w:t>20</w:t>
      </w:r>
      <w:r>
        <w:rPr>
          <w:sz w:val="24"/>
          <w:szCs w:val="24"/>
        </w:rPr>
        <w:t xml:space="preserve"> and </w:t>
      </w:r>
      <w:r>
        <w:rPr>
          <w:b/>
          <w:bCs/>
          <w:sz w:val="24"/>
          <w:szCs w:val="24"/>
        </w:rPr>
        <w:t>.27</w:t>
      </w:r>
      <w:r>
        <w:rPr>
          <w:sz w:val="24"/>
          <w:szCs w:val="24"/>
        </w:rPr>
        <w:t xml:space="preserve">, respectively.  The </w:t>
      </w:r>
      <w:r>
        <w:rPr>
          <w:b/>
          <w:bCs/>
          <w:sz w:val="24"/>
          <w:szCs w:val="24"/>
        </w:rPr>
        <w:t>STATIC-99</w:t>
      </w:r>
      <w:r>
        <w:rPr>
          <w:sz w:val="24"/>
          <w:szCs w:val="24"/>
        </w:rPr>
        <w:t xml:space="preserve"> correlates with sexual recidivism at </w:t>
      </w:r>
      <w:r>
        <w:rPr>
          <w:b/>
          <w:bCs/>
          <w:sz w:val="24"/>
          <w:szCs w:val="24"/>
        </w:rPr>
        <w:t>r = .33.</w:t>
      </w:r>
    </w:p>
    <w:p w14:paraId="3593F020" w14:textId="77777777" w:rsidR="00EA3537" w:rsidRDefault="00EA3537">
      <w:pPr>
        <w:widowControl/>
        <w:ind w:left="2462" w:hanging="302"/>
        <w:rPr>
          <w:sz w:val="24"/>
          <w:szCs w:val="24"/>
        </w:rPr>
      </w:pPr>
    </w:p>
    <w:p w14:paraId="076FBAB8" w14:textId="77777777" w:rsidR="00EA3537" w:rsidRDefault="00EA3537">
      <w:pPr>
        <w:widowControl/>
        <w:ind w:left="1785" w:hanging="316"/>
        <w:rPr>
          <w:sz w:val="24"/>
          <w:szCs w:val="24"/>
        </w:rPr>
      </w:pPr>
      <w:r>
        <w:rPr>
          <w:sz w:val="24"/>
          <w:szCs w:val="24"/>
        </w:rPr>
        <w:t>2. Comparison of outcome performance of sexual offenders with other offenders</w:t>
      </w:r>
    </w:p>
    <w:p w14:paraId="645AD612" w14:textId="77777777" w:rsidR="00EA3537" w:rsidRDefault="00EA3537">
      <w:pPr>
        <w:widowControl/>
        <w:ind w:left="2462" w:hanging="302"/>
        <w:rPr>
          <w:sz w:val="24"/>
          <w:szCs w:val="24"/>
        </w:rPr>
      </w:pPr>
    </w:p>
    <w:p w14:paraId="0BD35758" w14:textId="77777777" w:rsidR="00EA3537" w:rsidRDefault="00EA3537">
      <w:pPr>
        <w:widowControl/>
        <w:ind w:left="2059" w:hanging="619"/>
        <w:rPr>
          <w:sz w:val="24"/>
          <w:szCs w:val="24"/>
        </w:rPr>
      </w:pPr>
      <w:r>
        <w:rPr>
          <w:sz w:val="24"/>
          <w:szCs w:val="24"/>
        </w:rPr>
        <w:t xml:space="preserve">    a.  </w:t>
      </w:r>
      <w:r w:rsidR="00764E37">
        <w:rPr>
          <w:sz w:val="24"/>
          <w:szCs w:val="24"/>
        </w:rPr>
        <w:t xml:space="preserve"> </w:t>
      </w:r>
      <w:r>
        <w:rPr>
          <w:sz w:val="24"/>
          <w:szCs w:val="24"/>
        </w:rPr>
        <w:t xml:space="preserve">A review of the </w:t>
      </w:r>
      <w:r>
        <w:rPr>
          <w:i/>
          <w:iCs/>
          <w:sz w:val="24"/>
          <w:szCs w:val="24"/>
        </w:rPr>
        <w:t>Sourcebook of Criminal Justice Statistics</w:t>
      </w:r>
      <w:r>
        <w:rPr>
          <w:sz w:val="24"/>
          <w:szCs w:val="24"/>
        </w:rPr>
        <w:t xml:space="preserve"> (Bureau of Justice Statistics, 1992; 1993; 1995) provided information on parole performance for individuals originally convicted of a number of violent offenses, property offenses, drug offenses, and public-order offenses.  This allowed a comparison of the proportion of individuals originally convicted of rape or “other sexual assault” </w:t>
      </w:r>
      <w:proofErr w:type="gramStart"/>
      <w:r>
        <w:rPr>
          <w:sz w:val="24"/>
          <w:szCs w:val="24"/>
        </w:rPr>
        <w:t>who</w:t>
      </w:r>
      <w:proofErr w:type="gramEnd"/>
      <w:r>
        <w:rPr>
          <w:sz w:val="24"/>
          <w:szCs w:val="24"/>
        </w:rPr>
        <w:t xml:space="preserve"> successfully completed parole, with those convicted of other offenses.  </w:t>
      </w:r>
    </w:p>
    <w:p w14:paraId="45CA8689" w14:textId="77777777" w:rsidR="00EA3537" w:rsidRDefault="00EA3537">
      <w:pPr>
        <w:widowControl/>
        <w:rPr>
          <w:sz w:val="24"/>
          <w:szCs w:val="24"/>
        </w:rPr>
      </w:pPr>
    </w:p>
    <w:p w14:paraId="05981F1F" w14:textId="77777777" w:rsidR="00EA3537" w:rsidRDefault="00EA3537">
      <w:pPr>
        <w:widowControl/>
        <w:ind w:left="2448" w:hanging="288"/>
        <w:rPr>
          <w:sz w:val="24"/>
          <w:szCs w:val="24"/>
        </w:rPr>
      </w:pPr>
      <w:r>
        <w:rPr>
          <w:sz w:val="24"/>
          <w:szCs w:val="24"/>
        </w:rPr>
        <w:t xml:space="preserve">1.  In 1990, data from parole outcome in 27 U.S. states (N=157,815 parolees) indicate that </w:t>
      </w:r>
      <w:r>
        <w:rPr>
          <w:b/>
          <w:bCs/>
          <w:sz w:val="24"/>
          <w:szCs w:val="24"/>
        </w:rPr>
        <w:t>36%</w:t>
      </w:r>
      <w:r>
        <w:rPr>
          <w:sz w:val="24"/>
          <w:szCs w:val="24"/>
        </w:rPr>
        <w:t xml:space="preserve"> of all individuals </w:t>
      </w:r>
      <w:r>
        <w:rPr>
          <w:b/>
          <w:bCs/>
          <w:sz w:val="24"/>
          <w:szCs w:val="24"/>
        </w:rPr>
        <w:t>successfully completed parole</w:t>
      </w:r>
      <w:r>
        <w:rPr>
          <w:sz w:val="24"/>
          <w:szCs w:val="24"/>
        </w:rPr>
        <w:t xml:space="preserve">, with 62% returning to prison (13% with a new sentence, 27% with parole revocation, and 22% with revocation pending).  </w:t>
      </w:r>
      <w:r>
        <w:rPr>
          <w:b/>
          <w:bCs/>
          <w:sz w:val="24"/>
          <w:szCs w:val="24"/>
        </w:rPr>
        <w:t>Individuals convicted of violent offenses successfully completed parole</w:t>
      </w:r>
      <w:r>
        <w:rPr>
          <w:sz w:val="24"/>
          <w:szCs w:val="24"/>
        </w:rPr>
        <w:t xml:space="preserve"> at a higher rate (</w:t>
      </w:r>
      <w:r>
        <w:rPr>
          <w:b/>
          <w:bCs/>
          <w:sz w:val="24"/>
          <w:szCs w:val="24"/>
        </w:rPr>
        <w:t>41%</w:t>
      </w:r>
      <w:r>
        <w:rPr>
          <w:sz w:val="24"/>
          <w:szCs w:val="24"/>
        </w:rPr>
        <w:t xml:space="preserve">), with </w:t>
      </w:r>
      <w:r>
        <w:rPr>
          <w:b/>
          <w:bCs/>
          <w:sz w:val="24"/>
          <w:szCs w:val="24"/>
        </w:rPr>
        <w:t>homicide</w:t>
      </w:r>
      <w:r>
        <w:rPr>
          <w:sz w:val="24"/>
          <w:szCs w:val="24"/>
        </w:rPr>
        <w:t xml:space="preserve"> (</w:t>
      </w:r>
      <w:r>
        <w:rPr>
          <w:b/>
          <w:bCs/>
          <w:sz w:val="24"/>
          <w:szCs w:val="24"/>
        </w:rPr>
        <w:t>51%</w:t>
      </w:r>
      <w:r>
        <w:rPr>
          <w:sz w:val="24"/>
          <w:szCs w:val="24"/>
        </w:rPr>
        <w:t xml:space="preserve"> successful completion), </w:t>
      </w:r>
      <w:r>
        <w:rPr>
          <w:b/>
          <w:bCs/>
          <w:sz w:val="24"/>
          <w:szCs w:val="24"/>
        </w:rPr>
        <w:t>kidnapping</w:t>
      </w:r>
      <w:r>
        <w:rPr>
          <w:sz w:val="24"/>
          <w:szCs w:val="24"/>
        </w:rPr>
        <w:t xml:space="preserve"> (</w:t>
      </w:r>
      <w:r>
        <w:rPr>
          <w:b/>
          <w:bCs/>
          <w:sz w:val="24"/>
          <w:szCs w:val="24"/>
        </w:rPr>
        <w:t>38%</w:t>
      </w:r>
      <w:r>
        <w:rPr>
          <w:sz w:val="24"/>
          <w:szCs w:val="24"/>
        </w:rPr>
        <w:t xml:space="preserve">), </w:t>
      </w:r>
      <w:r>
        <w:rPr>
          <w:b/>
          <w:bCs/>
          <w:sz w:val="24"/>
          <w:szCs w:val="24"/>
        </w:rPr>
        <w:t>robbery</w:t>
      </w:r>
      <w:r>
        <w:rPr>
          <w:sz w:val="24"/>
          <w:szCs w:val="24"/>
        </w:rPr>
        <w:t xml:space="preserve"> (</w:t>
      </w:r>
      <w:r>
        <w:rPr>
          <w:b/>
          <w:bCs/>
          <w:sz w:val="24"/>
          <w:szCs w:val="24"/>
        </w:rPr>
        <w:t>34%</w:t>
      </w:r>
      <w:r>
        <w:rPr>
          <w:sz w:val="24"/>
          <w:szCs w:val="24"/>
        </w:rPr>
        <w:t xml:space="preserve">), and </w:t>
      </w:r>
      <w:r>
        <w:rPr>
          <w:b/>
          <w:bCs/>
          <w:sz w:val="24"/>
          <w:szCs w:val="24"/>
        </w:rPr>
        <w:t>assault</w:t>
      </w:r>
      <w:r>
        <w:rPr>
          <w:sz w:val="24"/>
          <w:szCs w:val="24"/>
        </w:rPr>
        <w:t xml:space="preserve"> (</w:t>
      </w:r>
      <w:r>
        <w:rPr>
          <w:b/>
          <w:bCs/>
          <w:sz w:val="24"/>
          <w:szCs w:val="24"/>
        </w:rPr>
        <w:t>43%</w:t>
      </w:r>
      <w:r>
        <w:rPr>
          <w:sz w:val="24"/>
          <w:szCs w:val="24"/>
        </w:rPr>
        <w:t xml:space="preserve">) relevant comparisons to sexual offenders.  Some </w:t>
      </w:r>
      <w:r>
        <w:rPr>
          <w:b/>
          <w:bCs/>
          <w:sz w:val="24"/>
          <w:szCs w:val="24"/>
        </w:rPr>
        <w:t>48% of those convicted of</w:t>
      </w:r>
      <w:r>
        <w:rPr>
          <w:sz w:val="24"/>
          <w:szCs w:val="24"/>
        </w:rPr>
        <w:t xml:space="preserve"> </w:t>
      </w:r>
      <w:r>
        <w:rPr>
          <w:b/>
          <w:bCs/>
          <w:sz w:val="24"/>
          <w:szCs w:val="24"/>
        </w:rPr>
        <w:t>rape successfully completed parole</w:t>
      </w:r>
      <w:r>
        <w:rPr>
          <w:sz w:val="24"/>
          <w:szCs w:val="24"/>
        </w:rPr>
        <w:t xml:space="preserve">, while </w:t>
      </w:r>
      <w:r>
        <w:rPr>
          <w:b/>
          <w:bCs/>
          <w:sz w:val="24"/>
          <w:szCs w:val="24"/>
        </w:rPr>
        <w:t>57% of those convicted of “other sexual assault” were successful</w:t>
      </w:r>
      <w:r>
        <w:rPr>
          <w:sz w:val="24"/>
          <w:szCs w:val="24"/>
        </w:rPr>
        <w:t xml:space="preserve"> on parole (Bureau of Justice Statistics, 1992).</w:t>
      </w:r>
    </w:p>
    <w:p w14:paraId="37EEAA93" w14:textId="77777777" w:rsidR="00EA3537" w:rsidRDefault="00EA3537">
      <w:pPr>
        <w:widowControl/>
        <w:ind w:left="2448" w:hanging="288"/>
        <w:rPr>
          <w:sz w:val="24"/>
          <w:szCs w:val="24"/>
        </w:rPr>
      </w:pPr>
    </w:p>
    <w:p w14:paraId="5A1299B9" w14:textId="77777777" w:rsidR="00EA3537" w:rsidRDefault="00EA3537">
      <w:pPr>
        <w:widowControl/>
        <w:ind w:left="2448" w:hanging="288"/>
        <w:rPr>
          <w:sz w:val="24"/>
          <w:szCs w:val="24"/>
        </w:rPr>
      </w:pPr>
      <w:r>
        <w:rPr>
          <w:sz w:val="24"/>
          <w:szCs w:val="24"/>
        </w:rPr>
        <w:t xml:space="preserve">2. In 1991, for 27 states reporting parole outcome in the U.S. (N=171,934), a similar pattern may be observed.  A total of </w:t>
      </w:r>
      <w:r>
        <w:rPr>
          <w:b/>
          <w:bCs/>
          <w:sz w:val="24"/>
          <w:szCs w:val="24"/>
        </w:rPr>
        <w:t>43% of all parolees successfully completed</w:t>
      </w:r>
      <w:r>
        <w:rPr>
          <w:sz w:val="24"/>
          <w:szCs w:val="24"/>
        </w:rPr>
        <w:t xml:space="preserve"> </w:t>
      </w:r>
      <w:r>
        <w:rPr>
          <w:b/>
          <w:bCs/>
          <w:sz w:val="24"/>
          <w:szCs w:val="24"/>
        </w:rPr>
        <w:t>parole</w:t>
      </w:r>
      <w:r>
        <w:rPr>
          <w:sz w:val="24"/>
          <w:szCs w:val="24"/>
        </w:rPr>
        <w:t xml:space="preserve">.  Among those convicted of </w:t>
      </w:r>
      <w:r>
        <w:rPr>
          <w:b/>
          <w:bCs/>
          <w:sz w:val="24"/>
          <w:szCs w:val="24"/>
        </w:rPr>
        <w:t>violent offenses</w:t>
      </w:r>
      <w:r>
        <w:rPr>
          <w:sz w:val="24"/>
          <w:szCs w:val="24"/>
        </w:rPr>
        <w:t xml:space="preserve">, the rate of successful completion was slightly higher </w:t>
      </w:r>
      <w:r>
        <w:rPr>
          <w:b/>
          <w:bCs/>
          <w:sz w:val="24"/>
          <w:szCs w:val="24"/>
        </w:rPr>
        <w:t>(46%</w:t>
      </w:r>
      <w:r>
        <w:rPr>
          <w:sz w:val="24"/>
          <w:szCs w:val="24"/>
        </w:rPr>
        <w:t xml:space="preserve">); this included homicide (46%), kidnaping (47%), robbery (40%), and assault (48%).  Again, the rates of successful parole completion for </w:t>
      </w:r>
      <w:r>
        <w:rPr>
          <w:b/>
          <w:bCs/>
          <w:sz w:val="24"/>
          <w:szCs w:val="24"/>
        </w:rPr>
        <w:t>rape (51%)</w:t>
      </w:r>
      <w:r>
        <w:rPr>
          <w:sz w:val="24"/>
          <w:szCs w:val="24"/>
        </w:rPr>
        <w:t xml:space="preserve"> and </w:t>
      </w:r>
      <w:r>
        <w:rPr>
          <w:b/>
          <w:bCs/>
          <w:sz w:val="24"/>
          <w:szCs w:val="24"/>
        </w:rPr>
        <w:t>“other sexual assault” (61%)</w:t>
      </w:r>
      <w:r>
        <w:rPr>
          <w:sz w:val="24"/>
          <w:szCs w:val="24"/>
        </w:rPr>
        <w:t xml:space="preserve"> were comparable or higher than for other violent offenses, or when compared with all other offenses (Bureau of Justice Statistics, 1993).</w:t>
      </w:r>
    </w:p>
    <w:p w14:paraId="16A0439F" w14:textId="77777777" w:rsidR="00EA3537" w:rsidRDefault="00EA3537">
      <w:pPr>
        <w:widowControl/>
        <w:ind w:left="2448" w:hanging="288"/>
        <w:rPr>
          <w:sz w:val="24"/>
          <w:szCs w:val="24"/>
        </w:rPr>
      </w:pPr>
    </w:p>
    <w:p w14:paraId="1D4EF671" w14:textId="77777777" w:rsidR="00EA3537" w:rsidRDefault="00EA3537">
      <w:pPr>
        <w:widowControl/>
        <w:ind w:left="2448" w:hanging="288"/>
        <w:rPr>
          <w:sz w:val="24"/>
          <w:szCs w:val="24"/>
        </w:rPr>
      </w:pPr>
      <w:r>
        <w:rPr>
          <w:sz w:val="24"/>
          <w:szCs w:val="24"/>
        </w:rPr>
        <w:t xml:space="preserve">3. </w:t>
      </w:r>
      <w:r w:rsidR="002E3D7B">
        <w:rPr>
          <w:sz w:val="24"/>
          <w:szCs w:val="24"/>
        </w:rPr>
        <w:t>This was observed again in 1992</w:t>
      </w:r>
      <w:r>
        <w:rPr>
          <w:sz w:val="24"/>
          <w:szCs w:val="24"/>
        </w:rPr>
        <w:t xml:space="preserve">.  Among 29 U.S. states reporting parole outcome (N=209,995), a total of </w:t>
      </w:r>
      <w:r>
        <w:rPr>
          <w:b/>
          <w:bCs/>
          <w:sz w:val="24"/>
          <w:szCs w:val="24"/>
        </w:rPr>
        <w:t>51% successfully completed parole</w:t>
      </w:r>
      <w:r>
        <w:rPr>
          <w:sz w:val="24"/>
          <w:szCs w:val="24"/>
        </w:rPr>
        <w:t xml:space="preserve">, comparable to the </w:t>
      </w:r>
      <w:r>
        <w:rPr>
          <w:b/>
          <w:bCs/>
          <w:sz w:val="24"/>
          <w:szCs w:val="24"/>
        </w:rPr>
        <w:t>52% of violent offenders successfully completing</w:t>
      </w:r>
      <w:r>
        <w:rPr>
          <w:sz w:val="24"/>
          <w:szCs w:val="24"/>
        </w:rPr>
        <w:t xml:space="preserve">.  Among violent offenders, the successful completion rates of offenders convicted of homicide (63%), kidnaping (53%), robbery (44%), and assault (56%) are comparable to the rates of those convicted of </w:t>
      </w:r>
      <w:r>
        <w:rPr>
          <w:b/>
          <w:bCs/>
          <w:sz w:val="24"/>
          <w:szCs w:val="24"/>
        </w:rPr>
        <w:t>rape (54%)</w:t>
      </w:r>
      <w:r>
        <w:rPr>
          <w:sz w:val="24"/>
          <w:szCs w:val="24"/>
        </w:rPr>
        <w:t xml:space="preserve"> or </w:t>
      </w:r>
      <w:r>
        <w:rPr>
          <w:b/>
          <w:bCs/>
          <w:sz w:val="24"/>
          <w:szCs w:val="24"/>
        </w:rPr>
        <w:t>“other sexual offenses” (66%)</w:t>
      </w:r>
      <w:r>
        <w:rPr>
          <w:sz w:val="24"/>
          <w:szCs w:val="24"/>
        </w:rPr>
        <w:t xml:space="preserve"> </w:t>
      </w:r>
      <w:proofErr w:type="gramStart"/>
      <w:r>
        <w:rPr>
          <w:sz w:val="24"/>
          <w:szCs w:val="24"/>
        </w:rPr>
        <w:t>(Bureau of Justice Statistics, 1995).</w:t>
      </w:r>
      <w:proofErr w:type="gramEnd"/>
    </w:p>
    <w:p w14:paraId="7951120E" w14:textId="77777777" w:rsidR="00EA3537" w:rsidRDefault="00EA3537">
      <w:pPr>
        <w:widowControl/>
        <w:rPr>
          <w:sz w:val="24"/>
          <w:szCs w:val="24"/>
        </w:rPr>
      </w:pPr>
    </w:p>
    <w:p w14:paraId="362EAE74" w14:textId="77777777" w:rsidR="00EA3537" w:rsidRDefault="00EA3537">
      <w:pPr>
        <w:widowControl/>
        <w:ind w:left="2448"/>
        <w:rPr>
          <w:sz w:val="24"/>
          <w:szCs w:val="24"/>
        </w:rPr>
      </w:pPr>
      <w:r>
        <w:rPr>
          <w:sz w:val="24"/>
          <w:szCs w:val="24"/>
        </w:rPr>
        <w:t xml:space="preserve">Clearly such comparisons must be considered cautiously.  They apply only to the periods in which offenders were on parole, use less than optimally sensitive outcome measures (reconviction or parole violation, rather than specific acts confirmed by multiple sources), reflect outcome periods of various durations, and do not incorporate rates from the 21-23 states not reporting.  Nonetheless, they do provide some empirical basis for the observation that sexual offenders as a class do not present an elevated risk for future criminal or other antisocial behavior, when compared with other criminal offenders or with other violent criminal offenders.  </w:t>
      </w:r>
    </w:p>
    <w:p w14:paraId="37E76C49" w14:textId="77777777" w:rsidR="00EA3537" w:rsidRDefault="00EA3537">
      <w:pPr>
        <w:widowControl/>
        <w:ind w:left="2448"/>
        <w:rPr>
          <w:sz w:val="24"/>
          <w:szCs w:val="24"/>
        </w:rPr>
      </w:pPr>
    </w:p>
    <w:p w14:paraId="443205AF" w14:textId="77777777" w:rsidR="00EA3537" w:rsidRDefault="00EA3537">
      <w:pPr>
        <w:widowControl/>
        <w:ind w:left="2059" w:hanging="619"/>
        <w:rPr>
          <w:sz w:val="24"/>
          <w:szCs w:val="24"/>
        </w:rPr>
      </w:pPr>
      <w:r>
        <w:rPr>
          <w:sz w:val="24"/>
          <w:szCs w:val="24"/>
        </w:rPr>
        <w:t xml:space="preserve">    b.  </w:t>
      </w:r>
      <w:r w:rsidR="00764E37">
        <w:rPr>
          <w:sz w:val="24"/>
          <w:szCs w:val="24"/>
        </w:rPr>
        <w:t xml:space="preserve"> </w:t>
      </w:r>
      <w:r>
        <w:rPr>
          <w:sz w:val="24"/>
          <w:szCs w:val="24"/>
        </w:rPr>
        <w:t xml:space="preserve">A total of </w:t>
      </w:r>
      <w:r>
        <w:rPr>
          <w:b/>
          <w:bCs/>
          <w:sz w:val="24"/>
          <w:szCs w:val="24"/>
        </w:rPr>
        <w:t>256 juvenile offenders</w:t>
      </w:r>
      <w:r>
        <w:rPr>
          <w:sz w:val="24"/>
          <w:szCs w:val="24"/>
        </w:rPr>
        <w:t xml:space="preserve"> (</w:t>
      </w:r>
      <w:r>
        <w:rPr>
          <w:b/>
          <w:bCs/>
          <w:sz w:val="24"/>
          <w:szCs w:val="24"/>
        </w:rPr>
        <w:t>N=124 nonviolent sexual offenders</w:t>
      </w:r>
      <w:r>
        <w:rPr>
          <w:sz w:val="24"/>
          <w:szCs w:val="24"/>
        </w:rPr>
        <w:t xml:space="preserve">, specifically lewd conduct with a child, and </w:t>
      </w:r>
      <w:r>
        <w:rPr>
          <w:b/>
          <w:bCs/>
          <w:sz w:val="24"/>
          <w:szCs w:val="24"/>
        </w:rPr>
        <w:t>N=132, both violent and nonviolent nonsexual offenders</w:t>
      </w:r>
      <w:r>
        <w:rPr>
          <w:sz w:val="24"/>
          <w:szCs w:val="24"/>
        </w:rPr>
        <w:t>) from Idaho, tracked between 1978-1993 (</w:t>
      </w:r>
      <w:proofErr w:type="spellStart"/>
      <w:r>
        <w:rPr>
          <w:sz w:val="24"/>
          <w:szCs w:val="24"/>
        </w:rPr>
        <w:t>Sipe</w:t>
      </w:r>
      <w:proofErr w:type="spellEnd"/>
      <w:r>
        <w:rPr>
          <w:sz w:val="24"/>
          <w:szCs w:val="24"/>
        </w:rPr>
        <w:t xml:space="preserve">, Jensen, &amp; Everett, 1998).  Estimated </w:t>
      </w:r>
      <w:r>
        <w:rPr>
          <w:b/>
          <w:bCs/>
          <w:sz w:val="24"/>
          <w:szCs w:val="24"/>
        </w:rPr>
        <w:t>mean follow-up period was 6 years</w:t>
      </w:r>
      <w:r>
        <w:rPr>
          <w:sz w:val="24"/>
          <w:szCs w:val="24"/>
        </w:rPr>
        <w:t xml:space="preserve">.  Juvenile Sexual Offenders consisted of 115 white, 6 Native American, and 3 Hispanic; Juvenile Nonsexual Offenders composed of 124 white, 5 Hispanic, 3 Native American.  </w:t>
      </w:r>
      <w:proofErr w:type="spellStart"/>
      <w:r>
        <w:rPr>
          <w:sz w:val="24"/>
          <w:szCs w:val="24"/>
        </w:rPr>
        <w:t>Rearrest</w:t>
      </w:r>
      <w:proofErr w:type="spellEnd"/>
      <w:r>
        <w:rPr>
          <w:sz w:val="24"/>
          <w:szCs w:val="24"/>
        </w:rPr>
        <w:t xml:space="preserve"> rates for various adult offense categories, obtained from the Idaho Department of Law Enforcement:  </w:t>
      </w:r>
      <w:r>
        <w:rPr>
          <w:b/>
          <w:bCs/>
          <w:sz w:val="24"/>
          <w:szCs w:val="24"/>
        </w:rPr>
        <w:t>any sex offense</w:t>
      </w:r>
      <w:r>
        <w:rPr>
          <w:sz w:val="24"/>
          <w:szCs w:val="24"/>
        </w:rPr>
        <w:t xml:space="preserve"> (</w:t>
      </w:r>
      <w:r>
        <w:rPr>
          <w:b/>
          <w:bCs/>
          <w:sz w:val="24"/>
          <w:szCs w:val="24"/>
        </w:rPr>
        <w:t>JSO: 9.7%</w:t>
      </w:r>
      <w:r>
        <w:rPr>
          <w:sz w:val="24"/>
          <w:szCs w:val="24"/>
        </w:rPr>
        <w:t xml:space="preserve">, </w:t>
      </w:r>
      <w:r>
        <w:rPr>
          <w:b/>
          <w:bCs/>
          <w:sz w:val="24"/>
          <w:szCs w:val="24"/>
        </w:rPr>
        <w:t>JNSO: 3.0%</w:t>
      </w:r>
      <w:r>
        <w:rPr>
          <w:sz w:val="24"/>
          <w:szCs w:val="24"/>
        </w:rPr>
        <w:t xml:space="preserve">), </w:t>
      </w:r>
      <w:r>
        <w:rPr>
          <w:b/>
          <w:bCs/>
          <w:sz w:val="24"/>
          <w:szCs w:val="24"/>
        </w:rPr>
        <w:t>nonsexual violent offense</w:t>
      </w:r>
      <w:r>
        <w:rPr>
          <w:sz w:val="24"/>
          <w:szCs w:val="24"/>
        </w:rPr>
        <w:t xml:space="preserve"> (</w:t>
      </w:r>
      <w:r>
        <w:rPr>
          <w:b/>
          <w:bCs/>
          <w:sz w:val="24"/>
          <w:szCs w:val="24"/>
        </w:rPr>
        <w:t>JSO: 5.6%</w:t>
      </w:r>
      <w:r>
        <w:rPr>
          <w:sz w:val="24"/>
          <w:szCs w:val="24"/>
        </w:rPr>
        <w:t xml:space="preserve">, </w:t>
      </w:r>
      <w:r>
        <w:rPr>
          <w:b/>
          <w:bCs/>
          <w:sz w:val="24"/>
          <w:szCs w:val="24"/>
        </w:rPr>
        <w:t>JNSO: 12.1%</w:t>
      </w:r>
      <w:r>
        <w:rPr>
          <w:sz w:val="24"/>
          <w:szCs w:val="24"/>
        </w:rPr>
        <w:t xml:space="preserve">), </w:t>
      </w:r>
      <w:r>
        <w:rPr>
          <w:b/>
          <w:bCs/>
          <w:sz w:val="24"/>
          <w:szCs w:val="24"/>
        </w:rPr>
        <w:t>property offense</w:t>
      </w:r>
      <w:r>
        <w:rPr>
          <w:sz w:val="24"/>
          <w:szCs w:val="24"/>
        </w:rPr>
        <w:t xml:space="preserve"> (</w:t>
      </w:r>
      <w:r>
        <w:rPr>
          <w:b/>
          <w:bCs/>
          <w:sz w:val="24"/>
          <w:szCs w:val="24"/>
        </w:rPr>
        <w:t>JSO: 16.1%</w:t>
      </w:r>
      <w:r>
        <w:rPr>
          <w:sz w:val="24"/>
          <w:szCs w:val="24"/>
        </w:rPr>
        <w:t xml:space="preserve">, </w:t>
      </w:r>
      <w:r>
        <w:rPr>
          <w:b/>
          <w:bCs/>
          <w:sz w:val="24"/>
          <w:szCs w:val="24"/>
        </w:rPr>
        <w:t>JNSO: 32.6%</w:t>
      </w:r>
      <w:r>
        <w:rPr>
          <w:sz w:val="24"/>
          <w:szCs w:val="24"/>
        </w:rPr>
        <w:t xml:space="preserve">), </w:t>
      </w:r>
      <w:proofErr w:type="gramStart"/>
      <w:r>
        <w:rPr>
          <w:sz w:val="24"/>
          <w:szCs w:val="24"/>
        </w:rPr>
        <w:t xml:space="preserve">other offense (JSO: 15.3%, JNSO: 22.7%), </w:t>
      </w:r>
      <w:r>
        <w:rPr>
          <w:b/>
          <w:bCs/>
          <w:sz w:val="24"/>
          <w:szCs w:val="24"/>
        </w:rPr>
        <w:t xml:space="preserve">any </w:t>
      </w:r>
      <w:proofErr w:type="spellStart"/>
      <w:r>
        <w:rPr>
          <w:b/>
          <w:bCs/>
          <w:sz w:val="24"/>
          <w:szCs w:val="24"/>
        </w:rPr>
        <w:t>rearrest</w:t>
      </w:r>
      <w:proofErr w:type="spellEnd"/>
      <w:proofErr w:type="gramEnd"/>
      <w:r>
        <w:rPr>
          <w:sz w:val="24"/>
          <w:szCs w:val="24"/>
        </w:rPr>
        <w:t xml:space="preserve"> (</w:t>
      </w:r>
      <w:r>
        <w:rPr>
          <w:b/>
          <w:bCs/>
          <w:sz w:val="24"/>
          <w:szCs w:val="24"/>
        </w:rPr>
        <w:t>JSO: 32.3%</w:t>
      </w:r>
      <w:r>
        <w:rPr>
          <w:sz w:val="24"/>
          <w:szCs w:val="24"/>
        </w:rPr>
        <w:t xml:space="preserve">, </w:t>
      </w:r>
      <w:r>
        <w:rPr>
          <w:b/>
          <w:bCs/>
          <w:sz w:val="24"/>
          <w:szCs w:val="24"/>
        </w:rPr>
        <w:t>JNSO: 43.9%</w:t>
      </w:r>
      <w:r>
        <w:rPr>
          <w:sz w:val="24"/>
          <w:szCs w:val="24"/>
        </w:rPr>
        <w:t>).</w:t>
      </w:r>
    </w:p>
    <w:p w14:paraId="4E10EA42" w14:textId="77777777" w:rsidR="00EA3537" w:rsidRDefault="00EA3537">
      <w:pPr>
        <w:widowControl/>
        <w:rPr>
          <w:sz w:val="24"/>
          <w:szCs w:val="24"/>
        </w:rPr>
      </w:pPr>
      <w:r>
        <w:rPr>
          <w:sz w:val="24"/>
          <w:szCs w:val="24"/>
        </w:rPr>
        <w:tab/>
      </w:r>
      <w:r>
        <w:rPr>
          <w:sz w:val="24"/>
          <w:szCs w:val="24"/>
        </w:rPr>
        <w:tab/>
      </w:r>
    </w:p>
    <w:p w14:paraId="79F7BE17" w14:textId="77777777" w:rsidR="00EA3537" w:rsidRDefault="00EA3537">
      <w:pPr>
        <w:widowControl/>
        <w:rPr>
          <w:sz w:val="24"/>
          <w:szCs w:val="24"/>
        </w:rPr>
      </w:pPr>
      <w:r>
        <w:rPr>
          <w:sz w:val="24"/>
          <w:szCs w:val="24"/>
        </w:rPr>
        <w:tab/>
      </w:r>
      <w:r>
        <w:rPr>
          <w:sz w:val="24"/>
          <w:szCs w:val="24"/>
        </w:rPr>
        <w:tab/>
        <w:t>3.  Risk factors for sexual offending</w:t>
      </w:r>
    </w:p>
    <w:p w14:paraId="30446993" w14:textId="77777777" w:rsidR="00EA3537" w:rsidRDefault="00EA3537">
      <w:pPr>
        <w:widowControl/>
        <w:rPr>
          <w:sz w:val="24"/>
          <w:szCs w:val="24"/>
        </w:rPr>
      </w:pPr>
    </w:p>
    <w:p w14:paraId="4B92F190" w14:textId="77777777" w:rsidR="00EA3537" w:rsidRDefault="00EA3537">
      <w:pPr>
        <w:widowControl/>
        <w:ind w:left="2448" w:hanging="288"/>
        <w:rPr>
          <w:sz w:val="24"/>
          <w:szCs w:val="24"/>
        </w:rPr>
      </w:pPr>
      <w:r>
        <w:rPr>
          <w:sz w:val="24"/>
          <w:szCs w:val="24"/>
        </w:rPr>
        <w:t xml:space="preserve">a.  Rice and Harris (1997-a) - considered a sample of </w:t>
      </w:r>
      <w:r>
        <w:rPr>
          <w:b/>
          <w:bCs/>
          <w:sz w:val="24"/>
          <w:szCs w:val="24"/>
        </w:rPr>
        <w:t>159 sex offenders</w:t>
      </w:r>
      <w:r>
        <w:rPr>
          <w:sz w:val="24"/>
          <w:szCs w:val="24"/>
        </w:rPr>
        <w:t xml:space="preserve"> (whose rate of </w:t>
      </w:r>
      <w:r>
        <w:rPr>
          <w:b/>
          <w:bCs/>
          <w:sz w:val="24"/>
          <w:szCs w:val="24"/>
        </w:rPr>
        <w:t>violent recidivism over 10-year period</w:t>
      </w:r>
      <w:r>
        <w:rPr>
          <w:sz w:val="24"/>
          <w:szCs w:val="24"/>
        </w:rPr>
        <w:t xml:space="preserve"> was </w:t>
      </w:r>
      <w:r>
        <w:rPr>
          <w:b/>
          <w:bCs/>
          <w:sz w:val="24"/>
          <w:szCs w:val="24"/>
        </w:rPr>
        <w:t>58%</w:t>
      </w:r>
      <w:r>
        <w:rPr>
          <w:sz w:val="24"/>
          <w:szCs w:val="24"/>
        </w:rPr>
        <w:t xml:space="preserve">).  VRAG predictive accuracy (as measured by Receiver Operating Characteristics Area Under Curve, or ROC AUC) was comparable between this sample and other offenders measured by VRAG, suggesting </w:t>
      </w:r>
      <w:proofErr w:type="gramStart"/>
      <w:r>
        <w:rPr>
          <w:sz w:val="24"/>
          <w:szCs w:val="24"/>
        </w:rPr>
        <w:t>that .</w:t>
      </w:r>
      <w:proofErr w:type="gramEnd"/>
      <w:r>
        <w:rPr>
          <w:sz w:val="24"/>
          <w:szCs w:val="24"/>
        </w:rPr>
        <w:t xml:space="preserve">  Suggests that, with small revisions, the VRAG may work well with different populations (NGRI, convicted offenders, sexual offenders).   </w:t>
      </w:r>
      <w:proofErr w:type="gramStart"/>
      <w:r>
        <w:rPr>
          <w:sz w:val="24"/>
          <w:szCs w:val="24"/>
        </w:rPr>
        <w:t>Called SORAG (Sexual Offender Risk Appraisal Guide).</w:t>
      </w:r>
      <w:proofErr w:type="gramEnd"/>
      <w:r>
        <w:rPr>
          <w:sz w:val="24"/>
          <w:szCs w:val="24"/>
        </w:rPr>
        <w:t xml:space="preserve">  Includes risk factors of </w:t>
      </w:r>
      <w:r>
        <w:rPr>
          <w:b/>
          <w:bCs/>
          <w:sz w:val="24"/>
          <w:szCs w:val="24"/>
        </w:rPr>
        <w:t>psychopathy</w:t>
      </w:r>
      <w:r>
        <w:rPr>
          <w:sz w:val="24"/>
          <w:szCs w:val="24"/>
        </w:rPr>
        <w:t xml:space="preserve"> (measured by PCL-R), </w:t>
      </w:r>
      <w:r>
        <w:rPr>
          <w:b/>
          <w:bCs/>
          <w:sz w:val="24"/>
          <w:szCs w:val="24"/>
        </w:rPr>
        <w:t>separation from parents under age 16</w:t>
      </w:r>
      <w:r>
        <w:rPr>
          <w:sz w:val="24"/>
          <w:szCs w:val="24"/>
        </w:rPr>
        <w:t xml:space="preserve">, </w:t>
      </w:r>
      <w:r>
        <w:rPr>
          <w:b/>
          <w:bCs/>
          <w:sz w:val="24"/>
          <w:szCs w:val="24"/>
        </w:rPr>
        <w:t>nature of victim injury</w:t>
      </w:r>
      <w:r>
        <w:rPr>
          <w:sz w:val="24"/>
          <w:szCs w:val="24"/>
        </w:rPr>
        <w:t xml:space="preserve"> (negative direction), </w:t>
      </w:r>
      <w:r>
        <w:rPr>
          <w:b/>
          <w:bCs/>
          <w:sz w:val="24"/>
          <w:szCs w:val="24"/>
        </w:rPr>
        <w:t>schizophrenia</w:t>
      </w:r>
      <w:r>
        <w:rPr>
          <w:sz w:val="24"/>
          <w:szCs w:val="24"/>
        </w:rPr>
        <w:t xml:space="preserve"> (negative), </w:t>
      </w:r>
      <w:r>
        <w:rPr>
          <w:b/>
          <w:bCs/>
          <w:sz w:val="24"/>
          <w:szCs w:val="24"/>
        </w:rPr>
        <w:t>marital status</w:t>
      </w:r>
      <w:r>
        <w:rPr>
          <w:sz w:val="24"/>
          <w:szCs w:val="24"/>
        </w:rPr>
        <w:t xml:space="preserve">, </w:t>
      </w:r>
      <w:r>
        <w:rPr>
          <w:b/>
          <w:bCs/>
          <w:sz w:val="24"/>
          <w:szCs w:val="24"/>
        </w:rPr>
        <w:t>elementary school maladjustment</w:t>
      </w:r>
      <w:r>
        <w:rPr>
          <w:sz w:val="24"/>
          <w:szCs w:val="24"/>
        </w:rPr>
        <w:t xml:space="preserve">, </w:t>
      </w:r>
      <w:r>
        <w:rPr>
          <w:b/>
          <w:bCs/>
          <w:sz w:val="24"/>
          <w:szCs w:val="24"/>
        </w:rPr>
        <w:t>female victim</w:t>
      </w:r>
      <w:r>
        <w:rPr>
          <w:sz w:val="24"/>
          <w:szCs w:val="24"/>
        </w:rPr>
        <w:t xml:space="preserve"> (negative),</w:t>
      </w:r>
      <w:r>
        <w:rPr>
          <w:b/>
          <w:bCs/>
          <w:sz w:val="24"/>
          <w:szCs w:val="24"/>
        </w:rPr>
        <w:t xml:space="preserve"> failure on prior conditional release</w:t>
      </w:r>
      <w:r>
        <w:rPr>
          <w:sz w:val="24"/>
          <w:szCs w:val="24"/>
        </w:rPr>
        <w:t xml:space="preserve">, </w:t>
      </w:r>
      <w:r>
        <w:rPr>
          <w:b/>
          <w:bCs/>
          <w:sz w:val="24"/>
          <w:szCs w:val="24"/>
        </w:rPr>
        <w:t>property offense history</w:t>
      </w:r>
      <w:r>
        <w:rPr>
          <w:sz w:val="24"/>
          <w:szCs w:val="24"/>
        </w:rPr>
        <w:t xml:space="preserve">, </w:t>
      </w:r>
      <w:r>
        <w:rPr>
          <w:b/>
          <w:bCs/>
          <w:sz w:val="24"/>
          <w:szCs w:val="24"/>
        </w:rPr>
        <w:t>age at offense</w:t>
      </w:r>
      <w:r>
        <w:rPr>
          <w:sz w:val="24"/>
          <w:szCs w:val="24"/>
        </w:rPr>
        <w:t xml:space="preserve">, </w:t>
      </w:r>
      <w:r>
        <w:rPr>
          <w:b/>
          <w:bCs/>
          <w:sz w:val="24"/>
          <w:szCs w:val="24"/>
        </w:rPr>
        <w:t xml:space="preserve">alcohol abuse </w:t>
      </w:r>
      <w:proofErr w:type="spellStart"/>
      <w:r>
        <w:rPr>
          <w:b/>
          <w:bCs/>
          <w:sz w:val="24"/>
          <w:szCs w:val="24"/>
        </w:rPr>
        <w:t>hx</w:t>
      </w:r>
      <w:proofErr w:type="spellEnd"/>
      <w:r>
        <w:rPr>
          <w:sz w:val="24"/>
          <w:szCs w:val="24"/>
        </w:rPr>
        <w:t xml:space="preserve">, and </w:t>
      </w:r>
      <w:r>
        <w:rPr>
          <w:b/>
          <w:bCs/>
          <w:sz w:val="24"/>
          <w:szCs w:val="24"/>
        </w:rPr>
        <w:t>personality disorder</w:t>
      </w:r>
    </w:p>
    <w:p w14:paraId="5F49EDE3" w14:textId="77777777" w:rsidR="00EA3537" w:rsidRDefault="00EA3537">
      <w:pPr>
        <w:widowControl/>
        <w:ind w:left="2448" w:hanging="288"/>
        <w:rPr>
          <w:sz w:val="24"/>
          <w:szCs w:val="24"/>
        </w:rPr>
      </w:pPr>
    </w:p>
    <w:p w14:paraId="32380FBB" w14:textId="77777777" w:rsidR="00EA3537" w:rsidRDefault="00EA3537">
      <w:pPr>
        <w:widowControl/>
        <w:ind w:left="2448" w:hanging="288"/>
        <w:rPr>
          <w:sz w:val="24"/>
          <w:szCs w:val="24"/>
        </w:rPr>
      </w:pPr>
      <w:r>
        <w:rPr>
          <w:sz w:val="24"/>
          <w:szCs w:val="24"/>
        </w:rPr>
        <w:t xml:space="preserve">b. Marshall et al. (1991) and Marshall and </w:t>
      </w:r>
      <w:proofErr w:type="spellStart"/>
      <w:r>
        <w:rPr>
          <w:sz w:val="24"/>
          <w:szCs w:val="24"/>
        </w:rPr>
        <w:t>Barbaree</w:t>
      </w:r>
      <w:proofErr w:type="spellEnd"/>
      <w:r>
        <w:rPr>
          <w:sz w:val="24"/>
          <w:szCs w:val="24"/>
        </w:rPr>
        <w:t xml:space="preserve"> (1990) reviewed five institutionally-based and four outpatient sex offender treatment programs, concluding that cognitive-behavioral programs and combined psychological and hormonal treatments, including </w:t>
      </w:r>
      <w:proofErr w:type="spellStart"/>
      <w:r>
        <w:rPr>
          <w:sz w:val="24"/>
          <w:szCs w:val="24"/>
        </w:rPr>
        <w:t>medroxyprogesterone</w:t>
      </w:r>
      <w:proofErr w:type="spellEnd"/>
      <w:r>
        <w:rPr>
          <w:sz w:val="24"/>
          <w:szCs w:val="24"/>
        </w:rPr>
        <w:t xml:space="preserve"> acetate (MPA) and </w:t>
      </w:r>
      <w:proofErr w:type="spellStart"/>
      <w:r>
        <w:rPr>
          <w:sz w:val="24"/>
          <w:szCs w:val="24"/>
        </w:rPr>
        <w:t>cyproterone</w:t>
      </w:r>
      <w:proofErr w:type="spellEnd"/>
      <w:r>
        <w:rPr>
          <w:sz w:val="24"/>
          <w:szCs w:val="24"/>
        </w:rPr>
        <w:t xml:space="preserve"> acetate (CPA), are effective in reducing the recidivism of </w:t>
      </w:r>
      <w:r>
        <w:rPr>
          <w:b/>
          <w:bCs/>
          <w:sz w:val="24"/>
          <w:szCs w:val="24"/>
        </w:rPr>
        <w:t>child molesters and exhibitionists</w:t>
      </w:r>
      <w:r>
        <w:rPr>
          <w:sz w:val="24"/>
          <w:szCs w:val="24"/>
        </w:rPr>
        <w:t>.  These treatments, however, were not found by Marshall et al. (1991) to be effective in reducing the recidivism of rapists.</w:t>
      </w:r>
    </w:p>
    <w:p w14:paraId="2BC052D9" w14:textId="77777777" w:rsidR="00EA3537" w:rsidRDefault="00EA3537">
      <w:pPr>
        <w:widowControl/>
        <w:ind w:left="2448" w:hanging="288"/>
        <w:rPr>
          <w:sz w:val="24"/>
          <w:szCs w:val="24"/>
        </w:rPr>
      </w:pPr>
    </w:p>
    <w:p w14:paraId="0C37277A" w14:textId="77777777" w:rsidR="00EA3537" w:rsidRDefault="00EA3537">
      <w:pPr>
        <w:widowControl/>
        <w:ind w:left="2448" w:hanging="288"/>
        <w:rPr>
          <w:sz w:val="24"/>
          <w:szCs w:val="24"/>
        </w:rPr>
      </w:pPr>
      <w:r>
        <w:rPr>
          <w:sz w:val="24"/>
          <w:szCs w:val="24"/>
        </w:rPr>
        <w:t xml:space="preserve">c.  A recent meta-analysis indicated that programs implementing cognitive-behavioral or hormonal treatments yielded significantly larger effect sizes than studies employing behavioral treatments (Hall, 1995).  Of the 92 published studies the author found since the </w:t>
      </w:r>
      <w:proofErr w:type="spellStart"/>
      <w:r>
        <w:rPr>
          <w:sz w:val="24"/>
          <w:szCs w:val="24"/>
        </w:rPr>
        <w:t>Furby</w:t>
      </w:r>
      <w:proofErr w:type="spellEnd"/>
      <w:r>
        <w:rPr>
          <w:sz w:val="24"/>
          <w:szCs w:val="24"/>
        </w:rPr>
        <w:t xml:space="preserve"> et al. (1989) review, only 12 were suitable for inclusion in the meta-analysis.  Studies with fewer than 10 participants, those with no comparison or control group, and those that did not report recidivism data were eliminated.  The meta-analysis revealed that </w:t>
      </w:r>
      <w:r>
        <w:rPr>
          <w:b/>
          <w:bCs/>
          <w:sz w:val="24"/>
          <w:szCs w:val="24"/>
        </w:rPr>
        <w:t>of the sexual offenders who completed treatment (N=683), 19% committed additional sexual offenses</w:t>
      </w:r>
      <w:r>
        <w:rPr>
          <w:sz w:val="24"/>
          <w:szCs w:val="24"/>
        </w:rPr>
        <w:t xml:space="preserve">, while </w:t>
      </w:r>
      <w:r>
        <w:rPr>
          <w:b/>
          <w:bCs/>
          <w:sz w:val="24"/>
          <w:szCs w:val="24"/>
        </w:rPr>
        <w:t>27% of the sexual offenders in comparison groups committed additional sexual offenses</w:t>
      </w:r>
      <w:r>
        <w:rPr>
          <w:sz w:val="24"/>
          <w:szCs w:val="24"/>
        </w:rPr>
        <w:t xml:space="preserve">.  The mean treatment effect size for studies with follow-up periods of longer than 5 years was significantly greater than the mean effect size for studies with shorter follow-up periods. </w:t>
      </w:r>
    </w:p>
    <w:p w14:paraId="3AF2223A" w14:textId="77777777" w:rsidR="00EA3537" w:rsidRDefault="00EA3537">
      <w:pPr>
        <w:widowControl/>
        <w:ind w:left="2448" w:hanging="288"/>
        <w:rPr>
          <w:sz w:val="24"/>
          <w:szCs w:val="24"/>
        </w:rPr>
      </w:pPr>
    </w:p>
    <w:p w14:paraId="7617D9AB" w14:textId="77777777" w:rsidR="00EA3537" w:rsidRDefault="00EA3537">
      <w:pPr>
        <w:widowControl/>
        <w:ind w:left="2448" w:hanging="288"/>
        <w:rPr>
          <w:sz w:val="24"/>
          <w:szCs w:val="24"/>
        </w:rPr>
      </w:pPr>
      <w:r>
        <w:rPr>
          <w:sz w:val="24"/>
          <w:szCs w:val="24"/>
        </w:rPr>
        <w:t xml:space="preserve">d.  Offender characteristics among child molesters such as </w:t>
      </w:r>
      <w:r>
        <w:rPr>
          <w:b/>
          <w:bCs/>
          <w:sz w:val="24"/>
          <w:szCs w:val="24"/>
        </w:rPr>
        <w:t>marital status</w:t>
      </w:r>
      <w:r>
        <w:rPr>
          <w:sz w:val="24"/>
          <w:szCs w:val="24"/>
        </w:rPr>
        <w:t xml:space="preserve"> (i.e., being single or divorced) and being less likely to endorse certain goals of the behavioral program have distinguished non-recidivists from recidivists one year following treatment (Abel et al., 1988).  Similarly, Hanson, </w:t>
      </w:r>
      <w:proofErr w:type="spellStart"/>
      <w:r>
        <w:rPr>
          <w:sz w:val="24"/>
          <w:szCs w:val="24"/>
        </w:rPr>
        <w:t>Steffy</w:t>
      </w:r>
      <w:proofErr w:type="spellEnd"/>
      <w:r>
        <w:rPr>
          <w:sz w:val="24"/>
          <w:szCs w:val="24"/>
        </w:rPr>
        <w:t xml:space="preserve">, and Gauthier (1993) found that during an average follow-up period of 19 years for 106 child molesters, a better outcome was predicted by being </w:t>
      </w:r>
      <w:r>
        <w:rPr>
          <w:b/>
          <w:bCs/>
          <w:sz w:val="24"/>
          <w:szCs w:val="24"/>
        </w:rPr>
        <w:t>married</w:t>
      </w:r>
      <w:r>
        <w:rPr>
          <w:sz w:val="24"/>
          <w:szCs w:val="24"/>
        </w:rPr>
        <w:t xml:space="preserve">, having </w:t>
      </w:r>
      <w:r>
        <w:rPr>
          <w:b/>
          <w:bCs/>
          <w:sz w:val="24"/>
          <w:szCs w:val="24"/>
        </w:rPr>
        <w:t>fewer prior sexual convictions</w:t>
      </w:r>
      <w:r>
        <w:rPr>
          <w:sz w:val="24"/>
          <w:szCs w:val="24"/>
        </w:rPr>
        <w:t xml:space="preserve">, and </w:t>
      </w:r>
      <w:r>
        <w:rPr>
          <w:b/>
          <w:bCs/>
          <w:sz w:val="24"/>
          <w:szCs w:val="24"/>
        </w:rPr>
        <w:t>fewer admissions of previous sexual offenses</w:t>
      </w:r>
      <w:r>
        <w:rPr>
          <w:sz w:val="24"/>
          <w:szCs w:val="24"/>
        </w:rPr>
        <w:t xml:space="preserve">.  </w:t>
      </w:r>
      <w:r>
        <w:rPr>
          <w:b/>
          <w:bCs/>
          <w:sz w:val="24"/>
          <w:szCs w:val="24"/>
        </w:rPr>
        <w:t>Age (over 40)</w:t>
      </w:r>
      <w:r>
        <w:rPr>
          <w:sz w:val="24"/>
          <w:szCs w:val="24"/>
        </w:rPr>
        <w:t xml:space="preserve"> has also been associated with treatment success in </w:t>
      </w:r>
      <w:proofErr w:type="spellStart"/>
      <w:r>
        <w:rPr>
          <w:sz w:val="24"/>
          <w:szCs w:val="24"/>
        </w:rPr>
        <w:t>nonfamilial</w:t>
      </w:r>
      <w:proofErr w:type="spellEnd"/>
      <w:r>
        <w:rPr>
          <w:sz w:val="24"/>
          <w:szCs w:val="24"/>
        </w:rPr>
        <w:t xml:space="preserve"> child molesters (</w:t>
      </w:r>
      <w:proofErr w:type="spellStart"/>
      <w:r>
        <w:rPr>
          <w:sz w:val="24"/>
          <w:szCs w:val="24"/>
        </w:rPr>
        <w:t>Barbaree</w:t>
      </w:r>
      <w:proofErr w:type="spellEnd"/>
      <w:r>
        <w:rPr>
          <w:sz w:val="24"/>
          <w:szCs w:val="24"/>
        </w:rPr>
        <w:t xml:space="preserve"> &amp; Marshall, 1988).  Finally, </w:t>
      </w:r>
      <w:r>
        <w:rPr>
          <w:b/>
          <w:bCs/>
          <w:sz w:val="24"/>
          <w:szCs w:val="24"/>
        </w:rPr>
        <w:t>dropping out of treatment</w:t>
      </w:r>
      <w:r>
        <w:rPr>
          <w:sz w:val="24"/>
          <w:szCs w:val="24"/>
        </w:rPr>
        <w:t xml:space="preserve"> has predicted a greater number of rearrests leading to convictions for a sex offense. </w:t>
      </w:r>
    </w:p>
    <w:p w14:paraId="0C0663B8" w14:textId="77777777" w:rsidR="00EA3537" w:rsidRDefault="00EA3537">
      <w:pPr>
        <w:widowControl/>
        <w:ind w:left="2448" w:hanging="288"/>
        <w:rPr>
          <w:sz w:val="24"/>
          <w:szCs w:val="24"/>
        </w:rPr>
      </w:pPr>
    </w:p>
    <w:p w14:paraId="6C2C4137" w14:textId="77777777" w:rsidR="00EA3537" w:rsidRDefault="00EA3537">
      <w:pPr>
        <w:widowControl/>
        <w:ind w:left="2448" w:hanging="288"/>
        <w:rPr>
          <w:sz w:val="24"/>
          <w:szCs w:val="24"/>
        </w:rPr>
      </w:pPr>
      <w:r>
        <w:rPr>
          <w:sz w:val="24"/>
          <w:szCs w:val="24"/>
        </w:rPr>
        <w:t xml:space="preserve">e.  Offenders who have engaged in incest have been found to reoffend less frequently than those who have engaged in </w:t>
      </w:r>
      <w:proofErr w:type="spellStart"/>
      <w:r>
        <w:rPr>
          <w:sz w:val="24"/>
          <w:szCs w:val="24"/>
        </w:rPr>
        <w:t>extrafamilial</w:t>
      </w:r>
      <w:proofErr w:type="spellEnd"/>
      <w:r>
        <w:rPr>
          <w:sz w:val="24"/>
          <w:szCs w:val="24"/>
        </w:rPr>
        <w:t xml:space="preserve"> child molestation (see, e.g., Lang, Pugh, &amp; </w:t>
      </w:r>
      <w:proofErr w:type="spellStart"/>
      <w:r>
        <w:rPr>
          <w:sz w:val="24"/>
          <w:szCs w:val="24"/>
        </w:rPr>
        <w:t>Langevin</w:t>
      </w:r>
      <w:proofErr w:type="spellEnd"/>
      <w:r>
        <w:rPr>
          <w:sz w:val="24"/>
          <w:szCs w:val="24"/>
        </w:rPr>
        <w:t xml:space="preserve">, 1988).   Furthermore, recidivists have shown a greater likelihood for engaging in </w:t>
      </w:r>
      <w:r>
        <w:rPr>
          <w:b/>
          <w:bCs/>
          <w:sz w:val="24"/>
          <w:szCs w:val="24"/>
        </w:rPr>
        <w:t>more varied pedophilic behavior</w:t>
      </w:r>
      <w:r>
        <w:rPr>
          <w:sz w:val="24"/>
          <w:szCs w:val="24"/>
        </w:rPr>
        <w:t xml:space="preserve"> (both hands-on and hands-off) and victims (both female and male children as well as adolescents) than </w:t>
      </w:r>
      <w:proofErr w:type="spellStart"/>
      <w:r>
        <w:rPr>
          <w:sz w:val="24"/>
          <w:szCs w:val="24"/>
        </w:rPr>
        <w:t>nonrecidivists</w:t>
      </w:r>
      <w:proofErr w:type="spellEnd"/>
      <w:r>
        <w:rPr>
          <w:sz w:val="24"/>
          <w:szCs w:val="24"/>
        </w:rPr>
        <w:t xml:space="preserve"> (Abel, et al., 1988).  Abel and his colleagues interpreted having </w:t>
      </w:r>
      <w:r>
        <w:rPr>
          <w:b/>
          <w:bCs/>
          <w:sz w:val="24"/>
          <w:szCs w:val="24"/>
        </w:rPr>
        <w:t>multiple victims and targets</w:t>
      </w:r>
      <w:r>
        <w:rPr>
          <w:sz w:val="24"/>
          <w:szCs w:val="24"/>
        </w:rPr>
        <w:t xml:space="preserve"> as a reflection of more serious problems in the offender</w:t>
      </w:r>
    </w:p>
    <w:p w14:paraId="78CEBDBC" w14:textId="77777777" w:rsidR="00EA3537" w:rsidRDefault="00EA3537">
      <w:pPr>
        <w:widowControl/>
        <w:ind w:left="2448" w:hanging="288"/>
        <w:rPr>
          <w:sz w:val="24"/>
          <w:szCs w:val="24"/>
        </w:rPr>
      </w:pPr>
    </w:p>
    <w:p w14:paraId="2E51BEB9" w14:textId="77777777" w:rsidR="00EA3537" w:rsidRDefault="00EA3537" w:rsidP="00592124">
      <w:pPr>
        <w:widowControl/>
        <w:numPr>
          <w:ilvl w:val="0"/>
          <w:numId w:val="33"/>
        </w:numPr>
        <w:rPr>
          <w:sz w:val="24"/>
          <w:szCs w:val="24"/>
        </w:rPr>
      </w:pPr>
      <w:r>
        <w:rPr>
          <w:sz w:val="24"/>
          <w:szCs w:val="24"/>
        </w:rPr>
        <w:t xml:space="preserve">When the </w:t>
      </w:r>
      <w:r>
        <w:rPr>
          <w:b/>
          <w:bCs/>
          <w:sz w:val="24"/>
          <w:szCs w:val="24"/>
        </w:rPr>
        <w:t>RRASOR</w:t>
      </w:r>
      <w:r>
        <w:rPr>
          <w:sz w:val="24"/>
          <w:szCs w:val="24"/>
        </w:rPr>
        <w:t xml:space="preserve"> is combined with the </w:t>
      </w:r>
      <w:r>
        <w:rPr>
          <w:b/>
          <w:bCs/>
          <w:sz w:val="24"/>
          <w:szCs w:val="24"/>
        </w:rPr>
        <w:t>SACJ-min</w:t>
      </w:r>
      <w:r>
        <w:rPr>
          <w:sz w:val="24"/>
          <w:szCs w:val="24"/>
        </w:rPr>
        <w:t xml:space="preserve"> to form the </w:t>
      </w:r>
      <w:r>
        <w:rPr>
          <w:b/>
          <w:bCs/>
          <w:sz w:val="24"/>
          <w:szCs w:val="24"/>
        </w:rPr>
        <w:t>STATIC-99</w:t>
      </w:r>
      <w:r>
        <w:rPr>
          <w:sz w:val="24"/>
          <w:szCs w:val="24"/>
        </w:rPr>
        <w:t xml:space="preserve">, the items are </w:t>
      </w:r>
      <w:r>
        <w:rPr>
          <w:b/>
          <w:bCs/>
          <w:sz w:val="24"/>
          <w:szCs w:val="24"/>
        </w:rPr>
        <w:t>male victims</w:t>
      </w:r>
      <w:r>
        <w:rPr>
          <w:sz w:val="24"/>
          <w:szCs w:val="24"/>
        </w:rPr>
        <w:t xml:space="preserve">, </w:t>
      </w:r>
      <w:r>
        <w:rPr>
          <w:b/>
          <w:bCs/>
          <w:sz w:val="24"/>
          <w:szCs w:val="24"/>
        </w:rPr>
        <w:t>never married</w:t>
      </w:r>
      <w:r>
        <w:rPr>
          <w:sz w:val="24"/>
          <w:szCs w:val="24"/>
        </w:rPr>
        <w:t xml:space="preserve">, </w:t>
      </w:r>
      <w:r>
        <w:rPr>
          <w:b/>
          <w:bCs/>
          <w:sz w:val="24"/>
          <w:szCs w:val="24"/>
        </w:rPr>
        <w:t>noncontact sex offenses</w:t>
      </w:r>
      <w:r>
        <w:rPr>
          <w:sz w:val="24"/>
          <w:szCs w:val="24"/>
        </w:rPr>
        <w:t xml:space="preserve">, </w:t>
      </w:r>
      <w:r>
        <w:rPr>
          <w:b/>
          <w:bCs/>
          <w:sz w:val="24"/>
          <w:szCs w:val="24"/>
        </w:rPr>
        <w:t>unrelated victims</w:t>
      </w:r>
      <w:r>
        <w:rPr>
          <w:sz w:val="24"/>
          <w:szCs w:val="24"/>
        </w:rPr>
        <w:t xml:space="preserve">, </w:t>
      </w:r>
      <w:r>
        <w:rPr>
          <w:b/>
          <w:bCs/>
          <w:sz w:val="24"/>
          <w:szCs w:val="24"/>
        </w:rPr>
        <w:t>stranger victims</w:t>
      </w:r>
      <w:r>
        <w:rPr>
          <w:sz w:val="24"/>
          <w:szCs w:val="24"/>
        </w:rPr>
        <w:t xml:space="preserve">, </w:t>
      </w:r>
      <w:r>
        <w:rPr>
          <w:b/>
          <w:bCs/>
          <w:sz w:val="24"/>
          <w:szCs w:val="24"/>
        </w:rPr>
        <w:t>prior sex offenses</w:t>
      </w:r>
      <w:r>
        <w:rPr>
          <w:sz w:val="24"/>
          <w:szCs w:val="24"/>
        </w:rPr>
        <w:t xml:space="preserve">, </w:t>
      </w:r>
      <w:r>
        <w:rPr>
          <w:b/>
          <w:bCs/>
          <w:sz w:val="24"/>
          <w:szCs w:val="24"/>
        </w:rPr>
        <w:t>current nonsexual violence</w:t>
      </w:r>
      <w:r>
        <w:rPr>
          <w:sz w:val="24"/>
          <w:szCs w:val="24"/>
        </w:rPr>
        <w:t xml:space="preserve">, </w:t>
      </w:r>
      <w:r>
        <w:rPr>
          <w:b/>
          <w:bCs/>
          <w:sz w:val="24"/>
          <w:szCs w:val="24"/>
        </w:rPr>
        <w:t>prior nonsexual violence</w:t>
      </w:r>
      <w:r>
        <w:rPr>
          <w:sz w:val="24"/>
          <w:szCs w:val="24"/>
        </w:rPr>
        <w:t xml:space="preserve">, </w:t>
      </w:r>
      <w:r>
        <w:rPr>
          <w:b/>
          <w:bCs/>
          <w:sz w:val="24"/>
          <w:szCs w:val="24"/>
        </w:rPr>
        <w:t>4+ sentencing dates</w:t>
      </w:r>
      <w:r>
        <w:rPr>
          <w:sz w:val="24"/>
          <w:szCs w:val="24"/>
        </w:rPr>
        <w:t xml:space="preserve">, and </w:t>
      </w:r>
      <w:r>
        <w:rPr>
          <w:b/>
          <w:bCs/>
          <w:sz w:val="24"/>
          <w:szCs w:val="24"/>
        </w:rPr>
        <w:t>between the ages of 18-24.9 years old</w:t>
      </w:r>
      <w:r>
        <w:rPr>
          <w:sz w:val="24"/>
          <w:szCs w:val="24"/>
        </w:rPr>
        <w:t>.</w:t>
      </w:r>
    </w:p>
    <w:p w14:paraId="110E8891" w14:textId="77777777" w:rsidR="00EA3537" w:rsidRDefault="00EA3537">
      <w:pPr>
        <w:widowControl/>
        <w:ind w:left="2160"/>
        <w:rPr>
          <w:sz w:val="24"/>
          <w:szCs w:val="24"/>
        </w:rPr>
      </w:pPr>
    </w:p>
    <w:p w14:paraId="7599CF7B" w14:textId="77777777" w:rsidR="00EA3537" w:rsidRDefault="00EA3537">
      <w:pPr>
        <w:widowControl/>
        <w:ind w:hanging="288"/>
        <w:rPr>
          <w:sz w:val="24"/>
          <w:szCs w:val="24"/>
        </w:rPr>
      </w:pPr>
      <w:r>
        <w:rPr>
          <w:sz w:val="24"/>
          <w:szCs w:val="24"/>
        </w:rPr>
        <w:tab/>
      </w:r>
      <w:r>
        <w:rPr>
          <w:sz w:val="24"/>
          <w:szCs w:val="24"/>
        </w:rPr>
        <w:tab/>
      </w:r>
    </w:p>
    <w:p w14:paraId="28B9935A" w14:textId="77777777" w:rsidR="00EA3537" w:rsidRDefault="00EA3537" w:rsidP="00506F0B">
      <w:pPr>
        <w:widowControl/>
        <w:rPr>
          <w:sz w:val="24"/>
          <w:szCs w:val="24"/>
        </w:rPr>
      </w:pPr>
      <w:r>
        <w:rPr>
          <w:sz w:val="24"/>
          <w:szCs w:val="24"/>
        </w:rPr>
        <w:tab/>
      </w:r>
    </w:p>
    <w:p w14:paraId="7256AC4C" w14:textId="77777777" w:rsidR="00EA3537" w:rsidRDefault="00EA3537">
      <w:pPr>
        <w:widowControl/>
        <w:rPr>
          <w:sz w:val="24"/>
          <w:szCs w:val="24"/>
        </w:rPr>
      </w:pPr>
    </w:p>
    <w:p w14:paraId="021CE031" w14:textId="77777777" w:rsidR="00EA3537" w:rsidRDefault="00EF326C">
      <w:pPr>
        <w:widowControl/>
        <w:rPr>
          <w:sz w:val="24"/>
          <w:szCs w:val="24"/>
        </w:rPr>
      </w:pPr>
      <w:r>
        <w:rPr>
          <w:sz w:val="24"/>
          <w:szCs w:val="24"/>
        </w:rPr>
        <w:br w:type="column"/>
      </w:r>
      <w:r w:rsidR="00EA3537">
        <w:rPr>
          <w:sz w:val="24"/>
          <w:szCs w:val="24"/>
        </w:rPr>
        <w:t>VIII.  RISK ASSESSMENT TOOLS</w:t>
      </w:r>
    </w:p>
    <w:p w14:paraId="28D15F97" w14:textId="77777777" w:rsidR="00EA3537" w:rsidRDefault="00EA3537">
      <w:pPr>
        <w:widowControl/>
        <w:rPr>
          <w:sz w:val="24"/>
          <w:szCs w:val="24"/>
        </w:rPr>
      </w:pPr>
    </w:p>
    <w:p w14:paraId="68BD90B5" w14:textId="7B6BFD21" w:rsidR="00A321DC" w:rsidRDefault="00A321DC" w:rsidP="00A321DC">
      <w:pPr>
        <w:widowControl/>
        <w:rPr>
          <w:sz w:val="24"/>
          <w:szCs w:val="24"/>
        </w:rPr>
      </w:pPr>
      <w:r w:rsidRPr="00A321DC">
        <w:rPr>
          <w:sz w:val="24"/>
          <w:szCs w:val="24"/>
        </w:rPr>
        <w:t>Comparisons Across Tools</w:t>
      </w:r>
    </w:p>
    <w:p w14:paraId="5ABE40CB" w14:textId="77777777" w:rsidR="00A321DC" w:rsidRDefault="00A321DC" w:rsidP="00A321DC">
      <w:pPr>
        <w:widowControl/>
        <w:rPr>
          <w:sz w:val="24"/>
          <w:szCs w:val="24"/>
        </w:rPr>
      </w:pPr>
    </w:p>
    <w:p w14:paraId="1C21EDA7" w14:textId="568F27AB" w:rsidR="00A321DC" w:rsidRPr="00AB280E" w:rsidRDefault="00A321DC" w:rsidP="00A321DC">
      <w:pPr>
        <w:ind w:left="720" w:hanging="720"/>
        <w:rPr>
          <w:sz w:val="24"/>
          <w:szCs w:val="24"/>
        </w:rPr>
      </w:pPr>
      <w:bookmarkStart w:id="0" w:name="_GoBack"/>
      <w:proofErr w:type="spellStart"/>
      <w:r w:rsidRPr="00AB280E">
        <w:rPr>
          <w:sz w:val="24"/>
          <w:szCs w:val="24"/>
        </w:rPr>
        <w:t>Fazel</w:t>
      </w:r>
      <w:proofErr w:type="spellEnd"/>
      <w:r w:rsidRPr="00AB280E">
        <w:rPr>
          <w:sz w:val="24"/>
          <w:szCs w:val="24"/>
        </w:rPr>
        <w:t xml:space="preserve">, Singh, Doll, &amp; </w:t>
      </w:r>
      <w:proofErr w:type="spellStart"/>
      <w:r w:rsidRPr="00AB280E">
        <w:rPr>
          <w:sz w:val="24"/>
          <w:szCs w:val="24"/>
        </w:rPr>
        <w:t>Grann</w:t>
      </w:r>
      <w:proofErr w:type="spellEnd"/>
      <w:r w:rsidRPr="00AB280E">
        <w:rPr>
          <w:sz w:val="24"/>
          <w:szCs w:val="24"/>
        </w:rPr>
        <w:t xml:space="preserve"> (2012)</w:t>
      </w:r>
      <w:r w:rsidR="0074128A">
        <w:rPr>
          <w:sz w:val="24"/>
          <w:szCs w:val="24"/>
        </w:rPr>
        <w:t xml:space="preserve"> (Predictive validities of commonly used risk assessment tools)</w:t>
      </w:r>
    </w:p>
    <w:bookmarkEnd w:id="0"/>
    <w:p w14:paraId="5CA6E187" w14:textId="77777777" w:rsidR="00A321DC" w:rsidRPr="00F125FB" w:rsidRDefault="00A321DC" w:rsidP="00A321DC">
      <w:pPr>
        <w:widowControl/>
        <w:autoSpaceDE/>
        <w:autoSpaceDN/>
        <w:adjustRightInd/>
        <w:rPr>
          <w:rFonts w:ascii="Arial" w:hAnsi="Arial" w:cs="Arial"/>
          <w:sz w:val="24"/>
          <w:szCs w:val="24"/>
        </w:rPr>
      </w:pPr>
    </w:p>
    <w:p w14:paraId="4FC893AC" w14:textId="41098C25" w:rsidR="00A321DC" w:rsidRDefault="00A321DC" w:rsidP="00A321DC">
      <w:pPr>
        <w:widowControl/>
        <w:rPr>
          <w:sz w:val="24"/>
          <w:szCs w:val="24"/>
        </w:rPr>
      </w:pPr>
      <w:r w:rsidRPr="00A321DC">
        <w:rPr>
          <w:sz w:val="24"/>
          <w:szCs w:val="24"/>
        </w:rPr>
        <w:t xml:space="preserve">Objective: To investigate the predictive validity of tools commonly used to assess the risk of violence, sexual, and criminal </w:t>
      </w:r>
      <w:proofErr w:type="spellStart"/>
      <w:r w:rsidRPr="00A321DC">
        <w:rPr>
          <w:sz w:val="24"/>
          <w:szCs w:val="24"/>
        </w:rPr>
        <w:t>behaviour</w:t>
      </w:r>
      <w:proofErr w:type="spellEnd"/>
      <w:r w:rsidRPr="00A321DC">
        <w:rPr>
          <w:sz w:val="24"/>
          <w:szCs w:val="24"/>
        </w:rPr>
        <w:t>.</w:t>
      </w:r>
      <w:r w:rsidRPr="00A321DC">
        <w:rPr>
          <w:sz w:val="24"/>
          <w:szCs w:val="24"/>
        </w:rPr>
        <w:br/>
        <w:t>Design:  Systematic review and tabular meta-analysis of replication studies following PRISMA guidelines.</w:t>
      </w:r>
      <w:r w:rsidRPr="00A321DC">
        <w:rPr>
          <w:sz w:val="24"/>
          <w:szCs w:val="24"/>
        </w:rPr>
        <w:br/>
        <w:t>Data sources:  </w:t>
      </w:r>
      <w:proofErr w:type="spellStart"/>
      <w:r w:rsidRPr="00A321DC">
        <w:rPr>
          <w:sz w:val="24"/>
          <w:szCs w:val="24"/>
        </w:rPr>
        <w:t>PsycINFO</w:t>
      </w:r>
      <w:proofErr w:type="spellEnd"/>
      <w:r w:rsidRPr="00A321DC">
        <w:rPr>
          <w:sz w:val="24"/>
          <w:szCs w:val="24"/>
        </w:rPr>
        <w:t xml:space="preserve">, </w:t>
      </w:r>
      <w:proofErr w:type="spellStart"/>
      <w:r w:rsidRPr="00A321DC">
        <w:rPr>
          <w:sz w:val="24"/>
          <w:szCs w:val="24"/>
        </w:rPr>
        <w:t>Embase</w:t>
      </w:r>
      <w:proofErr w:type="spellEnd"/>
      <w:r w:rsidRPr="00A321DC">
        <w:rPr>
          <w:sz w:val="24"/>
          <w:szCs w:val="24"/>
        </w:rPr>
        <w:t>, Medline, and United States Criminal Justice Reference Service Abstracts.</w:t>
      </w:r>
      <w:r w:rsidRPr="00A321DC">
        <w:rPr>
          <w:sz w:val="24"/>
          <w:szCs w:val="24"/>
        </w:rPr>
        <w:br/>
        <w:t xml:space="preserve">Review methods:  We included replication studies from 1 January 1995 to 1 January 2011 if they provided contingency data for the offending outcome that the tools were designed to predict. We calculated the diagnostic odds ratio, sensitivity, specificity, area under the curve, positive predictive value, negative predictive value, the number needed to detain to prevent one offence, as well as a novel performance indicator—the number safely discharged. We investigated potential sources of heterogeneity using </w:t>
      </w:r>
      <w:proofErr w:type="spellStart"/>
      <w:r w:rsidRPr="00A321DC">
        <w:rPr>
          <w:sz w:val="24"/>
          <w:szCs w:val="24"/>
        </w:rPr>
        <w:t>metaregression</w:t>
      </w:r>
      <w:proofErr w:type="spellEnd"/>
      <w:r w:rsidRPr="00A321DC">
        <w:rPr>
          <w:sz w:val="24"/>
          <w:szCs w:val="24"/>
        </w:rPr>
        <w:t xml:space="preserve"> and subgroup analyses.</w:t>
      </w:r>
      <w:r w:rsidRPr="00A321DC">
        <w:rPr>
          <w:sz w:val="24"/>
          <w:szCs w:val="24"/>
        </w:rPr>
        <w:br/>
        <w:t>Results:  Risk assessments were conducted on 73 samples comprising 24</w:t>
      </w:r>
      <w:r w:rsidR="00A067C4">
        <w:rPr>
          <w:sz w:val="24"/>
          <w:szCs w:val="24"/>
        </w:rPr>
        <w:t>,</w:t>
      </w:r>
      <w:r w:rsidRPr="00A321DC">
        <w:rPr>
          <w:sz w:val="24"/>
          <w:szCs w:val="24"/>
        </w:rPr>
        <w:t xml:space="preserve">847 participants from 13 countries, of whom 5879 (23.7%) offended over an average of 49.6 months. When used to predict violent offending, risk assessment tools produced low to moderate positive predictive values (median 41%, interquartile range 27-60%) and higher negative predictive values (91%, 81-95%), and a corresponding median number needed to detain of 2 (2-4) and number safely discharged of 10 (4-18). Instruments designed to predict violent offending performed </w:t>
      </w:r>
      <w:proofErr w:type="gramStart"/>
      <w:r w:rsidRPr="00A321DC">
        <w:rPr>
          <w:sz w:val="24"/>
          <w:szCs w:val="24"/>
        </w:rPr>
        <w:t>better</w:t>
      </w:r>
      <w:proofErr w:type="gramEnd"/>
      <w:r w:rsidRPr="00A321DC">
        <w:rPr>
          <w:sz w:val="24"/>
          <w:szCs w:val="24"/>
        </w:rPr>
        <w:t xml:space="preserve"> than those aimed at predicting sexual or general crime.</w:t>
      </w:r>
      <w:r w:rsidRPr="00A321DC">
        <w:rPr>
          <w:sz w:val="24"/>
          <w:szCs w:val="24"/>
        </w:rPr>
        <w:br/>
        <w:t xml:space="preserve">Conclusions:  Although risk assessment tools are widely used in clinical and criminal justice settings, their predictive accuracy varies depending on how they are used. They seem to identify low risk individuals with high levels of accuracy, but </w:t>
      </w:r>
      <w:proofErr w:type="gramStart"/>
      <w:r w:rsidRPr="00A321DC">
        <w:rPr>
          <w:sz w:val="24"/>
          <w:szCs w:val="24"/>
        </w:rPr>
        <w:t>their use as sole determinants of detention, sentencing, and release is not supported by the current evidence</w:t>
      </w:r>
      <w:proofErr w:type="gramEnd"/>
      <w:r w:rsidRPr="00A321DC">
        <w:rPr>
          <w:sz w:val="24"/>
          <w:szCs w:val="24"/>
        </w:rPr>
        <w:t>. Further research is needed to examine their contribution to treatment and management.</w:t>
      </w:r>
    </w:p>
    <w:p w14:paraId="3E15D109" w14:textId="77777777" w:rsidR="00752252" w:rsidRDefault="00752252" w:rsidP="00A321DC">
      <w:pPr>
        <w:widowControl/>
        <w:rPr>
          <w:sz w:val="24"/>
          <w:szCs w:val="24"/>
        </w:rPr>
      </w:pPr>
    </w:p>
    <w:p w14:paraId="49CED1F4" w14:textId="6B2DC944" w:rsidR="00752252" w:rsidRPr="00752252" w:rsidRDefault="00752252" w:rsidP="00752252">
      <w:pPr>
        <w:widowControl/>
        <w:autoSpaceDE/>
        <w:autoSpaceDN/>
        <w:adjustRightInd/>
        <w:ind w:left="720" w:hanging="720"/>
        <w:rPr>
          <w:sz w:val="24"/>
          <w:szCs w:val="24"/>
        </w:rPr>
      </w:pPr>
      <w:r w:rsidRPr="00752252">
        <w:rPr>
          <w:sz w:val="24"/>
          <w:szCs w:val="24"/>
        </w:rPr>
        <w:t xml:space="preserve">Singh, </w:t>
      </w:r>
      <w:proofErr w:type="spellStart"/>
      <w:r w:rsidRPr="00752252">
        <w:rPr>
          <w:sz w:val="24"/>
          <w:szCs w:val="24"/>
        </w:rPr>
        <w:t>Fazel</w:t>
      </w:r>
      <w:proofErr w:type="spellEnd"/>
      <w:r w:rsidRPr="00752252">
        <w:rPr>
          <w:sz w:val="24"/>
          <w:szCs w:val="24"/>
        </w:rPr>
        <w:t xml:space="preserve">, </w:t>
      </w:r>
      <w:proofErr w:type="spellStart"/>
      <w:r w:rsidRPr="00752252">
        <w:rPr>
          <w:sz w:val="24"/>
          <w:szCs w:val="24"/>
        </w:rPr>
        <w:t>Gueorguieva</w:t>
      </w:r>
      <w:proofErr w:type="spellEnd"/>
      <w:r w:rsidRPr="00752252">
        <w:rPr>
          <w:sz w:val="24"/>
          <w:szCs w:val="24"/>
        </w:rPr>
        <w:t>, &amp; Buchanan</w:t>
      </w:r>
      <w:r>
        <w:rPr>
          <w:sz w:val="24"/>
          <w:szCs w:val="24"/>
        </w:rPr>
        <w:t xml:space="preserve"> (2014)</w:t>
      </w:r>
      <w:r w:rsidR="0074128A">
        <w:rPr>
          <w:sz w:val="24"/>
          <w:szCs w:val="24"/>
        </w:rPr>
        <w:t xml:space="preserve"> (Caution about predetermined probabilities)</w:t>
      </w:r>
    </w:p>
    <w:p w14:paraId="1E5956A8" w14:textId="77777777" w:rsidR="00752252" w:rsidRDefault="00752252" w:rsidP="00752252">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45E3CC7" w14:textId="3EECC85E" w:rsidR="00752252" w:rsidRPr="00752252" w:rsidRDefault="00752252" w:rsidP="00752252">
      <w:pPr>
        <w:widowControl/>
        <w:autoSpaceDE/>
        <w:autoSpaceDN/>
        <w:adjustRightInd/>
        <w:spacing w:after="120"/>
        <w:textAlignment w:val="baseline"/>
        <w:rPr>
          <w:sz w:val="24"/>
          <w:szCs w:val="24"/>
        </w:rPr>
      </w:pPr>
      <w:r w:rsidRPr="00752252">
        <w:rPr>
          <w:sz w:val="24"/>
          <w:szCs w:val="24"/>
        </w:rPr>
        <w:t>Background:  Rates of violence in persons identified as high risk by structured risk assessment instruments (SRAIs) are uncertain and frequently unreported by validation studies.</w:t>
      </w:r>
    </w:p>
    <w:p w14:paraId="0E4E7EA7" w14:textId="6DF0A877" w:rsidR="00752252" w:rsidRPr="00752252" w:rsidRDefault="00752252" w:rsidP="00752252">
      <w:pPr>
        <w:widowControl/>
        <w:autoSpaceDE/>
        <w:autoSpaceDN/>
        <w:adjustRightInd/>
        <w:spacing w:after="120"/>
        <w:textAlignment w:val="baseline"/>
        <w:rPr>
          <w:sz w:val="24"/>
          <w:szCs w:val="24"/>
        </w:rPr>
      </w:pPr>
      <w:r w:rsidRPr="00752252">
        <w:rPr>
          <w:sz w:val="24"/>
          <w:szCs w:val="24"/>
        </w:rPr>
        <w:t>Aims:</w:t>
      </w:r>
      <w:r>
        <w:rPr>
          <w:sz w:val="24"/>
          <w:szCs w:val="24"/>
        </w:rPr>
        <w:t xml:space="preserve"> </w:t>
      </w:r>
      <w:r w:rsidRPr="00752252">
        <w:rPr>
          <w:sz w:val="24"/>
          <w:szCs w:val="24"/>
        </w:rPr>
        <w:t xml:space="preserve">To </w:t>
      </w:r>
      <w:proofErr w:type="spellStart"/>
      <w:r w:rsidRPr="00752252">
        <w:rPr>
          <w:sz w:val="24"/>
          <w:szCs w:val="24"/>
        </w:rPr>
        <w:t>analyse</w:t>
      </w:r>
      <w:proofErr w:type="spellEnd"/>
      <w:r w:rsidRPr="00752252">
        <w:rPr>
          <w:sz w:val="24"/>
          <w:szCs w:val="24"/>
        </w:rPr>
        <w:t xml:space="preserve"> the variation in rates of violence in individuals identified as high risk by SRAIs.</w:t>
      </w:r>
    </w:p>
    <w:p w14:paraId="745D96C5" w14:textId="07A84554" w:rsidR="00752252" w:rsidRPr="00752252" w:rsidRDefault="00752252" w:rsidP="00752252">
      <w:pPr>
        <w:widowControl/>
        <w:autoSpaceDE/>
        <w:autoSpaceDN/>
        <w:adjustRightInd/>
        <w:spacing w:after="120"/>
        <w:textAlignment w:val="baseline"/>
        <w:rPr>
          <w:sz w:val="24"/>
          <w:szCs w:val="24"/>
        </w:rPr>
      </w:pPr>
      <w:r w:rsidRPr="00752252">
        <w:rPr>
          <w:sz w:val="24"/>
          <w:szCs w:val="24"/>
        </w:rPr>
        <w:t>Method: A systematic search of databases (1995-2011) was conducted for studies on nine widely used assessment tools. Where violence rates in high-risk groups were not published, these were requested from study authors. Rate information was extracted, and binomial logistic regression was used to study heterogeneity.</w:t>
      </w:r>
    </w:p>
    <w:p w14:paraId="456DF60F" w14:textId="21A6B9E4" w:rsidR="00752252" w:rsidRPr="00752252" w:rsidRDefault="00752252" w:rsidP="00752252">
      <w:pPr>
        <w:widowControl/>
        <w:autoSpaceDE/>
        <w:autoSpaceDN/>
        <w:adjustRightInd/>
        <w:spacing w:after="120"/>
        <w:textAlignment w:val="baseline"/>
        <w:rPr>
          <w:sz w:val="24"/>
          <w:szCs w:val="24"/>
        </w:rPr>
      </w:pPr>
      <w:r w:rsidRPr="00752252">
        <w:rPr>
          <w:sz w:val="24"/>
          <w:szCs w:val="24"/>
        </w:rPr>
        <w:t xml:space="preserve">Results: Information was collected on 13,045 participants in 57 samples from 47 independent studies. </w:t>
      </w:r>
      <w:proofErr w:type="spellStart"/>
      <w:r w:rsidRPr="00752252">
        <w:rPr>
          <w:sz w:val="24"/>
          <w:szCs w:val="24"/>
        </w:rPr>
        <w:t>Annualised</w:t>
      </w:r>
      <w:proofErr w:type="spellEnd"/>
      <w:r w:rsidRPr="00752252">
        <w:rPr>
          <w:sz w:val="24"/>
          <w:szCs w:val="24"/>
        </w:rPr>
        <w:t xml:space="preserve"> rates of violence in individuals classified as high risk varied both across and within instruments. Rates were elevated when population rates of violence were higher, when a structured professional judgment instrument was used, and when there </w:t>
      </w:r>
      <w:proofErr w:type="gramStart"/>
      <w:r w:rsidRPr="00752252">
        <w:rPr>
          <w:sz w:val="24"/>
          <w:szCs w:val="24"/>
        </w:rPr>
        <w:t>was</w:t>
      </w:r>
      <w:proofErr w:type="gramEnd"/>
      <w:r w:rsidRPr="00752252">
        <w:rPr>
          <w:sz w:val="24"/>
          <w:szCs w:val="24"/>
        </w:rPr>
        <w:t xml:space="preserve"> a lower proportion of men in a study.</w:t>
      </w:r>
    </w:p>
    <w:p w14:paraId="268565E8" w14:textId="71C5920B" w:rsidR="00752252" w:rsidRPr="00752252" w:rsidRDefault="00752252" w:rsidP="00752252">
      <w:pPr>
        <w:widowControl/>
        <w:autoSpaceDE/>
        <w:autoSpaceDN/>
        <w:adjustRightInd/>
        <w:spacing w:after="120"/>
        <w:textAlignment w:val="baseline"/>
        <w:rPr>
          <w:sz w:val="24"/>
          <w:szCs w:val="24"/>
        </w:rPr>
      </w:pPr>
      <w:r w:rsidRPr="00752252">
        <w:rPr>
          <w:sz w:val="24"/>
          <w:szCs w:val="24"/>
        </w:rPr>
        <w:t xml:space="preserve">Conclusions: After controlling for time at risk, the rate of violence in individuals classified as high risk by SRAIs shows substantial variation. In the absence of information on local base rates, </w:t>
      </w:r>
      <w:proofErr w:type="gramStart"/>
      <w:r w:rsidRPr="00752252">
        <w:rPr>
          <w:sz w:val="24"/>
          <w:szCs w:val="24"/>
        </w:rPr>
        <w:t>assigning predetermined probabilities to future violence risk on the basis of a structured risk assessment is not supported by the current evidence base</w:t>
      </w:r>
      <w:proofErr w:type="gramEnd"/>
      <w:r w:rsidRPr="00752252">
        <w:rPr>
          <w:sz w:val="24"/>
          <w:szCs w:val="24"/>
        </w:rPr>
        <w:t>. This underscores the need for caution when such risk estimates are used to influence decisions related</w:t>
      </w:r>
      <w:r w:rsidRPr="005C7689">
        <w:rPr>
          <w:rFonts w:ascii="Arial" w:hAnsi="Arial" w:cs="Arial"/>
          <w:sz w:val="24"/>
          <w:szCs w:val="24"/>
        </w:rPr>
        <w:t xml:space="preserve"> </w:t>
      </w:r>
      <w:r w:rsidRPr="00752252">
        <w:rPr>
          <w:sz w:val="24"/>
          <w:szCs w:val="24"/>
        </w:rPr>
        <w:t>to individual liberty and public safety.</w:t>
      </w:r>
    </w:p>
    <w:p w14:paraId="1F14C70F" w14:textId="77777777" w:rsidR="0074128A" w:rsidRPr="0074128A" w:rsidRDefault="0074128A" w:rsidP="0074128A">
      <w:pPr>
        <w:shd w:val="clear" w:color="auto" w:fill="FFFFFF"/>
        <w:ind w:left="720" w:hanging="720"/>
        <w:textAlignment w:val="top"/>
        <w:rPr>
          <w:sz w:val="24"/>
          <w:szCs w:val="24"/>
        </w:rPr>
      </w:pPr>
      <w:r w:rsidRPr="0074128A">
        <w:rPr>
          <w:sz w:val="24"/>
          <w:szCs w:val="24"/>
        </w:rPr>
        <w:t xml:space="preserve">Singh, J., </w:t>
      </w:r>
      <w:proofErr w:type="spellStart"/>
      <w:r w:rsidRPr="0074128A">
        <w:rPr>
          <w:sz w:val="24"/>
          <w:szCs w:val="24"/>
        </w:rPr>
        <w:t>Serper</w:t>
      </w:r>
      <w:proofErr w:type="spellEnd"/>
      <w:r w:rsidRPr="0074128A">
        <w:rPr>
          <w:sz w:val="24"/>
          <w:szCs w:val="24"/>
        </w:rPr>
        <w:t xml:space="preserve">, M., </w:t>
      </w:r>
      <w:proofErr w:type="spellStart"/>
      <w:r w:rsidRPr="0074128A">
        <w:rPr>
          <w:sz w:val="24"/>
          <w:szCs w:val="24"/>
        </w:rPr>
        <w:t>Reinharth</w:t>
      </w:r>
      <w:proofErr w:type="spellEnd"/>
      <w:r w:rsidRPr="0074128A">
        <w:rPr>
          <w:sz w:val="24"/>
          <w:szCs w:val="24"/>
        </w:rPr>
        <w:t xml:space="preserve">, J., &amp; </w:t>
      </w:r>
      <w:proofErr w:type="spellStart"/>
      <w:r w:rsidRPr="0074128A">
        <w:rPr>
          <w:sz w:val="24"/>
          <w:szCs w:val="24"/>
        </w:rPr>
        <w:t>Fazel</w:t>
      </w:r>
      <w:proofErr w:type="spellEnd"/>
      <w:r w:rsidRPr="0074128A">
        <w:rPr>
          <w:sz w:val="24"/>
          <w:szCs w:val="24"/>
        </w:rPr>
        <w:t xml:space="preserve">, S. (2011).  Structured assessment of violence risk in schizophrenia and other psychiatric disorders:  A systematic review of the validity, reliability, and item content of 10 available instruments.  </w:t>
      </w:r>
      <w:proofErr w:type="gramStart"/>
      <w:r w:rsidRPr="0074128A">
        <w:rPr>
          <w:i/>
          <w:sz w:val="24"/>
          <w:szCs w:val="24"/>
        </w:rPr>
        <w:t>Schizophrenia Bulletin, 37</w:t>
      </w:r>
      <w:r w:rsidRPr="0074128A">
        <w:rPr>
          <w:sz w:val="24"/>
          <w:szCs w:val="24"/>
        </w:rPr>
        <w:t>, 899-912.</w:t>
      </w:r>
      <w:proofErr w:type="gramEnd"/>
    </w:p>
    <w:p w14:paraId="7B2545DD" w14:textId="77777777" w:rsidR="0074128A" w:rsidRPr="00455E63" w:rsidRDefault="0074128A" w:rsidP="0074128A">
      <w:pPr>
        <w:shd w:val="clear" w:color="auto" w:fill="FFFFFF"/>
        <w:spacing w:line="393" w:lineRule="atLeast"/>
        <w:textAlignment w:val="top"/>
        <w:rPr>
          <w:rFonts w:ascii="Calibri" w:hAnsi="Calibri" w:cs="Arial"/>
          <w:sz w:val="24"/>
          <w:szCs w:val="24"/>
        </w:rPr>
      </w:pPr>
    </w:p>
    <w:p w14:paraId="5FF6310F" w14:textId="77777777" w:rsidR="0074128A" w:rsidRDefault="0074128A" w:rsidP="0074128A">
      <w:pPr>
        <w:shd w:val="clear" w:color="auto" w:fill="FFFFFF"/>
        <w:rPr>
          <w:color w:val="000000"/>
          <w:sz w:val="24"/>
          <w:szCs w:val="24"/>
        </w:rPr>
      </w:pPr>
      <w:hyperlink r:id="rId13" w:history="1">
        <w:r w:rsidRPr="00035534">
          <w:rPr>
            <w:rStyle w:val="Hyperlink"/>
            <w:sz w:val="24"/>
            <w:szCs w:val="24"/>
          </w:rPr>
          <w:t xml:space="preserve">https://www.ncbi.nlm.nih.gov/pmc/articles/PMC3160213/ </w:t>
        </w:r>
      </w:hyperlink>
    </w:p>
    <w:p w14:paraId="02C4FD5F" w14:textId="77777777" w:rsidR="0074128A" w:rsidRDefault="0074128A" w:rsidP="0074128A">
      <w:pPr>
        <w:shd w:val="clear" w:color="auto" w:fill="FFFFFF"/>
        <w:rPr>
          <w:color w:val="000000"/>
          <w:sz w:val="24"/>
          <w:szCs w:val="24"/>
        </w:rPr>
      </w:pPr>
    </w:p>
    <w:p w14:paraId="5A38CEB9" w14:textId="77777777" w:rsidR="0074128A" w:rsidRDefault="0074128A" w:rsidP="0074128A">
      <w:r>
        <w:rPr>
          <w:rStyle w:val="Emphasis"/>
          <w:color w:val="000000"/>
          <w:sz w:val="24"/>
          <w:szCs w:val="24"/>
          <w:shd w:val="clear" w:color="auto" w:fill="FFFFFF"/>
        </w:rPr>
        <w:t>Objectives:</w:t>
      </w:r>
      <w:r>
        <w:rPr>
          <w:rStyle w:val="apple-converted-space"/>
          <w:color w:val="000000"/>
          <w:sz w:val="24"/>
          <w:szCs w:val="24"/>
          <w:shd w:val="clear" w:color="auto" w:fill="FFFFFF"/>
        </w:rPr>
        <w:t> </w:t>
      </w:r>
      <w:r>
        <w:rPr>
          <w:color w:val="000000"/>
          <w:sz w:val="24"/>
          <w:szCs w:val="24"/>
          <w:shd w:val="clear" w:color="auto" w:fill="FFFFFF"/>
        </w:rPr>
        <w:t>To undertake a systematic review on structured violence risk assessment tools in individuals with schizophrenia.</w:t>
      </w:r>
      <w:r>
        <w:rPr>
          <w:rStyle w:val="apple-converted-space"/>
          <w:color w:val="000000"/>
          <w:sz w:val="24"/>
          <w:szCs w:val="24"/>
          <w:shd w:val="clear" w:color="auto" w:fill="FFFFFF"/>
        </w:rPr>
        <w:t> </w:t>
      </w:r>
      <w:r>
        <w:rPr>
          <w:rStyle w:val="Emphasis"/>
          <w:color w:val="000000"/>
          <w:sz w:val="24"/>
          <w:szCs w:val="24"/>
          <w:shd w:val="clear" w:color="auto" w:fill="FFFFFF"/>
        </w:rPr>
        <w:t>Methods:</w:t>
      </w:r>
      <w:r>
        <w:rPr>
          <w:rStyle w:val="apple-converted-space"/>
          <w:color w:val="000000"/>
          <w:sz w:val="24"/>
          <w:szCs w:val="24"/>
          <w:shd w:val="clear" w:color="auto" w:fill="FFFFFF"/>
        </w:rPr>
        <w:t> </w:t>
      </w:r>
      <w:r>
        <w:rPr>
          <w:color w:val="000000"/>
          <w:sz w:val="24"/>
          <w:szCs w:val="24"/>
          <w:shd w:val="clear" w:color="auto" w:fill="FFFFFF"/>
        </w:rPr>
        <w:t>A systematic search was conducted from 1990 to 2011 to identify violence risk assessment tools and studies examining their predictive validity. Item content of the identified instruments was analyzed, and areas under the curve (AUC) from the studies were extracted. In addition, an 11-item checklist was developed to assess the utility and psychometric properties of these tools.</w:t>
      </w:r>
      <w:r>
        <w:rPr>
          <w:rStyle w:val="apple-converted-space"/>
          <w:color w:val="000000"/>
          <w:sz w:val="24"/>
          <w:szCs w:val="24"/>
          <w:shd w:val="clear" w:color="auto" w:fill="FFFFFF"/>
        </w:rPr>
        <w:t> </w:t>
      </w:r>
      <w:r>
        <w:rPr>
          <w:rStyle w:val="Emphasis"/>
          <w:color w:val="000000"/>
          <w:sz w:val="24"/>
          <w:szCs w:val="24"/>
          <w:shd w:val="clear" w:color="auto" w:fill="FFFFFF"/>
        </w:rPr>
        <w:t>Results:</w:t>
      </w:r>
      <w:r>
        <w:rPr>
          <w:rStyle w:val="apple-converted-space"/>
          <w:color w:val="000000"/>
          <w:sz w:val="24"/>
          <w:szCs w:val="24"/>
          <w:shd w:val="clear" w:color="auto" w:fill="FFFFFF"/>
        </w:rPr>
        <w:t> </w:t>
      </w:r>
      <w:r>
        <w:rPr>
          <w:color w:val="000000"/>
          <w:sz w:val="24"/>
          <w:szCs w:val="24"/>
          <w:shd w:val="clear" w:color="auto" w:fill="FFFFFF"/>
        </w:rPr>
        <w:t xml:space="preserve">Ten risk assessment tools designed to predict community violence in psychiatric patients were identified, but only 2 studies reporting predictive validity estimates in patients with schizophrenia were found (median AUC = 0.69; interquartile range = 0.60–0.77). When inclusion criteria was broadened to include studies measuring accuracy for any diagnostic group, mixed evidence of predictive validity was found, with median AUCs ranging from 0.62 to 0.85 depending on the population. Item content included mostly clinical, </w:t>
      </w:r>
      <w:proofErr w:type="spellStart"/>
      <w:r>
        <w:rPr>
          <w:color w:val="000000"/>
          <w:sz w:val="24"/>
          <w:szCs w:val="24"/>
          <w:shd w:val="clear" w:color="auto" w:fill="FFFFFF"/>
        </w:rPr>
        <w:t>sociodemographic</w:t>
      </w:r>
      <w:proofErr w:type="spellEnd"/>
      <w:r>
        <w:rPr>
          <w:color w:val="000000"/>
          <w:sz w:val="24"/>
          <w:szCs w:val="24"/>
          <w:shd w:val="clear" w:color="auto" w:fill="FFFFFF"/>
        </w:rPr>
        <w:t>, and criminal history factors. As only 1 tool included a neurobiological item, a structured review of brain-based and cognitive risk factors for violence was included, and 3 clusters (neurocognitive ability, neurocognitive awareness, and attitudinal cognition) were identified.</w:t>
      </w:r>
      <w:r>
        <w:rPr>
          <w:rStyle w:val="apple-converted-space"/>
          <w:color w:val="000000"/>
          <w:sz w:val="24"/>
          <w:szCs w:val="24"/>
          <w:shd w:val="clear" w:color="auto" w:fill="FFFFFF"/>
        </w:rPr>
        <w:t> </w:t>
      </w:r>
      <w:r>
        <w:rPr>
          <w:rStyle w:val="Emphasis"/>
          <w:color w:val="000000"/>
          <w:sz w:val="24"/>
          <w:szCs w:val="24"/>
          <w:shd w:val="clear" w:color="auto" w:fill="FFFFFF"/>
        </w:rPr>
        <w:t>Conclusions:</w:t>
      </w:r>
      <w:r>
        <w:rPr>
          <w:rStyle w:val="apple-converted-space"/>
          <w:color w:val="000000"/>
          <w:sz w:val="24"/>
          <w:szCs w:val="24"/>
          <w:shd w:val="clear" w:color="auto" w:fill="FFFFFF"/>
        </w:rPr>
        <w:t> </w:t>
      </w:r>
      <w:r>
        <w:rPr>
          <w:color w:val="000000"/>
          <w:sz w:val="24"/>
          <w:szCs w:val="24"/>
          <w:shd w:val="clear" w:color="auto" w:fill="FFFFFF"/>
        </w:rPr>
        <w:t>While a number of violence risk assessment tools exist that can be used to predict the likelihood of community violence in psychiatric patients, there is currently little direct evidence for their utility in individuals with schizophrenia. In addition, there is large variation in item content between instruments, and further research is necessary to determine whether the inclusion of alternative factors could improve risk assessment.</w:t>
      </w:r>
    </w:p>
    <w:p w14:paraId="505F654D" w14:textId="77777777" w:rsidR="0074128A" w:rsidRDefault="0074128A" w:rsidP="0074128A">
      <w:pPr>
        <w:shd w:val="clear" w:color="auto" w:fill="FFFFFF"/>
        <w:rPr>
          <w:color w:val="000000"/>
          <w:sz w:val="24"/>
          <w:szCs w:val="24"/>
        </w:rPr>
      </w:pPr>
      <w:r>
        <w:rPr>
          <w:color w:val="000000"/>
          <w:sz w:val="24"/>
          <w:szCs w:val="24"/>
        </w:rPr>
        <w:t xml:space="preserve"> </w:t>
      </w:r>
    </w:p>
    <w:p w14:paraId="64BC7027" w14:textId="7475EDB9" w:rsidR="00AB280E" w:rsidRPr="001E6A0A" w:rsidRDefault="00AB280E" w:rsidP="00AB280E">
      <w:pPr>
        <w:widowControl/>
        <w:autoSpaceDE/>
        <w:autoSpaceDN/>
        <w:adjustRightInd/>
        <w:ind w:left="720" w:hanging="720"/>
        <w:textAlignment w:val="baseline"/>
        <w:rPr>
          <w:sz w:val="24"/>
          <w:szCs w:val="24"/>
        </w:rPr>
      </w:pPr>
      <w:proofErr w:type="spellStart"/>
      <w:r w:rsidRPr="001E6A0A">
        <w:rPr>
          <w:sz w:val="24"/>
          <w:szCs w:val="24"/>
        </w:rPr>
        <w:t>Geraghty</w:t>
      </w:r>
      <w:proofErr w:type="spellEnd"/>
      <w:r w:rsidRPr="001E6A0A">
        <w:rPr>
          <w:sz w:val="24"/>
          <w:szCs w:val="24"/>
        </w:rPr>
        <w:t xml:space="preserve"> &amp; </w:t>
      </w:r>
      <w:proofErr w:type="spellStart"/>
      <w:r w:rsidRPr="001E6A0A">
        <w:rPr>
          <w:sz w:val="24"/>
          <w:szCs w:val="24"/>
        </w:rPr>
        <w:t>Woodhams</w:t>
      </w:r>
      <w:proofErr w:type="spellEnd"/>
      <w:r w:rsidRPr="001E6A0A">
        <w:rPr>
          <w:sz w:val="24"/>
          <w:szCs w:val="24"/>
        </w:rPr>
        <w:t>, J. (2015</w:t>
      </w:r>
      <w:r>
        <w:rPr>
          <w:sz w:val="24"/>
          <w:szCs w:val="24"/>
        </w:rPr>
        <w:t>)</w:t>
      </w:r>
      <w:r w:rsidRPr="001E6A0A">
        <w:rPr>
          <w:sz w:val="24"/>
          <w:szCs w:val="24"/>
        </w:rPr>
        <w:t xml:space="preserve"> </w:t>
      </w:r>
      <w:r w:rsidR="0074128A">
        <w:rPr>
          <w:sz w:val="24"/>
          <w:szCs w:val="24"/>
        </w:rPr>
        <w:t>(Tools for assessing risk in females)</w:t>
      </w:r>
    </w:p>
    <w:p w14:paraId="6FC5FB70" w14:textId="77777777" w:rsidR="00AB280E" w:rsidRDefault="00AB280E" w:rsidP="00AB280E">
      <w:pPr>
        <w:widowControl/>
        <w:rPr>
          <w:sz w:val="24"/>
          <w:szCs w:val="24"/>
        </w:rPr>
      </w:pPr>
    </w:p>
    <w:p w14:paraId="49E4518B" w14:textId="77777777" w:rsidR="00AB280E" w:rsidRPr="00AB280E" w:rsidRDefault="00AB280E" w:rsidP="00AB280E">
      <w:pPr>
        <w:widowControl/>
        <w:rPr>
          <w:sz w:val="24"/>
          <w:szCs w:val="24"/>
        </w:rPr>
      </w:pPr>
      <w:r w:rsidRPr="00AB280E">
        <w:rPr>
          <w:sz w:val="24"/>
          <w:szCs w:val="24"/>
        </w:rPr>
        <w:t>Assessing an offender‘s risk level is important given the impact of criminal behavior on victims,</w:t>
      </w:r>
    </w:p>
    <w:p w14:paraId="571923BA" w14:textId="77777777" w:rsidR="00AB280E" w:rsidRPr="00AB280E" w:rsidRDefault="00AB280E" w:rsidP="00AB280E">
      <w:pPr>
        <w:widowControl/>
        <w:rPr>
          <w:sz w:val="24"/>
          <w:szCs w:val="24"/>
        </w:rPr>
      </w:pPr>
      <w:proofErr w:type="gramStart"/>
      <w:r w:rsidRPr="00AB280E">
        <w:rPr>
          <w:sz w:val="24"/>
          <w:szCs w:val="24"/>
        </w:rPr>
        <w:t>the</w:t>
      </w:r>
      <w:proofErr w:type="gramEnd"/>
      <w:r w:rsidRPr="00AB280E">
        <w:rPr>
          <w:sz w:val="24"/>
          <w:szCs w:val="24"/>
        </w:rPr>
        <w:t xml:space="preserve"> consequences for the offender, and for society more generally. A wide range of assessment</w:t>
      </w:r>
    </w:p>
    <w:p w14:paraId="7A7C756D" w14:textId="77777777" w:rsidR="00AB280E" w:rsidRPr="00AB280E" w:rsidRDefault="00AB280E" w:rsidP="00AB280E">
      <w:pPr>
        <w:widowControl/>
        <w:rPr>
          <w:sz w:val="24"/>
          <w:szCs w:val="24"/>
        </w:rPr>
      </w:pPr>
      <w:proofErr w:type="gramStart"/>
      <w:r w:rsidRPr="00AB280E">
        <w:rPr>
          <w:sz w:val="24"/>
          <w:szCs w:val="24"/>
        </w:rPr>
        <w:t>tools</w:t>
      </w:r>
      <w:proofErr w:type="gramEnd"/>
      <w:r w:rsidRPr="00AB280E">
        <w:rPr>
          <w:sz w:val="24"/>
          <w:szCs w:val="24"/>
        </w:rPr>
        <w:t xml:space="preserve"> have been developed to assess risk in offenders. However, the validity of such tools for</w:t>
      </w:r>
    </w:p>
    <w:p w14:paraId="13B1D528" w14:textId="77777777" w:rsidR="00AB280E" w:rsidRPr="00AB280E" w:rsidRDefault="00AB280E" w:rsidP="00AB280E">
      <w:pPr>
        <w:widowControl/>
        <w:rPr>
          <w:sz w:val="24"/>
          <w:szCs w:val="24"/>
        </w:rPr>
      </w:pPr>
      <w:proofErr w:type="gramStart"/>
      <w:r w:rsidRPr="00AB280E">
        <w:rPr>
          <w:sz w:val="24"/>
          <w:szCs w:val="24"/>
        </w:rPr>
        <w:t>female</w:t>
      </w:r>
      <w:proofErr w:type="gramEnd"/>
      <w:r w:rsidRPr="00AB280E">
        <w:rPr>
          <w:sz w:val="24"/>
          <w:szCs w:val="24"/>
        </w:rPr>
        <w:t xml:space="preserve"> offenders has been questioned. We present a systematic literature review of studies</w:t>
      </w:r>
    </w:p>
    <w:p w14:paraId="284B0B11" w14:textId="77777777" w:rsidR="00AB280E" w:rsidRPr="00AB280E" w:rsidRDefault="00AB280E" w:rsidP="00AB280E">
      <w:pPr>
        <w:widowControl/>
        <w:rPr>
          <w:sz w:val="24"/>
          <w:szCs w:val="24"/>
        </w:rPr>
      </w:pPr>
      <w:proofErr w:type="gramStart"/>
      <w:r w:rsidRPr="00AB280E">
        <w:rPr>
          <w:sz w:val="24"/>
          <w:szCs w:val="24"/>
        </w:rPr>
        <w:t>examining</w:t>
      </w:r>
      <w:proofErr w:type="gramEnd"/>
      <w:r w:rsidRPr="00AB280E">
        <w:rPr>
          <w:sz w:val="24"/>
          <w:szCs w:val="24"/>
        </w:rPr>
        <w:t xml:space="preserve"> the accuracy with which risk assessment tools can predict violence and recidivism in</w:t>
      </w:r>
    </w:p>
    <w:p w14:paraId="052FA379" w14:textId="4FAE06B7" w:rsidR="00AB280E" w:rsidRPr="00A321DC" w:rsidRDefault="00AB280E" w:rsidP="00AB280E">
      <w:pPr>
        <w:widowControl/>
        <w:rPr>
          <w:sz w:val="24"/>
          <w:szCs w:val="24"/>
        </w:rPr>
      </w:pPr>
      <w:proofErr w:type="gramStart"/>
      <w:r w:rsidRPr="00AB280E">
        <w:rPr>
          <w:sz w:val="24"/>
          <w:szCs w:val="24"/>
        </w:rPr>
        <w:t>female</w:t>
      </w:r>
      <w:proofErr w:type="gramEnd"/>
      <w:r w:rsidRPr="00AB280E">
        <w:rPr>
          <w:sz w:val="24"/>
          <w:szCs w:val="24"/>
        </w:rPr>
        <w:t xml:space="preserve"> offenders. Five databases were searched, reference lists of relevant publications were hand</w:t>
      </w:r>
      <w:r>
        <w:rPr>
          <w:sz w:val="24"/>
          <w:szCs w:val="24"/>
        </w:rPr>
        <w:t xml:space="preserve"> </w:t>
      </w:r>
      <w:r w:rsidRPr="00AB280E">
        <w:rPr>
          <w:sz w:val="24"/>
          <w:szCs w:val="24"/>
        </w:rPr>
        <w:t>searched, and an online search engine was used to identify studies. Fifteen studies were subject to</w:t>
      </w:r>
      <w:r>
        <w:rPr>
          <w:sz w:val="24"/>
          <w:szCs w:val="24"/>
        </w:rPr>
        <w:t xml:space="preserve"> </w:t>
      </w:r>
      <w:proofErr w:type="gramStart"/>
      <w:r w:rsidRPr="00AB280E">
        <w:rPr>
          <w:sz w:val="24"/>
          <w:szCs w:val="24"/>
        </w:rPr>
        <w:t>review which</w:t>
      </w:r>
      <w:proofErr w:type="gramEnd"/>
      <w:r w:rsidRPr="00AB280E">
        <w:rPr>
          <w:sz w:val="24"/>
          <w:szCs w:val="24"/>
        </w:rPr>
        <w:t xml:space="preserve"> evaluated nine risk assessment instruments (COMPAS, CAT-SR, HCR-20, LSI,</w:t>
      </w:r>
      <w:r>
        <w:rPr>
          <w:sz w:val="24"/>
          <w:szCs w:val="24"/>
        </w:rPr>
        <w:t xml:space="preserve"> </w:t>
      </w:r>
      <w:r w:rsidRPr="00AB280E">
        <w:rPr>
          <w:sz w:val="24"/>
          <w:szCs w:val="24"/>
        </w:rPr>
        <w:t xml:space="preserve">PLC-R, OGRS, </w:t>
      </w:r>
      <w:proofErr w:type="spellStart"/>
      <w:r w:rsidRPr="00AB280E">
        <w:rPr>
          <w:sz w:val="24"/>
          <w:szCs w:val="24"/>
        </w:rPr>
        <w:t>RISc</w:t>
      </w:r>
      <w:proofErr w:type="spellEnd"/>
      <w:r w:rsidRPr="00AB280E">
        <w:rPr>
          <w:sz w:val="24"/>
          <w:szCs w:val="24"/>
        </w:rPr>
        <w:t>, RM2000V, VRAG). The quality of these studies was</w:t>
      </w:r>
      <w:r>
        <w:rPr>
          <w:sz w:val="24"/>
          <w:szCs w:val="24"/>
        </w:rPr>
        <w:t xml:space="preserve"> </w:t>
      </w:r>
      <w:r w:rsidRPr="00AB280E">
        <w:rPr>
          <w:sz w:val="24"/>
          <w:szCs w:val="24"/>
        </w:rPr>
        <w:t>systematically</w:t>
      </w:r>
      <w:r>
        <w:rPr>
          <w:sz w:val="24"/>
          <w:szCs w:val="24"/>
        </w:rPr>
        <w:t xml:space="preserve"> </w:t>
      </w:r>
      <w:r w:rsidRPr="00AB280E">
        <w:rPr>
          <w:sz w:val="24"/>
          <w:szCs w:val="24"/>
        </w:rPr>
        <w:t>examined using a detailed quality assessment. The review findings indicate that the most effective</w:t>
      </w:r>
      <w:r>
        <w:rPr>
          <w:sz w:val="24"/>
          <w:szCs w:val="24"/>
        </w:rPr>
        <w:t xml:space="preserve"> </w:t>
      </w:r>
      <w:r w:rsidRPr="00AB280E">
        <w:rPr>
          <w:sz w:val="24"/>
          <w:szCs w:val="24"/>
        </w:rPr>
        <w:t>tool for assessing both violence and recidivism in women was the LSI. There was variability in the</w:t>
      </w:r>
      <w:r>
        <w:rPr>
          <w:sz w:val="24"/>
          <w:szCs w:val="24"/>
        </w:rPr>
        <w:t xml:space="preserve"> </w:t>
      </w:r>
      <w:r w:rsidRPr="00AB280E">
        <w:rPr>
          <w:sz w:val="24"/>
          <w:szCs w:val="24"/>
        </w:rPr>
        <w:t>quality scores obtained, with studies limited by measurement issues and standards of reporting</w:t>
      </w:r>
      <w:r>
        <w:rPr>
          <w:sz w:val="24"/>
          <w:szCs w:val="24"/>
        </w:rPr>
        <w:t xml:space="preserve"> </w:t>
      </w:r>
      <w:r w:rsidRPr="00AB280E">
        <w:rPr>
          <w:sz w:val="24"/>
          <w:szCs w:val="24"/>
        </w:rPr>
        <w:t>results. Future research should aim to improve the quality of studies in this area, assess predictive</w:t>
      </w:r>
      <w:r>
        <w:rPr>
          <w:sz w:val="24"/>
          <w:szCs w:val="24"/>
        </w:rPr>
        <w:t xml:space="preserve"> </w:t>
      </w:r>
      <w:r w:rsidRPr="00AB280E">
        <w:rPr>
          <w:sz w:val="24"/>
          <w:szCs w:val="24"/>
        </w:rPr>
        <w:t>accuracy across subtypes of female offenders, and compare correctional and psychiatric samples</w:t>
      </w:r>
      <w:r>
        <w:rPr>
          <w:sz w:val="24"/>
          <w:szCs w:val="24"/>
        </w:rPr>
        <w:t xml:space="preserve"> </w:t>
      </w:r>
      <w:r w:rsidRPr="00AB280E">
        <w:rPr>
          <w:sz w:val="24"/>
          <w:szCs w:val="24"/>
        </w:rPr>
        <w:t>independently.</w:t>
      </w:r>
    </w:p>
    <w:p w14:paraId="6936EE97" w14:textId="77777777" w:rsidR="00A321DC" w:rsidRPr="00A321DC" w:rsidRDefault="00A321DC" w:rsidP="00A321DC">
      <w:pPr>
        <w:widowControl/>
        <w:ind w:left="360"/>
        <w:rPr>
          <w:sz w:val="24"/>
          <w:szCs w:val="24"/>
        </w:rPr>
      </w:pPr>
    </w:p>
    <w:p w14:paraId="4B655F52" w14:textId="77777777" w:rsidR="00A321DC" w:rsidRDefault="00A321DC">
      <w:pPr>
        <w:widowControl/>
        <w:rPr>
          <w:sz w:val="24"/>
          <w:szCs w:val="24"/>
        </w:rPr>
      </w:pPr>
    </w:p>
    <w:p w14:paraId="034CE8A5" w14:textId="77777777" w:rsidR="00EA3537" w:rsidRDefault="00EA3537">
      <w:pPr>
        <w:widowControl/>
        <w:rPr>
          <w:sz w:val="24"/>
          <w:szCs w:val="24"/>
        </w:rPr>
      </w:pPr>
      <w:r>
        <w:rPr>
          <w:sz w:val="24"/>
          <w:szCs w:val="24"/>
        </w:rPr>
        <w:tab/>
        <w:t>A. Juveniles</w:t>
      </w:r>
    </w:p>
    <w:p w14:paraId="3885C2AE" w14:textId="77777777" w:rsidR="00EA3537" w:rsidRDefault="00EA3537">
      <w:pPr>
        <w:widowControl/>
        <w:rPr>
          <w:sz w:val="24"/>
          <w:szCs w:val="24"/>
        </w:rPr>
      </w:pPr>
    </w:p>
    <w:p w14:paraId="7E8A64A7" w14:textId="77777777" w:rsidR="00EA3537" w:rsidRDefault="00EA3537">
      <w:pPr>
        <w:widowControl/>
        <w:rPr>
          <w:sz w:val="24"/>
          <w:szCs w:val="24"/>
        </w:rPr>
      </w:pPr>
      <w:r>
        <w:rPr>
          <w:sz w:val="24"/>
          <w:szCs w:val="24"/>
        </w:rPr>
        <w:tab/>
      </w:r>
      <w:r>
        <w:rPr>
          <w:sz w:val="24"/>
          <w:szCs w:val="24"/>
        </w:rPr>
        <w:tab/>
        <w:t>1. Prediction/Classification oriented</w:t>
      </w:r>
    </w:p>
    <w:p w14:paraId="1E444A8A" w14:textId="77777777" w:rsidR="00EA3537" w:rsidRDefault="00EA3537">
      <w:pPr>
        <w:widowControl/>
        <w:rPr>
          <w:sz w:val="24"/>
          <w:szCs w:val="24"/>
        </w:rPr>
      </w:pPr>
    </w:p>
    <w:p w14:paraId="3CEC4AF4" w14:textId="77777777" w:rsidR="00EA3537" w:rsidRDefault="00EA3537" w:rsidP="00592124">
      <w:pPr>
        <w:widowControl/>
        <w:numPr>
          <w:ilvl w:val="0"/>
          <w:numId w:val="37"/>
        </w:numPr>
        <w:rPr>
          <w:sz w:val="24"/>
          <w:szCs w:val="24"/>
        </w:rPr>
      </w:pPr>
      <w:r>
        <w:rPr>
          <w:sz w:val="24"/>
          <w:szCs w:val="24"/>
        </w:rPr>
        <w:t>SAVRY</w:t>
      </w:r>
    </w:p>
    <w:p w14:paraId="50043CAB" w14:textId="77777777" w:rsidR="00EA3537" w:rsidRDefault="00EA3537">
      <w:pPr>
        <w:widowControl/>
        <w:ind w:left="2160"/>
        <w:rPr>
          <w:sz w:val="24"/>
          <w:szCs w:val="24"/>
        </w:rPr>
      </w:pPr>
    </w:p>
    <w:p w14:paraId="4D9857A5" w14:textId="77777777" w:rsidR="00EA3537" w:rsidRDefault="00EA3537" w:rsidP="00592124">
      <w:pPr>
        <w:widowControl/>
        <w:numPr>
          <w:ilvl w:val="0"/>
          <w:numId w:val="37"/>
        </w:numPr>
        <w:rPr>
          <w:sz w:val="24"/>
          <w:szCs w:val="24"/>
        </w:rPr>
      </w:pPr>
      <w:r>
        <w:rPr>
          <w:sz w:val="24"/>
          <w:szCs w:val="24"/>
        </w:rPr>
        <w:t>WAJA</w:t>
      </w:r>
    </w:p>
    <w:p w14:paraId="68672184" w14:textId="77777777" w:rsidR="00EA3537" w:rsidRDefault="00EA3537">
      <w:pPr>
        <w:widowControl/>
        <w:rPr>
          <w:sz w:val="24"/>
          <w:szCs w:val="24"/>
        </w:rPr>
      </w:pPr>
    </w:p>
    <w:p w14:paraId="577DB738" w14:textId="77777777" w:rsidR="00EA3537" w:rsidRDefault="00EA3537" w:rsidP="00592124">
      <w:pPr>
        <w:widowControl/>
        <w:numPr>
          <w:ilvl w:val="0"/>
          <w:numId w:val="37"/>
        </w:numPr>
        <w:rPr>
          <w:sz w:val="24"/>
          <w:szCs w:val="24"/>
        </w:rPr>
      </w:pPr>
      <w:r>
        <w:rPr>
          <w:sz w:val="24"/>
          <w:szCs w:val="24"/>
        </w:rPr>
        <w:t>YLS/CMI</w:t>
      </w:r>
    </w:p>
    <w:p w14:paraId="0CEAB943" w14:textId="77777777" w:rsidR="00EA3537" w:rsidRDefault="00EA3537">
      <w:pPr>
        <w:widowControl/>
        <w:rPr>
          <w:sz w:val="24"/>
          <w:szCs w:val="24"/>
        </w:rPr>
      </w:pPr>
    </w:p>
    <w:p w14:paraId="23D1F19E" w14:textId="77777777" w:rsidR="00EA3537" w:rsidRDefault="00EA3537" w:rsidP="002E3D7B">
      <w:pPr>
        <w:widowControl/>
        <w:jc w:val="center"/>
        <w:rPr>
          <w:sz w:val="24"/>
          <w:szCs w:val="24"/>
        </w:rPr>
      </w:pPr>
      <w:r>
        <w:rPr>
          <w:sz w:val="24"/>
          <w:szCs w:val="24"/>
        </w:rPr>
        <w:t xml:space="preserve">   </w:t>
      </w:r>
      <w:r w:rsidR="002E3D7B">
        <w:rPr>
          <w:sz w:val="24"/>
          <w:szCs w:val="24"/>
        </w:rPr>
        <w:tab/>
      </w:r>
      <w:r w:rsidR="002E3D7B">
        <w:rPr>
          <w:sz w:val="24"/>
          <w:szCs w:val="24"/>
        </w:rPr>
        <w:tab/>
      </w:r>
      <w:r w:rsidR="002E3D7B">
        <w:rPr>
          <w:sz w:val="24"/>
          <w:szCs w:val="24"/>
        </w:rPr>
        <w:tab/>
      </w:r>
      <w:r>
        <w:rPr>
          <w:sz w:val="24"/>
          <w:szCs w:val="24"/>
        </w:rPr>
        <w:t>Compare risk predictors in eight jurisdictions (OJJDP, 1995)</w:t>
      </w:r>
    </w:p>
    <w:p w14:paraId="482F0FAB" w14:textId="77777777" w:rsidR="00EA3537" w:rsidRDefault="00EA3537">
      <w:pPr>
        <w:widowControl/>
        <w:rPr>
          <w:sz w:val="24"/>
          <w:szCs w:val="24"/>
        </w:rPr>
      </w:pPr>
      <w:r>
        <w:rPr>
          <w:sz w:val="24"/>
          <w:szCs w:val="24"/>
        </w:rPr>
        <w:tab/>
      </w:r>
      <w:r>
        <w:rPr>
          <w:sz w:val="24"/>
          <w:szCs w:val="24"/>
        </w:rPr>
        <w:tab/>
      </w:r>
      <w:r>
        <w:rPr>
          <w:sz w:val="24"/>
          <w:szCs w:val="24"/>
        </w:rPr>
        <w:tab/>
        <w:t xml:space="preserve">      </w:t>
      </w:r>
    </w:p>
    <w:p w14:paraId="5078E1B8" w14:textId="77777777" w:rsidR="00EA3537" w:rsidRDefault="00EA3537">
      <w:pPr>
        <w:widowControl/>
        <w:rPr>
          <w:sz w:val="24"/>
          <w:szCs w:val="24"/>
        </w:rPr>
      </w:pPr>
    </w:p>
    <w:p w14:paraId="48783E70" w14:textId="77777777" w:rsidR="00EA3537" w:rsidRDefault="00EA3537">
      <w:pPr>
        <w:widowControl/>
        <w:rPr>
          <w:sz w:val="24"/>
          <w:szCs w:val="24"/>
        </w:rPr>
      </w:pPr>
      <w:r>
        <w:rPr>
          <w:sz w:val="24"/>
          <w:szCs w:val="24"/>
        </w:rPr>
        <w:tab/>
      </w:r>
      <w:r>
        <w:rPr>
          <w:sz w:val="24"/>
          <w:szCs w:val="24"/>
        </w:rPr>
        <w:tab/>
        <w:t>2.  Management oriented</w:t>
      </w:r>
    </w:p>
    <w:p w14:paraId="48002C6C" w14:textId="77777777" w:rsidR="00EA3537" w:rsidRDefault="00EA3537">
      <w:pPr>
        <w:widowControl/>
        <w:rPr>
          <w:sz w:val="24"/>
          <w:szCs w:val="24"/>
        </w:rPr>
      </w:pPr>
    </w:p>
    <w:p w14:paraId="49B50DFD" w14:textId="77777777" w:rsidR="00EA3537" w:rsidRDefault="00EA3537">
      <w:pPr>
        <w:widowControl/>
        <w:rPr>
          <w:sz w:val="24"/>
          <w:szCs w:val="24"/>
        </w:rPr>
      </w:pPr>
      <w:r>
        <w:rPr>
          <w:sz w:val="24"/>
          <w:szCs w:val="24"/>
        </w:rPr>
        <w:tab/>
      </w:r>
      <w:r>
        <w:rPr>
          <w:sz w:val="24"/>
          <w:szCs w:val="24"/>
        </w:rPr>
        <w:tab/>
      </w:r>
      <w:r>
        <w:rPr>
          <w:sz w:val="24"/>
          <w:szCs w:val="24"/>
        </w:rPr>
        <w:tab/>
        <w:t>a.  Importance of</w:t>
      </w:r>
      <w:r>
        <w:rPr>
          <w:i/>
          <w:iCs/>
          <w:sz w:val="24"/>
          <w:szCs w:val="24"/>
        </w:rPr>
        <w:t xml:space="preserve"> risk-relevant</w:t>
      </w:r>
      <w:r>
        <w:rPr>
          <w:sz w:val="24"/>
          <w:szCs w:val="24"/>
        </w:rPr>
        <w:t xml:space="preserve"> needs assessment (see AAB, </w:t>
      </w:r>
    </w:p>
    <w:p w14:paraId="41E68C2F" w14:textId="77777777" w:rsidR="00EA3537" w:rsidRDefault="00EA3537">
      <w:pPr>
        <w:widowControl/>
        <w:rPr>
          <w:sz w:val="24"/>
          <w:szCs w:val="24"/>
        </w:rPr>
      </w:pPr>
      <w:r>
        <w:rPr>
          <w:sz w:val="24"/>
          <w:szCs w:val="24"/>
        </w:rPr>
        <w:tab/>
      </w:r>
      <w:r>
        <w:rPr>
          <w:sz w:val="24"/>
          <w:szCs w:val="24"/>
        </w:rPr>
        <w:tab/>
      </w:r>
      <w:r>
        <w:rPr>
          <w:sz w:val="24"/>
          <w:szCs w:val="24"/>
        </w:rPr>
        <w:tab/>
        <w:t xml:space="preserve">     </w:t>
      </w:r>
      <w:proofErr w:type="gramStart"/>
      <w:r>
        <w:rPr>
          <w:sz w:val="24"/>
          <w:szCs w:val="24"/>
        </w:rPr>
        <w:t>later</w:t>
      </w:r>
      <w:proofErr w:type="gramEnd"/>
      <w:r>
        <w:rPr>
          <w:sz w:val="24"/>
          <w:szCs w:val="24"/>
        </w:rPr>
        <w:t xml:space="preserve"> in workshop)</w:t>
      </w:r>
    </w:p>
    <w:p w14:paraId="449CC8C8" w14:textId="77777777" w:rsidR="00EA3537" w:rsidRDefault="00EA3537">
      <w:pPr>
        <w:widowControl/>
        <w:rPr>
          <w:sz w:val="24"/>
          <w:szCs w:val="24"/>
        </w:rPr>
      </w:pPr>
    </w:p>
    <w:p w14:paraId="4DCF751A" w14:textId="77777777" w:rsidR="00EA3537" w:rsidRDefault="00EA3537" w:rsidP="00592124">
      <w:pPr>
        <w:widowControl/>
        <w:numPr>
          <w:ilvl w:val="0"/>
          <w:numId w:val="31"/>
        </w:numPr>
        <w:rPr>
          <w:sz w:val="24"/>
          <w:szCs w:val="24"/>
        </w:rPr>
      </w:pPr>
      <w:r>
        <w:rPr>
          <w:sz w:val="24"/>
          <w:szCs w:val="24"/>
        </w:rPr>
        <w:t xml:space="preserve">Compare needs assessment in eight jurisdictions (OJJDP, 1995)  </w:t>
      </w:r>
    </w:p>
    <w:p w14:paraId="2ACC351F" w14:textId="77777777" w:rsidR="00EA3537" w:rsidRDefault="00EA3537">
      <w:pPr>
        <w:widowControl/>
        <w:ind w:left="2160"/>
        <w:rPr>
          <w:sz w:val="24"/>
          <w:szCs w:val="24"/>
        </w:rPr>
      </w:pPr>
    </w:p>
    <w:p w14:paraId="771EB575" w14:textId="77777777" w:rsidR="00EA3537" w:rsidRDefault="00EA3537">
      <w:pPr>
        <w:widowControl/>
        <w:ind w:left="2160"/>
        <w:rPr>
          <w:sz w:val="24"/>
          <w:szCs w:val="24"/>
        </w:rPr>
      </w:pPr>
    </w:p>
    <w:p w14:paraId="7024497B" w14:textId="77777777" w:rsidR="00EA3537" w:rsidRDefault="00EA3537" w:rsidP="00592124">
      <w:pPr>
        <w:widowControl/>
        <w:numPr>
          <w:ilvl w:val="0"/>
          <w:numId w:val="31"/>
        </w:numPr>
        <w:rPr>
          <w:sz w:val="24"/>
          <w:szCs w:val="24"/>
        </w:rPr>
      </w:pPr>
      <w:r>
        <w:rPr>
          <w:sz w:val="24"/>
          <w:szCs w:val="24"/>
        </w:rPr>
        <w:t xml:space="preserve">SAVRY, WAJA, AND YLS/CMI each also has a risk management component </w:t>
      </w:r>
    </w:p>
    <w:p w14:paraId="3B23D6D0" w14:textId="77777777" w:rsidR="00EA3537" w:rsidRDefault="00EA3537">
      <w:pPr>
        <w:widowControl/>
        <w:ind w:left="2160"/>
        <w:rPr>
          <w:sz w:val="24"/>
          <w:szCs w:val="24"/>
        </w:rPr>
      </w:pPr>
    </w:p>
    <w:p w14:paraId="68F4CF63" w14:textId="77777777" w:rsidR="00EA3537" w:rsidRDefault="00EA3537">
      <w:pPr>
        <w:widowControl/>
        <w:jc w:val="center"/>
        <w:rPr>
          <w:sz w:val="24"/>
          <w:szCs w:val="24"/>
        </w:rPr>
      </w:pPr>
    </w:p>
    <w:p w14:paraId="12C50367" w14:textId="77777777" w:rsidR="00EA3537" w:rsidRDefault="00690299">
      <w:pPr>
        <w:widowControl/>
        <w:ind w:left="1065" w:hanging="345"/>
        <w:rPr>
          <w:sz w:val="24"/>
          <w:szCs w:val="24"/>
        </w:rPr>
      </w:pPr>
      <w:r>
        <w:rPr>
          <w:sz w:val="24"/>
          <w:szCs w:val="24"/>
        </w:rPr>
        <w:t>B</w:t>
      </w:r>
      <w:r w:rsidR="00EA3537">
        <w:rPr>
          <w:sz w:val="24"/>
          <w:szCs w:val="24"/>
        </w:rPr>
        <w:t>.  Level of Service</w:t>
      </w:r>
      <w:r w:rsidR="00EE1818">
        <w:rPr>
          <w:sz w:val="24"/>
          <w:szCs w:val="24"/>
        </w:rPr>
        <w:t xml:space="preserve">/Case Management </w:t>
      </w:r>
      <w:r w:rsidR="00EA3537">
        <w:rPr>
          <w:sz w:val="24"/>
          <w:szCs w:val="24"/>
        </w:rPr>
        <w:t>Inventory -- prediction and management oriented; composed of 5</w:t>
      </w:r>
      <w:r w:rsidR="00EE1818">
        <w:rPr>
          <w:sz w:val="24"/>
          <w:szCs w:val="24"/>
        </w:rPr>
        <w:t>8</w:t>
      </w:r>
      <w:r w:rsidR="00EA3537">
        <w:rPr>
          <w:sz w:val="24"/>
          <w:szCs w:val="24"/>
        </w:rPr>
        <w:t xml:space="preserve"> items in the following areas: Criminal History, Education/Employment, Family/Marital, Leisure/Recreation, Companions, Alcohol/Drug Problem, </w:t>
      </w:r>
      <w:proofErr w:type="spellStart"/>
      <w:r w:rsidR="00EE1818">
        <w:rPr>
          <w:sz w:val="24"/>
          <w:szCs w:val="24"/>
        </w:rPr>
        <w:t>Procriminal</w:t>
      </w:r>
      <w:proofErr w:type="spellEnd"/>
      <w:r w:rsidR="00EA3537">
        <w:rPr>
          <w:sz w:val="24"/>
          <w:szCs w:val="24"/>
        </w:rPr>
        <w:t xml:space="preserve"> Attitude/Orientation</w:t>
      </w:r>
      <w:r w:rsidR="00EE1818">
        <w:rPr>
          <w:sz w:val="24"/>
          <w:szCs w:val="24"/>
        </w:rPr>
        <w:t>, Antisocial Pattern</w:t>
      </w:r>
      <w:r w:rsidR="00EA3537">
        <w:rPr>
          <w:sz w:val="24"/>
          <w:szCs w:val="24"/>
        </w:rPr>
        <w:t xml:space="preserve"> (Andrews</w:t>
      </w:r>
      <w:r w:rsidR="00EE1818">
        <w:rPr>
          <w:sz w:val="24"/>
          <w:szCs w:val="24"/>
        </w:rPr>
        <w:t xml:space="preserve">, </w:t>
      </w:r>
      <w:r w:rsidR="00EA3537">
        <w:rPr>
          <w:sz w:val="24"/>
          <w:szCs w:val="24"/>
        </w:rPr>
        <w:t xml:space="preserve">Bonta, </w:t>
      </w:r>
      <w:r w:rsidR="00EE1818">
        <w:rPr>
          <w:sz w:val="24"/>
          <w:szCs w:val="24"/>
        </w:rPr>
        <w:t xml:space="preserve">&amp; </w:t>
      </w:r>
      <w:proofErr w:type="spellStart"/>
      <w:r w:rsidR="00EE1818">
        <w:rPr>
          <w:sz w:val="24"/>
          <w:szCs w:val="24"/>
        </w:rPr>
        <w:t>Wormith</w:t>
      </w:r>
      <w:proofErr w:type="spellEnd"/>
      <w:r w:rsidR="00EE1818">
        <w:rPr>
          <w:sz w:val="24"/>
          <w:szCs w:val="24"/>
        </w:rPr>
        <w:t>, 2004</w:t>
      </w:r>
      <w:r w:rsidR="00EA3537">
        <w:rPr>
          <w:sz w:val="24"/>
          <w:szCs w:val="24"/>
        </w:rPr>
        <w:t>)</w:t>
      </w:r>
    </w:p>
    <w:p w14:paraId="2B203241" w14:textId="77777777" w:rsidR="00EA3537" w:rsidRDefault="00EA3537">
      <w:pPr>
        <w:widowControl/>
        <w:ind w:left="1065" w:hanging="345"/>
        <w:rPr>
          <w:sz w:val="24"/>
          <w:szCs w:val="24"/>
        </w:rPr>
      </w:pPr>
    </w:p>
    <w:p w14:paraId="0D34A50F" w14:textId="77777777" w:rsidR="00EA3537" w:rsidRDefault="00EA3537" w:rsidP="00D85B8E">
      <w:pPr>
        <w:widowControl/>
        <w:ind w:left="1065"/>
        <w:rPr>
          <w:sz w:val="24"/>
          <w:szCs w:val="24"/>
        </w:rPr>
      </w:pPr>
      <w:r>
        <w:rPr>
          <w:sz w:val="24"/>
          <w:szCs w:val="24"/>
        </w:rPr>
        <w:t xml:space="preserve">1. </w:t>
      </w:r>
      <w:proofErr w:type="gramStart"/>
      <w:r>
        <w:rPr>
          <w:sz w:val="24"/>
          <w:szCs w:val="24"/>
        </w:rPr>
        <w:t>normative</w:t>
      </w:r>
      <w:proofErr w:type="gramEnd"/>
      <w:r>
        <w:rPr>
          <w:sz w:val="24"/>
          <w:szCs w:val="24"/>
        </w:rPr>
        <w:t xml:space="preserve"> groups consist of both males and females</w:t>
      </w:r>
    </w:p>
    <w:p w14:paraId="37ACE1D4" w14:textId="77777777" w:rsidR="00EA3537" w:rsidRDefault="00EA3537">
      <w:pPr>
        <w:widowControl/>
        <w:ind w:hanging="345"/>
        <w:rPr>
          <w:sz w:val="24"/>
          <w:szCs w:val="24"/>
        </w:rPr>
      </w:pPr>
    </w:p>
    <w:p w14:paraId="7E605063" w14:textId="77777777" w:rsidR="00EA3537" w:rsidRDefault="00EA3537">
      <w:pPr>
        <w:widowControl/>
        <w:tabs>
          <w:tab w:val="left" w:pos="720"/>
          <w:tab w:val="left" w:pos="1440"/>
        </w:tabs>
        <w:ind w:left="1785" w:hanging="1065"/>
        <w:rPr>
          <w:sz w:val="24"/>
          <w:szCs w:val="24"/>
        </w:rPr>
      </w:pPr>
      <w:r>
        <w:rPr>
          <w:sz w:val="24"/>
          <w:szCs w:val="24"/>
        </w:rPr>
        <w:t xml:space="preserve">      a.</w:t>
      </w:r>
      <w:r>
        <w:rPr>
          <w:sz w:val="24"/>
          <w:szCs w:val="24"/>
        </w:rPr>
        <w:tab/>
        <w:t xml:space="preserve">956 males from Ottawa-Carleton Detention Centre, Hamilton-Wentworth Detention Centre, and Toronto Jail, with mean age 26.9, mean sentence length 325.6 days, and mean number of convictions 3.7.  Offenses were 26.4 % crimes vs. persons, 50.9 % crimes against property, 9.8 % drug offenses, </w:t>
      </w:r>
      <w:proofErr w:type="gramStart"/>
      <w:r>
        <w:rPr>
          <w:sz w:val="24"/>
          <w:szCs w:val="24"/>
        </w:rPr>
        <w:t>alcohol</w:t>
      </w:r>
      <w:proofErr w:type="gramEnd"/>
      <w:r>
        <w:rPr>
          <w:sz w:val="24"/>
          <w:szCs w:val="24"/>
        </w:rPr>
        <w:t>/traffic 8.2 %, remainder miscellaneous.</w:t>
      </w:r>
    </w:p>
    <w:p w14:paraId="4FF8E604" w14:textId="77777777" w:rsidR="00EA3537" w:rsidRDefault="00EA3537">
      <w:pPr>
        <w:widowControl/>
        <w:tabs>
          <w:tab w:val="left" w:pos="720"/>
          <w:tab w:val="left" w:pos="1440"/>
        </w:tabs>
        <w:ind w:left="1785" w:hanging="1065"/>
        <w:rPr>
          <w:sz w:val="24"/>
          <w:szCs w:val="24"/>
        </w:rPr>
      </w:pPr>
      <w:r>
        <w:rPr>
          <w:sz w:val="24"/>
          <w:szCs w:val="24"/>
        </w:rPr>
        <w:t xml:space="preserve">      b.</w:t>
      </w:r>
      <w:r>
        <w:rPr>
          <w:sz w:val="24"/>
          <w:szCs w:val="24"/>
        </w:rPr>
        <w:tab/>
        <w:t>1414 females from medium security institution for adult women operated by Ontario Ministry of Correctional Services, with mean age 30.2, mean sentence 322 days.</w:t>
      </w:r>
    </w:p>
    <w:p w14:paraId="1A9D11A1" w14:textId="77777777" w:rsidR="00EA3537" w:rsidRDefault="00EA3537">
      <w:pPr>
        <w:widowControl/>
        <w:ind w:hanging="345"/>
        <w:rPr>
          <w:sz w:val="24"/>
          <w:szCs w:val="24"/>
        </w:rPr>
      </w:pPr>
    </w:p>
    <w:p w14:paraId="16BA0FBA" w14:textId="77777777" w:rsidR="00EA3537" w:rsidRDefault="00EA3537">
      <w:pPr>
        <w:widowControl/>
        <w:ind w:left="1425" w:hanging="360"/>
        <w:rPr>
          <w:sz w:val="24"/>
          <w:szCs w:val="24"/>
        </w:rPr>
      </w:pPr>
      <w:r>
        <w:rPr>
          <w:sz w:val="24"/>
          <w:szCs w:val="24"/>
        </w:rPr>
        <w:t xml:space="preserve">2.   </w:t>
      </w:r>
      <w:proofErr w:type="gramStart"/>
      <w:r>
        <w:rPr>
          <w:sz w:val="24"/>
          <w:szCs w:val="24"/>
        </w:rPr>
        <w:t>reliability</w:t>
      </w:r>
      <w:proofErr w:type="gramEnd"/>
      <w:r>
        <w:rPr>
          <w:sz w:val="24"/>
          <w:szCs w:val="24"/>
        </w:rPr>
        <w:t xml:space="preserve"> - generally high agreement ( r = .80 to .94) between trained raters, sometimes correctional officers.  Test-retest reliability decreased some over time, as would be expected with change in risk factors (Andrews &amp; Bonta, 1995).</w:t>
      </w:r>
    </w:p>
    <w:p w14:paraId="7AFA1BEC" w14:textId="77777777" w:rsidR="00EA3537" w:rsidRDefault="00EA3537">
      <w:pPr>
        <w:widowControl/>
        <w:ind w:left="1065" w:hanging="345"/>
        <w:rPr>
          <w:sz w:val="24"/>
          <w:szCs w:val="24"/>
        </w:rPr>
      </w:pPr>
    </w:p>
    <w:p w14:paraId="680E2644" w14:textId="77777777" w:rsidR="00EA3537" w:rsidRDefault="00EA3537">
      <w:pPr>
        <w:widowControl/>
        <w:ind w:left="1065" w:hanging="345"/>
        <w:rPr>
          <w:sz w:val="24"/>
          <w:szCs w:val="24"/>
        </w:rPr>
      </w:pPr>
      <w:r>
        <w:rPr>
          <w:sz w:val="24"/>
          <w:szCs w:val="24"/>
        </w:rPr>
        <w:tab/>
        <w:t xml:space="preserve">3.   </w:t>
      </w:r>
      <w:proofErr w:type="gramStart"/>
      <w:r>
        <w:rPr>
          <w:sz w:val="24"/>
          <w:szCs w:val="24"/>
        </w:rPr>
        <w:t>validity</w:t>
      </w:r>
      <w:proofErr w:type="gramEnd"/>
      <w:r>
        <w:rPr>
          <w:sz w:val="24"/>
          <w:szCs w:val="24"/>
        </w:rPr>
        <w:t xml:space="preserve"> - properties of LSI-R described in manual</w:t>
      </w:r>
    </w:p>
    <w:p w14:paraId="01DEF086" w14:textId="77777777" w:rsidR="00EA3537" w:rsidRDefault="00EA3537">
      <w:pPr>
        <w:widowControl/>
        <w:ind w:left="1065" w:hanging="345"/>
        <w:rPr>
          <w:sz w:val="24"/>
          <w:szCs w:val="24"/>
        </w:rPr>
      </w:pPr>
      <w:r>
        <w:rPr>
          <w:sz w:val="24"/>
          <w:szCs w:val="24"/>
        </w:rPr>
        <w:tab/>
      </w:r>
    </w:p>
    <w:p w14:paraId="60BDF4C8" w14:textId="77777777" w:rsidR="00EA3537" w:rsidRDefault="00EA3537">
      <w:pPr>
        <w:widowControl/>
        <w:ind w:left="1656" w:hanging="230"/>
        <w:rPr>
          <w:sz w:val="24"/>
          <w:szCs w:val="24"/>
        </w:rPr>
      </w:pPr>
      <w:r>
        <w:rPr>
          <w:sz w:val="24"/>
          <w:szCs w:val="24"/>
        </w:rPr>
        <w:t xml:space="preserve">a. </w:t>
      </w:r>
      <w:proofErr w:type="gramStart"/>
      <w:r>
        <w:rPr>
          <w:sz w:val="24"/>
          <w:szCs w:val="24"/>
        </w:rPr>
        <w:t>total</w:t>
      </w:r>
      <w:proofErr w:type="gramEnd"/>
      <w:r>
        <w:rPr>
          <w:sz w:val="24"/>
          <w:szCs w:val="24"/>
        </w:rPr>
        <w:t xml:space="preserve"> score related to other measures of propensity for rules violations and to assigned levels of supervision</w:t>
      </w:r>
    </w:p>
    <w:p w14:paraId="72648E06" w14:textId="77777777" w:rsidR="00EA3537" w:rsidRDefault="00EA3537">
      <w:pPr>
        <w:widowControl/>
        <w:ind w:left="1656" w:hanging="230"/>
        <w:rPr>
          <w:sz w:val="24"/>
          <w:szCs w:val="24"/>
        </w:rPr>
      </w:pPr>
    </w:p>
    <w:p w14:paraId="16A96635" w14:textId="77777777" w:rsidR="00EA3537" w:rsidRDefault="00EA3537">
      <w:pPr>
        <w:widowControl/>
        <w:ind w:left="1656" w:hanging="230"/>
        <w:rPr>
          <w:sz w:val="24"/>
          <w:szCs w:val="24"/>
        </w:rPr>
      </w:pPr>
      <w:r>
        <w:rPr>
          <w:sz w:val="24"/>
          <w:szCs w:val="24"/>
        </w:rPr>
        <w:t xml:space="preserve">b. </w:t>
      </w:r>
      <w:proofErr w:type="gramStart"/>
      <w:r>
        <w:rPr>
          <w:sz w:val="24"/>
          <w:szCs w:val="24"/>
        </w:rPr>
        <w:t>sub</w:t>
      </w:r>
      <w:proofErr w:type="gramEnd"/>
      <w:r>
        <w:rPr>
          <w:sz w:val="24"/>
          <w:szCs w:val="24"/>
        </w:rPr>
        <w:t>-components measure constructs they were designed to measure</w:t>
      </w:r>
    </w:p>
    <w:p w14:paraId="7BC2B3A0" w14:textId="77777777" w:rsidR="00EA3537" w:rsidRDefault="00EA3537">
      <w:pPr>
        <w:widowControl/>
        <w:ind w:left="1656" w:hanging="230"/>
        <w:rPr>
          <w:sz w:val="24"/>
          <w:szCs w:val="24"/>
        </w:rPr>
      </w:pPr>
    </w:p>
    <w:p w14:paraId="7772000D" w14:textId="77777777" w:rsidR="00EA3537" w:rsidRDefault="00EA3537">
      <w:pPr>
        <w:widowControl/>
        <w:ind w:left="1656" w:hanging="230"/>
        <w:rPr>
          <w:sz w:val="24"/>
          <w:szCs w:val="24"/>
        </w:rPr>
      </w:pPr>
      <w:r>
        <w:rPr>
          <w:sz w:val="24"/>
          <w:szCs w:val="24"/>
        </w:rPr>
        <w:t xml:space="preserve">c. </w:t>
      </w:r>
      <w:proofErr w:type="gramStart"/>
      <w:r>
        <w:rPr>
          <w:sz w:val="24"/>
          <w:szCs w:val="24"/>
        </w:rPr>
        <w:t>in</w:t>
      </w:r>
      <w:proofErr w:type="gramEnd"/>
      <w:r>
        <w:rPr>
          <w:sz w:val="24"/>
          <w:szCs w:val="24"/>
        </w:rPr>
        <w:t xml:space="preserve"> probation settings, LSI-R associated with outcomes such as program outcome status, recidivism, and self-reported criminal activity</w:t>
      </w:r>
    </w:p>
    <w:p w14:paraId="6B78E789" w14:textId="77777777" w:rsidR="00EA3537" w:rsidRDefault="00EA3537">
      <w:pPr>
        <w:widowControl/>
        <w:ind w:left="1656" w:hanging="230"/>
        <w:rPr>
          <w:sz w:val="24"/>
          <w:szCs w:val="24"/>
        </w:rPr>
      </w:pPr>
    </w:p>
    <w:p w14:paraId="18575381" w14:textId="77777777" w:rsidR="00EA3537" w:rsidRDefault="00EA3537">
      <w:pPr>
        <w:widowControl/>
        <w:ind w:left="1656" w:hanging="230"/>
        <w:rPr>
          <w:sz w:val="24"/>
          <w:szCs w:val="24"/>
        </w:rPr>
      </w:pPr>
      <w:r>
        <w:rPr>
          <w:sz w:val="24"/>
          <w:szCs w:val="24"/>
        </w:rPr>
        <w:t>d. LSI-R associated with parole outcome</w:t>
      </w:r>
    </w:p>
    <w:p w14:paraId="692B4285" w14:textId="77777777" w:rsidR="00EA3537" w:rsidRDefault="00EA3537">
      <w:pPr>
        <w:widowControl/>
        <w:ind w:left="1656" w:hanging="230"/>
        <w:rPr>
          <w:sz w:val="24"/>
          <w:szCs w:val="24"/>
        </w:rPr>
      </w:pPr>
    </w:p>
    <w:p w14:paraId="3BA3CD2C" w14:textId="77777777" w:rsidR="00EA3537" w:rsidRDefault="00EA3537">
      <w:pPr>
        <w:widowControl/>
        <w:ind w:left="1656" w:hanging="230"/>
        <w:rPr>
          <w:sz w:val="24"/>
          <w:szCs w:val="24"/>
        </w:rPr>
      </w:pPr>
      <w:r>
        <w:rPr>
          <w:sz w:val="24"/>
          <w:szCs w:val="24"/>
        </w:rPr>
        <w:t xml:space="preserve">e. </w:t>
      </w:r>
      <w:proofErr w:type="gramStart"/>
      <w:r>
        <w:rPr>
          <w:sz w:val="24"/>
          <w:szCs w:val="24"/>
        </w:rPr>
        <w:t>low</w:t>
      </w:r>
      <w:proofErr w:type="gramEnd"/>
      <w:r>
        <w:rPr>
          <w:sz w:val="24"/>
          <w:szCs w:val="24"/>
        </w:rPr>
        <w:t>-risk offenders as measured by LSI-R likely to have successful halfway house placements</w:t>
      </w:r>
    </w:p>
    <w:p w14:paraId="1602D732" w14:textId="77777777" w:rsidR="00EA3537" w:rsidRDefault="00EA3537">
      <w:pPr>
        <w:widowControl/>
        <w:ind w:left="1656" w:hanging="230"/>
        <w:rPr>
          <w:sz w:val="24"/>
          <w:szCs w:val="24"/>
        </w:rPr>
      </w:pPr>
    </w:p>
    <w:p w14:paraId="06065436" w14:textId="77777777" w:rsidR="00EA3537" w:rsidRDefault="00EA3537">
      <w:pPr>
        <w:widowControl/>
        <w:ind w:left="1656" w:hanging="230"/>
        <w:rPr>
          <w:sz w:val="24"/>
          <w:szCs w:val="24"/>
        </w:rPr>
      </w:pPr>
      <w:r>
        <w:rPr>
          <w:sz w:val="24"/>
          <w:szCs w:val="24"/>
        </w:rPr>
        <w:t>f. LSI-R scores associated with institutional maladjustment (Andrews &amp; Bonta, 1995)</w:t>
      </w:r>
    </w:p>
    <w:p w14:paraId="3BD95430" w14:textId="77777777" w:rsidR="00D85B8E" w:rsidRDefault="00D85B8E">
      <w:pPr>
        <w:widowControl/>
        <w:ind w:left="1656" w:hanging="230"/>
        <w:rPr>
          <w:sz w:val="24"/>
          <w:szCs w:val="24"/>
        </w:rPr>
      </w:pPr>
    </w:p>
    <w:p w14:paraId="1B7F9499" w14:textId="77777777" w:rsidR="00EA3537" w:rsidRDefault="00D85B8E" w:rsidP="00D85B8E">
      <w:pPr>
        <w:widowControl/>
        <w:ind w:left="1066" w:hanging="346"/>
        <w:rPr>
          <w:sz w:val="24"/>
          <w:szCs w:val="24"/>
        </w:rPr>
      </w:pPr>
      <w:r>
        <w:rPr>
          <w:sz w:val="24"/>
          <w:szCs w:val="24"/>
        </w:rPr>
        <w:t xml:space="preserve">C.  </w:t>
      </w:r>
      <w:r w:rsidR="00EA3537">
        <w:rPr>
          <w:sz w:val="24"/>
          <w:szCs w:val="24"/>
        </w:rPr>
        <w:t xml:space="preserve">Violence Risk Appraisal Guide - prediction oriented; derived from intake, treatment, and post-hospitalization data on Canadian mentally disordered offenders (Harris, Rice, &amp; </w:t>
      </w:r>
      <w:proofErr w:type="spellStart"/>
      <w:r w:rsidR="00EA3537">
        <w:rPr>
          <w:sz w:val="24"/>
          <w:szCs w:val="24"/>
        </w:rPr>
        <w:t>Quinsey</w:t>
      </w:r>
      <w:proofErr w:type="spellEnd"/>
      <w:r w:rsidR="00EA3537">
        <w:rPr>
          <w:sz w:val="24"/>
          <w:szCs w:val="24"/>
        </w:rPr>
        <w:t xml:space="preserve">, 1993) (SEE </w:t>
      </w:r>
      <w:proofErr w:type="spellStart"/>
      <w:r w:rsidR="002E3D7B">
        <w:rPr>
          <w:sz w:val="24"/>
          <w:szCs w:val="24"/>
        </w:rPr>
        <w:t>Quinsey</w:t>
      </w:r>
      <w:proofErr w:type="spellEnd"/>
      <w:r w:rsidR="002E3D7B">
        <w:rPr>
          <w:sz w:val="24"/>
          <w:szCs w:val="24"/>
        </w:rPr>
        <w:t xml:space="preserve"> et al., 2006, for manual</w:t>
      </w:r>
      <w:r w:rsidR="00EA3537">
        <w:rPr>
          <w:sz w:val="24"/>
          <w:szCs w:val="24"/>
        </w:rPr>
        <w:t>)</w:t>
      </w:r>
    </w:p>
    <w:p w14:paraId="08747F49" w14:textId="77777777" w:rsidR="00D85B8E" w:rsidRDefault="00D85B8E" w:rsidP="00D85B8E">
      <w:pPr>
        <w:widowControl/>
        <w:rPr>
          <w:sz w:val="24"/>
          <w:szCs w:val="24"/>
        </w:rPr>
      </w:pPr>
    </w:p>
    <w:p w14:paraId="7843D4DB" w14:textId="77777777" w:rsidR="00D85B8E" w:rsidRDefault="00D85B8E" w:rsidP="00D85B8E">
      <w:pPr>
        <w:widowControl/>
        <w:ind w:left="720"/>
        <w:rPr>
          <w:sz w:val="24"/>
          <w:szCs w:val="24"/>
        </w:rPr>
      </w:pPr>
    </w:p>
    <w:p w14:paraId="5D49BE62" w14:textId="77777777" w:rsidR="00541AF1" w:rsidRDefault="00D85B8E" w:rsidP="00592124">
      <w:pPr>
        <w:widowControl/>
        <w:numPr>
          <w:ilvl w:val="0"/>
          <w:numId w:val="46"/>
        </w:numPr>
        <w:rPr>
          <w:sz w:val="24"/>
          <w:szCs w:val="24"/>
        </w:rPr>
      </w:pPr>
      <w:r>
        <w:rPr>
          <w:i/>
          <w:sz w:val="24"/>
          <w:szCs w:val="24"/>
        </w:rPr>
        <w:t>Live</w:t>
      </w:r>
      <w:r w:rsidR="00541AF1" w:rsidRPr="00690299">
        <w:rPr>
          <w:i/>
          <w:sz w:val="24"/>
          <w:szCs w:val="24"/>
        </w:rPr>
        <w:t>d with both biological parents to age 12</w:t>
      </w:r>
      <w:r w:rsidR="00690299">
        <w:rPr>
          <w:sz w:val="24"/>
          <w:szCs w:val="24"/>
        </w:rPr>
        <w:t xml:space="preserve"> </w:t>
      </w:r>
    </w:p>
    <w:p w14:paraId="711993EF" w14:textId="77777777" w:rsidR="00541AF1" w:rsidRDefault="00541AF1" w:rsidP="00592124">
      <w:pPr>
        <w:widowControl/>
        <w:numPr>
          <w:ilvl w:val="0"/>
          <w:numId w:val="46"/>
        </w:numPr>
        <w:rPr>
          <w:sz w:val="24"/>
          <w:szCs w:val="24"/>
        </w:rPr>
      </w:pPr>
      <w:r w:rsidRPr="00690299">
        <w:rPr>
          <w:i/>
          <w:sz w:val="24"/>
          <w:szCs w:val="24"/>
        </w:rPr>
        <w:t>Elementary school maladjustment</w:t>
      </w:r>
      <w:r w:rsidR="00690299">
        <w:rPr>
          <w:sz w:val="24"/>
          <w:szCs w:val="24"/>
        </w:rPr>
        <w:t xml:space="preserve"> </w:t>
      </w:r>
    </w:p>
    <w:p w14:paraId="7D4D2BF6" w14:textId="77777777" w:rsidR="00EA3537" w:rsidRDefault="00690299" w:rsidP="00592124">
      <w:pPr>
        <w:widowControl/>
        <w:numPr>
          <w:ilvl w:val="0"/>
          <w:numId w:val="46"/>
        </w:numPr>
        <w:rPr>
          <w:sz w:val="24"/>
          <w:szCs w:val="24"/>
        </w:rPr>
      </w:pPr>
      <w:r w:rsidRPr="00690299">
        <w:rPr>
          <w:i/>
          <w:sz w:val="24"/>
          <w:szCs w:val="24"/>
        </w:rPr>
        <w:t>History of alcohol problems</w:t>
      </w:r>
      <w:r>
        <w:rPr>
          <w:sz w:val="24"/>
          <w:szCs w:val="24"/>
        </w:rPr>
        <w:t xml:space="preserve"> </w:t>
      </w:r>
    </w:p>
    <w:p w14:paraId="149C6B30" w14:textId="77777777" w:rsidR="00690299" w:rsidRPr="00690299" w:rsidRDefault="00690299" w:rsidP="00592124">
      <w:pPr>
        <w:widowControl/>
        <w:numPr>
          <w:ilvl w:val="0"/>
          <w:numId w:val="46"/>
        </w:numPr>
        <w:rPr>
          <w:sz w:val="24"/>
          <w:szCs w:val="24"/>
        </w:rPr>
      </w:pPr>
      <w:r w:rsidRPr="00690299">
        <w:rPr>
          <w:i/>
          <w:sz w:val="24"/>
          <w:szCs w:val="24"/>
        </w:rPr>
        <w:t>Marital status at time of index offense</w:t>
      </w:r>
      <w:r>
        <w:rPr>
          <w:i/>
          <w:sz w:val="24"/>
          <w:szCs w:val="24"/>
        </w:rPr>
        <w:t xml:space="preserve"> </w:t>
      </w:r>
      <w:r w:rsidRPr="00690299">
        <w:rPr>
          <w:sz w:val="24"/>
          <w:szCs w:val="24"/>
        </w:rPr>
        <w:t>(unmarried = lower)</w:t>
      </w:r>
    </w:p>
    <w:p w14:paraId="4FC8DCCA" w14:textId="77777777" w:rsidR="00690299" w:rsidRPr="00690299" w:rsidRDefault="00690299" w:rsidP="00592124">
      <w:pPr>
        <w:widowControl/>
        <w:numPr>
          <w:ilvl w:val="0"/>
          <w:numId w:val="46"/>
        </w:numPr>
        <w:rPr>
          <w:i/>
          <w:sz w:val="24"/>
          <w:szCs w:val="24"/>
        </w:rPr>
      </w:pPr>
      <w:r w:rsidRPr="00690299">
        <w:rPr>
          <w:i/>
          <w:sz w:val="24"/>
          <w:szCs w:val="24"/>
        </w:rPr>
        <w:t>Criminal history score for convictions and charges for nonviolent offenses prior to index offense</w:t>
      </w:r>
    </w:p>
    <w:p w14:paraId="67CB0EBE" w14:textId="77777777" w:rsidR="00690299" w:rsidRDefault="00690299" w:rsidP="00592124">
      <w:pPr>
        <w:widowControl/>
        <w:numPr>
          <w:ilvl w:val="0"/>
          <w:numId w:val="46"/>
        </w:numPr>
        <w:rPr>
          <w:sz w:val="24"/>
          <w:szCs w:val="24"/>
        </w:rPr>
      </w:pPr>
      <w:r w:rsidRPr="00690299">
        <w:rPr>
          <w:i/>
          <w:sz w:val="24"/>
          <w:szCs w:val="24"/>
        </w:rPr>
        <w:t>Failure on prior conditional release</w:t>
      </w:r>
      <w:r>
        <w:rPr>
          <w:sz w:val="24"/>
          <w:szCs w:val="24"/>
        </w:rPr>
        <w:t xml:space="preserve"> (parole violation or revocation, violation of probation or bail conditions)</w:t>
      </w:r>
    </w:p>
    <w:p w14:paraId="7401754C" w14:textId="77777777" w:rsidR="00690299" w:rsidRDefault="00690299" w:rsidP="00592124">
      <w:pPr>
        <w:widowControl/>
        <w:numPr>
          <w:ilvl w:val="0"/>
          <w:numId w:val="46"/>
        </w:numPr>
        <w:rPr>
          <w:sz w:val="24"/>
          <w:szCs w:val="24"/>
        </w:rPr>
      </w:pPr>
      <w:r w:rsidRPr="00690299">
        <w:rPr>
          <w:i/>
          <w:sz w:val="24"/>
          <w:szCs w:val="24"/>
        </w:rPr>
        <w:t>Age at index offense</w:t>
      </w:r>
      <w:r>
        <w:rPr>
          <w:sz w:val="24"/>
          <w:szCs w:val="24"/>
        </w:rPr>
        <w:t xml:space="preserve"> (younger = higher)</w:t>
      </w:r>
    </w:p>
    <w:p w14:paraId="76FDE27C" w14:textId="77777777" w:rsidR="00690299" w:rsidRDefault="00690299" w:rsidP="00592124">
      <w:pPr>
        <w:widowControl/>
        <w:numPr>
          <w:ilvl w:val="0"/>
          <w:numId w:val="46"/>
        </w:numPr>
        <w:rPr>
          <w:sz w:val="24"/>
          <w:szCs w:val="24"/>
        </w:rPr>
      </w:pPr>
      <w:r w:rsidRPr="00690299">
        <w:rPr>
          <w:i/>
          <w:sz w:val="24"/>
          <w:szCs w:val="24"/>
        </w:rPr>
        <w:t>Victim injury</w:t>
      </w:r>
      <w:r>
        <w:rPr>
          <w:sz w:val="24"/>
          <w:szCs w:val="24"/>
        </w:rPr>
        <w:t xml:space="preserve"> (index offense; more severe injury = higher)</w:t>
      </w:r>
    </w:p>
    <w:p w14:paraId="04E6B53F" w14:textId="77777777" w:rsidR="00690299" w:rsidRDefault="00690299" w:rsidP="00592124">
      <w:pPr>
        <w:widowControl/>
        <w:numPr>
          <w:ilvl w:val="0"/>
          <w:numId w:val="46"/>
        </w:numPr>
        <w:rPr>
          <w:sz w:val="24"/>
          <w:szCs w:val="24"/>
        </w:rPr>
      </w:pPr>
      <w:r w:rsidRPr="00690299">
        <w:rPr>
          <w:i/>
          <w:sz w:val="24"/>
          <w:szCs w:val="24"/>
        </w:rPr>
        <w:t>Any female victim</w:t>
      </w:r>
      <w:r>
        <w:rPr>
          <w:sz w:val="24"/>
          <w:szCs w:val="24"/>
        </w:rPr>
        <w:t xml:space="preserve"> (no = higher)</w:t>
      </w:r>
    </w:p>
    <w:p w14:paraId="21C3F1A7" w14:textId="77777777" w:rsidR="00690299" w:rsidRDefault="00690299" w:rsidP="00592124">
      <w:pPr>
        <w:widowControl/>
        <w:numPr>
          <w:ilvl w:val="0"/>
          <w:numId w:val="46"/>
        </w:numPr>
        <w:rPr>
          <w:sz w:val="24"/>
          <w:szCs w:val="24"/>
        </w:rPr>
      </w:pPr>
      <w:r w:rsidRPr="00690299">
        <w:rPr>
          <w:i/>
          <w:sz w:val="24"/>
          <w:szCs w:val="24"/>
        </w:rPr>
        <w:t>DSM-III criteria for any personality disorder</w:t>
      </w:r>
      <w:r>
        <w:rPr>
          <w:sz w:val="24"/>
          <w:szCs w:val="24"/>
        </w:rPr>
        <w:t xml:space="preserve"> (yes = higher)</w:t>
      </w:r>
    </w:p>
    <w:p w14:paraId="751A5D3F" w14:textId="77777777" w:rsidR="00690299" w:rsidRDefault="00690299" w:rsidP="00592124">
      <w:pPr>
        <w:widowControl/>
        <w:numPr>
          <w:ilvl w:val="0"/>
          <w:numId w:val="46"/>
        </w:numPr>
        <w:rPr>
          <w:sz w:val="24"/>
          <w:szCs w:val="24"/>
        </w:rPr>
      </w:pPr>
      <w:r w:rsidRPr="00690299">
        <w:rPr>
          <w:i/>
          <w:sz w:val="24"/>
          <w:szCs w:val="24"/>
        </w:rPr>
        <w:t>DSM-III criteria for schizophrenia</w:t>
      </w:r>
      <w:r>
        <w:rPr>
          <w:sz w:val="24"/>
          <w:szCs w:val="24"/>
        </w:rPr>
        <w:t xml:space="preserve"> (no = higher)</w:t>
      </w:r>
    </w:p>
    <w:p w14:paraId="0F7821F7" w14:textId="77777777" w:rsidR="00690299" w:rsidRPr="00690299" w:rsidRDefault="00690299" w:rsidP="00592124">
      <w:pPr>
        <w:widowControl/>
        <w:numPr>
          <w:ilvl w:val="0"/>
          <w:numId w:val="46"/>
        </w:numPr>
        <w:rPr>
          <w:i/>
          <w:sz w:val="24"/>
          <w:szCs w:val="24"/>
        </w:rPr>
      </w:pPr>
      <w:r w:rsidRPr="00690299">
        <w:rPr>
          <w:i/>
          <w:sz w:val="24"/>
          <w:szCs w:val="24"/>
        </w:rPr>
        <w:t xml:space="preserve">PCL-R score </w:t>
      </w:r>
    </w:p>
    <w:p w14:paraId="0EBBBFC0" w14:textId="77777777" w:rsidR="00EA3537" w:rsidRDefault="00EA3537">
      <w:pPr>
        <w:widowControl/>
        <w:rPr>
          <w:sz w:val="24"/>
          <w:szCs w:val="24"/>
        </w:rPr>
      </w:pPr>
    </w:p>
    <w:p w14:paraId="53B7D302" w14:textId="77777777" w:rsidR="00D85B8E" w:rsidRDefault="00D85B8E" w:rsidP="00592124">
      <w:pPr>
        <w:widowControl/>
        <w:numPr>
          <w:ilvl w:val="0"/>
          <w:numId w:val="47"/>
        </w:numPr>
        <w:rPr>
          <w:sz w:val="24"/>
          <w:szCs w:val="24"/>
        </w:rPr>
      </w:pPr>
      <w:r>
        <w:rPr>
          <w:sz w:val="24"/>
          <w:szCs w:val="24"/>
        </w:rPr>
        <w:t xml:space="preserve">Sex Offender Risk Appraisal Guide - prediction oriented; derived from intake, treatment, and post-hospitalization data on Canadian mentally disordered offenders (SEE </w:t>
      </w:r>
      <w:proofErr w:type="spellStart"/>
      <w:r>
        <w:rPr>
          <w:sz w:val="24"/>
          <w:szCs w:val="24"/>
        </w:rPr>
        <w:t>Quinsey</w:t>
      </w:r>
      <w:proofErr w:type="spellEnd"/>
      <w:r>
        <w:rPr>
          <w:sz w:val="24"/>
          <w:szCs w:val="24"/>
        </w:rPr>
        <w:t xml:space="preserve"> et al., 2006, for manual)</w:t>
      </w:r>
    </w:p>
    <w:p w14:paraId="4E26DEA6" w14:textId="77777777" w:rsidR="00D85B8E" w:rsidRDefault="00D85B8E" w:rsidP="00D85B8E">
      <w:pPr>
        <w:widowControl/>
        <w:ind w:left="1080"/>
        <w:rPr>
          <w:sz w:val="24"/>
          <w:szCs w:val="24"/>
        </w:rPr>
      </w:pPr>
    </w:p>
    <w:p w14:paraId="443867DD" w14:textId="77777777" w:rsidR="00D85B8E" w:rsidRDefault="00D85B8E" w:rsidP="00592124">
      <w:pPr>
        <w:widowControl/>
        <w:numPr>
          <w:ilvl w:val="0"/>
          <w:numId w:val="46"/>
        </w:numPr>
        <w:rPr>
          <w:sz w:val="24"/>
          <w:szCs w:val="24"/>
        </w:rPr>
      </w:pPr>
      <w:r>
        <w:rPr>
          <w:i/>
          <w:sz w:val="24"/>
          <w:szCs w:val="24"/>
        </w:rPr>
        <w:t>Live</w:t>
      </w:r>
      <w:r w:rsidRPr="00690299">
        <w:rPr>
          <w:i/>
          <w:sz w:val="24"/>
          <w:szCs w:val="24"/>
        </w:rPr>
        <w:t>d with both biological parents to age 12</w:t>
      </w:r>
      <w:r>
        <w:rPr>
          <w:sz w:val="24"/>
          <w:szCs w:val="24"/>
        </w:rPr>
        <w:t xml:space="preserve"> </w:t>
      </w:r>
    </w:p>
    <w:p w14:paraId="42F54FCB" w14:textId="77777777" w:rsidR="00D85B8E" w:rsidRDefault="00D85B8E" w:rsidP="00592124">
      <w:pPr>
        <w:widowControl/>
        <w:numPr>
          <w:ilvl w:val="0"/>
          <w:numId w:val="46"/>
        </w:numPr>
        <w:rPr>
          <w:sz w:val="24"/>
          <w:szCs w:val="24"/>
        </w:rPr>
      </w:pPr>
      <w:r w:rsidRPr="00690299">
        <w:rPr>
          <w:i/>
          <w:sz w:val="24"/>
          <w:szCs w:val="24"/>
        </w:rPr>
        <w:t>Elementary school maladjustment</w:t>
      </w:r>
      <w:r>
        <w:rPr>
          <w:sz w:val="24"/>
          <w:szCs w:val="24"/>
        </w:rPr>
        <w:t xml:space="preserve"> </w:t>
      </w:r>
    </w:p>
    <w:p w14:paraId="5802F5A9" w14:textId="77777777" w:rsidR="00D85B8E" w:rsidRDefault="00D85B8E" w:rsidP="00592124">
      <w:pPr>
        <w:widowControl/>
        <w:numPr>
          <w:ilvl w:val="0"/>
          <w:numId w:val="46"/>
        </w:numPr>
        <w:rPr>
          <w:sz w:val="24"/>
          <w:szCs w:val="24"/>
        </w:rPr>
      </w:pPr>
      <w:r w:rsidRPr="00690299">
        <w:rPr>
          <w:i/>
          <w:sz w:val="24"/>
          <w:szCs w:val="24"/>
        </w:rPr>
        <w:t>History of alcohol problems</w:t>
      </w:r>
      <w:r>
        <w:rPr>
          <w:sz w:val="24"/>
          <w:szCs w:val="24"/>
        </w:rPr>
        <w:t xml:space="preserve"> </w:t>
      </w:r>
    </w:p>
    <w:p w14:paraId="04974936" w14:textId="77777777" w:rsidR="00D85B8E" w:rsidRPr="00690299" w:rsidRDefault="00D85B8E" w:rsidP="00592124">
      <w:pPr>
        <w:widowControl/>
        <w:numPr>
          <w:ilvl w:val="0"/>
          <w:numId w:val="46"/>
        </w:numPr>
        <w:rPr>
          <w:sz w:val="24"/>
          <w:szCs w:val="24"/>
        </w:rPr>
      </w:pPr>
      <w:r w:rsidRPr="00690299">
        <w:rPr>
          <w:i/>
          <w:sz w:val="24"/>
          <w:szCs w:val="24"/>
        </w:rPr>
        <w:t>Marital status at time of index offense</w:t>
      </w:r>
      <w:r>
        <w:rPr>
          <w:i/>
          <w:sz w:val="24"/>
          <w:szCs w:val="24"/>
        </w:rPr>
        <w:t xml:space="preserve"> </w:t>
      </w:r>
      <w:r w:rsidRPr="00690299">
        <w:rPr>
          <w:sz w:val="24"/>
          <w:szCs w:val="24"/>
        </w:rPr>
        <w:t>(unmarried = lower)</w:t>
      </w:r>
    </w:p>
    <w:p w14:paraId="3AE056E9" w14:textId="77777777" w:rsidR="00D85B8E" w:rsidRDefault="00D85B8E" w:rsidP="00592124">
      <w:pPr>
        <w:widowControl/>
        <w:numPr>
          <w:ilvl w:val="0"/>
          <w:numId w:val="46"/>
        </w:numPr>
        <w:rPr>
          <w:i/>
          <w:sz w:val="24"/>
          <w:szCs w:val="24"/>
        </w:rPr>
      </w:pPr>
      <w:r w:rsidRPr="00690299">
        <w:rPr>
          <w:i/>
          <w:sz w:val="24"/>
          <w:szCs w:val="24"/>
        </w:rPr>
        <w:t>Criminal history score for convictions and charges for nonviolent offenses prior to index offense</w:t>
      </w:r>
    </w:p>
    <w:p w14:paraId="4B730E9F" w14:textId="77777777" w:rsidR="00190350" w:rsidRPr="00F23A35" w:rsidRDefault="00F23A35" w:rsidP="00592124">
      <w:pPr>
        <w:widowControl/>
        <w:numPr>
          <w:ilvl w:val="0"/>
          <w:numId w:val="46"/>
        </w:numPr>
        <w:rPr>
          <w:i/>
          <w:sz w:val="24"/>
          <w:szCs w:val="24"/>
          <w:u w:val="single"/>
        </w:rPr>
      </w:pPr>
      <w:r w:rsidRPr="00F23A35">
        <w:rPr>
          <w:i/>
          <w:sz w:val="24"/>
          <w:szCs w:val="24"/>
          <w:u w:val="single"/>
        </w:rPr>
        <w:t>Criminal history score for convictions and charges for violent offenses prior to index offense</w:t>
      </w:r>
    </w:p>
    <w:p w14:paraId="1804CBC5" w14:textId="77777777" w:rsidR="00F23A35" w:rsidRPr="00F23A35" w:rsidRDefault="00F23A35" w:rsidP="00592124">
      <w:pPr>
        <w:widowControl/>
        <w:numPr>
          <w:ilvl w:val="0"/>
          <w:numId w:val="46"/>
        </w:numPr>
        <w:rPr>
          <w:i/>
          <w:sz w:val="24"/>
          <w:szCs w:val="24"/>
          <w:u w:val="single"/>
        </w:rPr>
      </w:pPr>
      <w:r w:rsidRPr="00F23A35">
        <w:rPr>
          <w:i/>
          <w:sz w:val="24"/>
          <w:szCs w:val="24"/>
          <w:u w:val="single"/>
        </w:rPr>
        <w:t>Number of convictions for previous sexual offenses</w:t>
      </w:r>
    </w:p>
    <w:p w14:paraId="0B0A0E86" w14:textId="77777777" w:rsidR="00F23A35" w:rsidRPr="00690299" w:rsidRDefault="00F23A35" w:rsidP="00592124">
      <w:pPr>
        <w:widowControl/>
        <w:numPr>
          <w:ilvl w:val="0"/>
          <w:numId w:val="46"/>
        </w:numPr>
        <w:rPr>
          <w:i/>
          <w:sz w:val="24"/>
          <w:szCs w:val="24"/>
        </w:rPr>
      </w:pPr>
      <w:r w:rsidRPr="00F23A35">
        <w:rPr>
          <w:i/>
          <w:sz w:val="24"/>
          <w:szCs w:val="24"/>
          <w:u w:val="single"/>
        </w:rPr>
        <w:t>History of sex offenses against girls under age 14</w:t>
      </w:r>
      <w:r>
        <w:rPr>
          <w:i/>
          <w:sz w:val="24"/>
          <w:szCs w:val="24"/>
        </w:rPr>
        <w:t xml:space="preserve"> (</w:t>
      </w:r>
      <w:r w:rsidRPr="00F23A35">
        <w:rPr>
          <w:sz w:val="24"/>
          <w:szCs w:val="24"/>
        </w:rPr>
        <w:t>yes = higher</w:t>
      </w:r>
      <w:r>
        <w:rPr>
          <w:i/>
          <w:sz w:val="24"/>
          <w:szCs w:val="24"/>
        </w:rPr>
        <w:t>)</w:t>
      </w:r>
    </w:p>
    <w:p w14:paraId="1BDBE8DF" w14:textId="77777777" w:rsidR="00D85B8E" w:rsidRDefault="00D85B8E" w:rsidP="00592124">
      <w:pPr>
        <w:widowControl/>
        <w:numPr>
          <w:ilvl w:val="0"/>
          <w:numId w:val="46"/>
        </w:numPr>
        <w:rPr>
          <w:sz w:val="24"/>
          <w:szCs w:val="24"/>
        </w:rPr>
      </w:pPr>
      <w:r w:rsidRPr="00690299">
        <w:rPr>
          <w:i/>
          <w:sz w:val="24"/>
          <w:szCs w:val="24"/>
        </w:rPr>
        <w:t>Failure on prior conditional release</w:t>
      </w:r>
      <w:r>
        <w:rPr>
          <w:sz w:val="24"/>
          <w:szCs w:val="24"/>
        </w:rPr>
        <w:t xml:space="preserve"> (parole violation or revocation, violation of probation or bail conditions)</w:t>
      </w:r>
    </w:p>
    <w:p w14:paraId="5E8183B5" w14:textId="77777777" w:rsidR="00D85B8E" w:rsidRDefault="00D85B8E" w:rsidP="00592124">
      <w:pPr>
        <w:widowControl/>
        <w:numPr>
          <w:ilvl w:val="0"/>
          <w:numId w:val="46"/>
        </w:numPr>
        <w:rPr>
          <w:sz w:val="24"/>
          <w:szCs w:val="24"/>
        </w:rPr>
      </w:pPr>
      <w:r w:rsidRPr="00690299">
        <w:rPr>
          <w:i/>
          <w:sz w:val="24"/>
          <w:szCs w:val="24"/>
        </w:rPr>
        <w:t>Age at index offense</w:t>
      </w:r>
      <w:r>
        <w:rPr>
          <w:sz w:val="24"/>
          <w:szCs w:val="24"/>
        </w:rPr>
        <w:t xml:space="preserve"> (younger = higher)</w:t>
      </w:r>
    </w:p>
    <w:p w14:paraId="29A6A8A6" w14:textId="77777777" w:rsidR="00D85B8E" w:rsidRDefault="00D85B8E" w:rsidP="00592124">
      <w:pPr>
        <w:widowControl/>
        <w:numPr>
          <w:ilvl w:val="0"/>
          <w:numId w:val="46"/>
        </w:numPr>
        <w:rPr>
          <w:sz w:val="24"/>
          <w:szCs w:val="24"/>
        </w:rPr>
      </w:pPr>
      <w:r w:rsidRPr="00F23A35">
        <w:rPr>
          <w:rFonts w:ascii="Times New Roman Italic"/>
          <w:i/>
          <w:strike/>
          <w:sz w:val="24"/>
          <w:szCs w:val="24"/>
        </w:rPr>
        <w:t>Victim injury</w:t>
      </w:r>
      <w:r>
        <w:rPr>
          <w:sz w:val="24"/>
          <w:szCs w:val="24"/>
        </w:rPr>
        <w:t xml:space="preserve"> (index offense; more severe injury = higher)</w:t>
      </w:r>
    </w:p>
    <w:p w14:paraId="79A09F60" w14:textId="77777777" w:rsidR="00D85B8E" w:rsidRDefault="00D85B8E" w:rsidP="00592124">
      <w:pPr>
        <w:widowControl/>
        <w:numPr>
          <w:ilvl w:val="0"/>
          <w:numId w:val="46"/>
        </w:numPr>
        <w:rPr>
          <w:sz w:val="24"/>
          <w:szCs w:val="24"/>
        </w:rPr>
      </w:pPr>
      <w:r w:rsidRPr="00F23A35">
        <w:rPr>
          <w:rFonts w:ascii="Times New Roman Italic"/>
          <w:i/>
          <w:strike/>
          <w:sz w:val="24"/>
          <w:szCs w:val="24"/>
        </w:rPr>
        <w:t>Any female victim</w:t>
      </w:r>
      <w:r>
        <w:rPr>
          <w:sz w:val="24"/>
          <w:szCs w:val="24"/>
        </w:rPr>
        <w:t xml:space="preserve"> (no = higher)</w:t>
      </w:r>
    </w:p>
    <w:p w14:paraId="220F131F" w14:textId="77777777" w:rsidR="00D85B8E" w:rsidRDefault="00D85B8E" w:rsidP="00592124">
      <w:pPr>
        <w:widowControl/>
        <w:numPr>
          <w:ilvl w:val="0"/>
          <w:numId w:val="46"/>
        </w:numPr>
        <w:rPr>
          <w:sz w:val="24"/>
          <w:szCs w:val="24"/>
        </w:rPr>
      </w:pPr>
      <w:r w:rsidRPr="00690299">
        <w:rPr>
          <w:i/>
          <w:sz w:val="24"/>
          <w:szCs w:val="24"/>
        </w:rPr>
        <w:t>DSM-III criteria for any personality disorder</w:t>
      </w:r>
      <w:r>
        <w:rPr>
          <w:sz w:val="24"/>
          <w:szCs w:val="24"/>
        </w:rPr>
        <w:t xml:space="preserve"> (yes = higher)</w:t>
      </w:r>
    </w:p>
    <w:p w14:paraId="375D5FCF" w14:textId="77777777" w:rsidR="00D85B8E" w:rsidRDefault="00D85B8E" w:rsidP="00592124">
      <w:pPr>
        <w:widowControl/>
        <w:numPr>
          <w:ilvl w:val="0"/>
          <w:numId w:val="46"/>
        </w:numPr>
        <w:rPr>
          <w:sz w:val="24"/>
          <w:szCs w:val="24"/>
        </w:rPr>
      </w:pPr>
      <w:r w:rsidRPr="00690299">
        <w:rPr>
          <w:i/>
          <w:sz w:val="24"/>
          <w:szCs w:val="24"/>
        </w:rPr>
        <w:t>DSM-III criteria for schizophrenia</w:t>
      </w:r>
      <w:r>
        <w:rPr>
          <w:sz w:val="24"/>
          <w:szCs w:val="24"/>
        </w:rPr>
        <w:t xml:space="preserve"> (no = higher)</w:t>
      </w:r>
    </w:p>
    <w:p w14:paraId="14314FFC" w14:textId="77777777" w:rsidR="00F23A35" w:rsidRDefault="00F23A35" w:rsidP="00592124">
      <w:pPr>
        <w:widowControl/>
        <w:numPr>
          <w:ilvl w:val="0"/>
          <w:numId w:val="46"/>
        </w:numPr>
        <w:rPr>
          <w:sz w:val="24"/>
          <w:szCs w:val="24"/>
        </w:rPr>
      </w:pPr>
      <w:proofErr w:type="spellStart"/>
      <w:r w:rsidRPr="00F23A35">
        <w:rPr>
          <w:i/>
          <w:sz w:val="24"/>
          <w:szCs w:val="24"/>
          <w:u w:val="single"/>
        </w:rPr>
        <w:t>Phallometric</w:t>
      </w:r>
      <w:proofErr w:type="spellEnd"/>
      <w:r w:rsidRPr="00F23A35">
        <w:rPr>
          <w:i/>
          <w:sz w:val="24"/>
          <w:szCs w:val="24"/>
          <w:u w:val="single"/>
        </w:rPr>
        <w:t xml:space="preserve"> test results</w:t>
      </w:r>
      <w:r>
        <w:rPr>
          <w:i/>
          <w:sz w:val="24"/>
          <w:szCs w:val="24"/>
        </w:rPr>
        <w:t xml:space="preserve"> </w:t>
      </w:r>
      <w:r>
        <w:rPr>
          <w:sz w:val="24"/>
          <w:szCs w:val="24"/>
        </w:rPr>
        <w:t>(any deviant preference = higher)</w:t>
      </w:r>
    </w:p>
    <w:p w14:paraId="42D62A79" w14:textId="77777777" w:rsidR="00D85B8E" w:rsidRPr="00690299" w:rsidRDefault="00D85B8E" w:rsidP="00592124">
      <w:pPr>
        <w:widowControl/>
        <w:numPr>
          <w:ilvl w:val="0"/>
          <w:numId w:val="46"/>
        </w:numPr>
        <w:rPr>
          <w:i/>
          <w:sz w:val="24"/>
          <w:szCs w:val="24"/>
        </w:rPr>
      </w:pPr>
      <w:r w:rsidRPr="00690299">
        <w:rPr>
          <w:i/>
          <w:sz w:val="24"/>
          <w:szCs w:val="24"/>
        </w:rPr>
        <w:t xml:space="preserve">PCL-R score </w:t>
      </w:r>
    </w:p>
    <w:p w14:paraId="2D283914" w14:textId="77777777" w:rsidR="00D85B8E" w:rsidRDefault="00D85B8E">
      <w:pPr>
        <w:widowControl/>
        <w:rPr>
          <w:sz w:val="24"/>
          <w:szCs w:val="24"/>
        </w:rPr>
      </w:pPr>
    </w:p>
    <w:p w14:paraId="7B2274ED" w14:textId="77777777" w:rsidR="00D85B8E" w:rsidRDefault="00F23A35">
      <w:pPr>
        <w:widowControl/>
        <w:rPr>
          <w:strike/>
          <w:sz w:val="24"/>
          <w:szCs w:val="24"/>
        </w:rPr>
      </w:pPr>
      <w:r w:rsidRPr="00F23A35">
        <w:rPr>
          <w:sz w:val="24"/>
          <w:szCs w:val="24"/>
          <w:u w:val="single"/>
        </w:rPr>
        <w:t>Appears on SORAG but not on VRAG</w:t>
      </w:r>
      <w:r>
        <w:rPr>
          <w:sz w:val="24"/>
          <w:szCs w:val="24"/>
        </w:rPr>
        <w:tab/>
      </w:r>
      <w:r w:rsidRPr="00F23A35">
        <w:rPr>
          <w:strike/>
          <w:sz w:val="24"/>
          <w:szCs w:val="24"/>
        </w:rPr>
        <w:t>Appears on VRAG but not on SORAG</w:t>
      </w:r>
    </w:p>
    <w:p w14:paraId="73EC9EEE" w14:textId="77777777" w:rsidR="00F23A35" w:rsidRDefault="00F23A35">
      <w:pPr>
        <w:widowControl/>
        <w:rPr>
          <w:sz w:val="24"/>
          <w:szCs w:val="24"/>
        </w:rPr>
      </w:pPr>
    </w:p>
    <w:p w14:paraId="579A13F5" w14:textId="77777777" w:rsidR="00F23A35" w:rsidRDefault="00F23A35">
      <w:pPr>
        <w:widowControl/>
        <w:rPr>
          <w:sz w:val="24"/>
          <w:szCs w:val="24"/>
        </w:rPr>
      </w:pPr>
    </w:p>
    <w:p w14:paraId="4CFC95D0" w14:textId="77777777" w:rsidR="00EA3537" w:rsidRDefault="00EA3537">
      <w:pPr>
        <w:widowControl/>
        <w:rPr>
          <w:sz w:val="24"/>
          <w:szCs w:val="24"/>
        </w:rPr>
      </w:pPr>
      <w:r>
        <w:rPr>
          <w:sz w:val="24"/>
          <w:szCs w:val="24"/>
        </w:rPr>
        <w:tab/>
      </w:r>
      <w:r w:rsidR="00EF326C">
        <w:rPr>
          <w:sz w:val="24"/>
          <w:szCs w:val="24"/>
        </w:rPr>
        <w:t>E</w:t>
      </w:r>
      <w:r>
        <w:rPr>
          <w:sz w:val="24"/>
          <w:szCs w:val="24"/>
        </w:rPr>
        <w:t>.  HCR-20 (</w:t>
      </w:r>
      <w:r>
        <w:rPr>
          <w:i/>
          <w:iCs/>
          <w:sz w:val="24"/>
          <w:szCs w:val="24"/>
        </w:rPr>
        <w:t>historic, clinical, risk</w:t>
      </w:r>
      <w:r>
        <w:rPr>
          <w:sz w:val="24"/>
          <w:szCs w:val="24"/>
        </w:rPr>
        <w:t>) (Webster et al. 1997)</w:t>
      </w:r>
    </w:p>
    <w:p w14:paraId="110C376A" w14:textId="77777777" w:rsidR="00EA3537" w:rsidRDefault="00EA3537">
      <w:pPr>
        <w:widowControl/>
        <w:rPr>
          <w:sz w:val="24"/>
          <w:szCs w:val="24"/>
        </w:rPr>
      </w:pPr>
    </w:p>
    <w:p w14:paraId="1CB691BC" w14:textId="77777777" w:rsidR="00EA3537" w:rsidRDefault="00EA3537">
      <w:pPr>
        <w:widowControl/>
        <w:rPr>
          <w:sz w:val="24"/>
          <w:szCs w:val="24"/>
        </w:rPr>
      </w:pPr>
      <w:r>
        <w:rPr>
          <w:sz w:val="24"/>
          <w:szCs w:val="24"/>
        </w:rPr>
        <w:tab/>
      </w:r>
      <w:r>
        <w:rPr>
          <w:sz w:val="24"/>
          <w:szCs w:val="24"/>
        </w:rPr>
        <w:tab/>
      </w:r>
      <w:proofErr w:type="gramStart"/>
      <w:r>
        <w:rPr>
          <w:sz w:val="24"/>
          <w:szCs w:val="24"/>
        </w:rPr>
        <w:t>1.  Historic</w:t>
      </w:r>
      <w:proofErr w:type="gramEnd"/>
    </w:p>
    <w:p w14:paraId="2301A3ED" w14:textId="77777777" w:rsidR="00EA3537" w:rsidRDefault="00EA3537">
      <w:pPr>
        <w:widowControl/>
        <w:rPr>
          <w:sz w:val="24"/>
          <w:szCs w:val="24"/>
        </w:rPr>
      </w:pPr>
    </w:p>
    <w:p w14:paraId="10FA91A5"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previous</w:t>
      </w:r>
      <w:proofErr w:type="gramEnd"/>
      <w:r>
        <w:rPr>
          <w:sz w:val="24"/>
          <w:szCs w:val="24"/>
        </w:rPr>
        <w:t xml:space="preserve"> violence</w:t>
      </w:r>
    </w:p>
    <w:p w14:paraId="77B2128C"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young</w:t>
      </w:r>
      <w:proofErr w:type="gramEnd"/>
      <w:r>
        <w:rPr>
          <w:sz w:val="24"/>
          <w:szCs w:val="24"/>
        </w:rPr>
        <w:t xml:space="preserve"> age at first violent incident</w:t>
      </w:r>
    </w:p>
    <w:p w14:paraId="057E7A20"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relationship</w:t>
      </w:r>
      <w:proofErr w:type="gramEnd"/>
      <w:r>
        <w:rPr>
          <w:sz w:val="24"/>
          <w:szCs w:val="24"/>
        </w:rPr>
        <w:t xml:space="preserve"> instability</w:t>
      </w:r>
    </w:p>
    <w:p w14:paraId="601FDB70"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employment</w:t>
      </w:r>
      <w:proofErr w:type="gramEnd"/>
      <w:r>
        <w:rPr>
          <w:sz w:val="24"/>
          <w:szCs w:val="24"/>
        </w:rPr>
        <w:t xml:space="preserve"> problems</w:t>
      </w:r>
    </w:p>
    <w:p w14:paraId="41325245"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substance</w:t>
      </w:r>
      <w:proofErr w:type="gramEnd"/>
      <w:r>
        <w:rPr>
          <w:sz w:val="24"/>
          <w:szCs w:val="24"/>
        </w:rPr>
        <w:t xml:space="preserve"> use problems</w:t>
      </w:r>
    </w:p>
    <w:p w14:paraId="428B0133" w14:textId="77777777" w:rsidR="00EA3537" w:rsidRDefault="00EA3537">
      <w:pPr>
        <w:widowControl/>
        <w:rPr>
          <w:sz w:val="24"/>
          <w:szCs w:val="24"/>
        </w:rPr>
      </w:pPr>
      <w:r>
        <w:rPr>
          <w:sz w:val="24"/>
          <w:szCs w:val="24"/>
        </w:rPr>
        <w:tab/>
      </w:r>
      <w:r>
        <w:rPr>
          <w:sz w:val="24"/>
          <w:szCs w:val="24"/>
        </w:rPr>
        <w:tab/>
      </w:r>
      <w:r>
        <w:rPr>
          <w:sz w:val="24"/>
          <w:szCs w:val="24"/>
        </w:rPr>
        <w:tab/>
        <w:t xml:space="preserve">f.  </w:t>
      </w:r>
      <w:proofErr w:type="gramStart"/>
      <w:r>
        <w:rPr>
          <w:sz w:val="24"/>
          <w:szCs w:val="24"/>
        </w:rPr>
        <w:t>major</w:t>
      </w:r>
      <w:proofErr w:type="gramEnd"/>
      <w:r>
        <w:rPr>
          <w:sz w:val="24"/>
          <w:szCs w:val="24"/>
        </w:rPr>
        <w:t xml:space="preserve"> mental illness</w:t>
      </w:r>
    </w:p>
    <w:p w14:paraId="69B9DD16" w14:textId="77777777" w:rsidR="00EA3537" w:rsidRDefault="00EA3537">
      <w:pPr>
        <w:widowControl/>
        <w:rPr>
          <w:sz w:val="24"/>
          <w:szCs w:val="24"/>
        </w:rPr>
      </w:pPr>
      <w:r>
        <w:rPr>
          <w:sz w:val="24"/>
          <w:szCs w:val="24"/>
        </w:rPr>
        <w:tab/>
      </w:r>
      <w:r>
        <w:rPr>
          <w:sz w:val="24"/>
          <w:szCs w:val="24"/>
        </w:rPr>
        <w:tab/>
      </w:r>
      <w:r>
        <w:rPr>
          <w:sz w:val="24"/>
          <w:szCs w:val="24"/>
        </w:rPr>
        <w:tab/>
        <w:t xml:space="preserve">g.  </w:t>
      </w:r>
      <w:proofErr w:type="gramStart"/>
      <w:r>
        <w:rPr>
          <w:sz w:val="24"/>
          <w:szCs w:val="24"/>
        </w:rPr>
        <w:t>psychopathy</w:t>
      </w:r>
      <w:proofErr w:type="gramEnd"/>
    </w:p>
    <w:p w14:paraId="1A6393D9" w14:textId="77777777" w:rsidR="00EA3537" w:rsidRDefault="00EA3537">
      <w:pPr>
        <w:widowControl/>
        <w:rPr>
          <w:sz w:val="24"/>
          <w:szCs w:val="24"/>
        </w:rPr>
      </w:pPr>
      <w:r>
        <w:rPr>
          <w:sz w:val="24"/>
          <w:szCs w:val="24"/>
        </w:rPr>
        <w:tab/>
      </w:r>
      <w:r>
        <w:rPr>
          <w:sz w:val="24"/>
          <w:szCs w:val="24"/>
        </w:rPr>
        <w:tab/>
      </w:r>
      <w:r>
        <w:rPr>
          <w:sz w:val="24"/>
          <w:szCs w:val="24"/>
        </w:rPr>
        <w:tab/>
        <w:t xml:space="preserve">h.  </w:t>
      </w:r>
      <w:proofErr w:type="gramStart"/>
      <w:r>
        <w:rPr>
          <w:sz w:val="24"/>
          <w:szCs w:val="24"/>
        </w:rPr>
        <w:t>early</w:t>
      </w:r>
      <w:proofErr w:type="gramEnd"/>
      <w:r>
        <w:rPr>
          <w:sz w:val="24"/>
          <w:szCs w:val="24"/>
        </w:rPr>
        <w:t xml:space="preserve"> maladjustment</w:t>
      </w:r>
    </w:p>
    <w:p w14:paraId="792BB329" w14:textId="77777777" w:rsidR="00EA3537" w:rsidRDefault="00EA3537">
      <w:pPr>
        <w:widowControl/>
        <w:rPr>
          <w:sz w:val="24"/>
          <w:szCs w:val="24"/>
        </w:rPr>
      </w:pPr>
      <w:r>
        <w:rPr>
          <w:sz w:val="24"/>
          <w:szCs w:val="24"/>
        </w:rPr>
        <w:tab/>
      </w:r>
      <w:r>
        <w:rPr>
          <w:sz w:val="24"/>
          <w:szCs w:val="24"/>
        </w:rPr>
        <w:tab/>
      </w:r>
      <w:r>
        <w:rPr>
          <w:sz w:val="24"/>
          <w:szCs w:val="24"/>
        </w:rPr>
        <w:tab/>
        <w:t xml:space="preserve">I.  </w:t>
      </w:r>
      <w:proofErr w:type="gramStart"/>
      <w:r>
        <w:rPr>
          <w:sz w:val="24"/>
          <w:szCs w:val="24"/>
        </w:rPr>
        <w:t>personality</w:t>
      </w:r>
      <w:proofErr w:type="gramEnd"/>
      <w:r>
        <w:rPr>
          <w:sz w:val="24"/>
          <w:szCs w:val="24"/>
        </w:rPr>
        <w:t xml:space="preserve"> disorder</w:t>
      </w:r>
    </w:p>
    <w:p w14:paraId="1C85291A" w14:textId="77777777" w:rsidR="00EA3537" w:rsidRDefault="00EA3537">
      <w:pPr>
        <w:widowControl/>
        <w:rPr>
          <w:sz w:val="24"/>
          <w:szCs w:val="24"/>
        </w:rPr>
      </w:pPr>
      <w:r>
        <w:rPr>
          <w:sz w:val="24"/>
          <w:szCs w:val="24"/>
        </w:rPr>
        <w:tab/>
      </w:r>
      <w:r>
        <w:rPr>
          <w:sz w:val="24"/>
          <w:szCs w:val="24"/>
        </w:rPr>
        <w:tab/>
      </w:r>
      <w:r>
        <w:rPr>
          <w:sz w:val="24"/>
          <w:szCs w:val="24"/>
        </w:rPr>
        <w:tab/>
        <w:t xml:space="preserve">j.  </w:t>
      </w:r>
      <w:proofErr w:type="gramStart"/>
      <w:r>
        <w:rPr>
          <w:sz w:val="24"/>
          <w:szCs w:val="24"/>
        </w:rPr>
        <w:t>prior</w:t>
      </w:r>
      <w:proofErr w:type="gramEnd"/>
      <w:r>
        <w:rPr>
          <w:sz w:val="24"/>
          <w:szCs w:val="24"/>
        </w:rPr>
        <w:t xml:space="preserve"> supervision failure</w:t>
      </w:r>
    </w:p>
    <w:p w14:paraId="3B869201" w14:textId="77777777" w:rsidR="00EA3537" w:rsidRDefault="00EA3537">
      <w:pPr>
        <w:widowControl/>
        <w:rPr>
          <w:sz w:val="24"/>
          <w:szCs w:val="24"/>
        </w:rPr>
      </w:pPr>
    </w:p>
    <w:p w14:paraId="349BF5BF" w14:textId="77777777" w:rsidR="00EA3537" w:rsidRDefault="00EA3537">
      <w:pPr>
        <w:widowControl/>
        <w:rPr>
          <w:sz w:val="24"/>
          <w:szCs w:val="24"/>
        </w:rPr>
      </w:pPr>
      <w:r>
        <w:rPr>
          <w:sz w:val="24"/>
          <w:szCs w:val="24"/>
        </w:rPr>
        <w:tab/>
      </w:r>
      <w:r>
        <w:rPr>
          <w:sz w:val="24"/>
          <w:szCs w:val="24"/>
        </w:rPr>
        <w:tab/>
      </w:r>
      <w:proofErr w:type="gramStart"/>
      <w:r>
        <w:rPr>
          <w:sz w:val="24"/>
          <w:szCs w:val="24"/>
        </w:rPr>
        <w:t>2.  Clinical</w:t>
      </w:r>
      <w:proofErr w:type="gramEnd"/>
    </w:p>
    <w:p w14:paraId="5E2F81DE" w14:textId="77777777" w:rsidR="00EA3537" w:rsidRDefault="00EA3537">
      <w:pPr>
        <w:widowControl/>
        <w:rPr>
          <w:sz w:val="24"/>
          <w:szCs w:val="24"/>
        </w:rPr>
      </w:pPr>
      <w:r>
        <w:rPr>
          <w:sz w:val="24"/>
          <w:szCs w:val="24"/>
        </w:rPr>
        <w:tab/>
      </w:r>
      <w:r>
        <w:rPr>
          <w:sz w:val="24"/>
          <w:szCs w:val="24"/>
        </w:rPr>
        <w:tab/>
      </w:r>
      <w:r>
        <w:rPr>
          <w:sz w:val="24"/>
          <w:szCs w:val="24"/>
        </w:rPr>
        <w:tab/>
      </w:r>
    </w:p>
    <w:p w14:paraId="5F96078D"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lack</w:t>
      </w:r>
      <w:proofErr w:type="gramEnd"/>
      <w:r>
        <w:rPr>
          <w:sz w:val="24"/>
          <w:szCs w:val="24"/>
        </w:rPr>
        <w:t xml:space="preserve"> of insight</w:t>
      </w:r>
    </w:p>
    <w:p w14:paraId="19AC8743"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negative</w:t>
      </w:r>
      <w:proofErr w:type="gramEnd"/>
      <w:r>
        <w:rPr>
          <w:sz w:val="24"/>
          <w:szCs w:val="24"/>
        </w:rPr>
        <w:t xml:space="preserve"> attitudes</w:t>
      </w:r>
    </w:p>
    <w:p w14:paraId="0ACDE36B"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active</w:t>
      </w:r>
      <w:proofErr w:type="gramEnd"/>
      <w:r>
        <w:rPr>
          <w:sz w:val="24"/>
          <w:szCs w:val="24"/>
        </w:rPr>
        <w:t xml:space="preserve"> symptoms of major mental illness</w:t>
      </w:r>
    </w:p>
    <w:p w14:paraId="179A3DB1"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impulsivity</w:t>
      </w:r>
      <w:proofErr w:type="gramEnd"/>
    </w:p>
    <w:p w14:paraId="133D5D29"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unresponsive</w:t>
      </w:r>
      <w:proofErr w:type="gramEnd"/>
      <w:r>
        <w:rPr>
          <w:sz w:val="24"/>
          <w:szCs w:val="24"/>
        </w:rPr>
        <w:t xml:space="preserve"> to treatment</w:t>
      </w:r>
    </w:p>
    <w:p w14:paraId="342BA7AA" w14:textId="77777777" w:rsidR="00EA3537" w:rsidRDefault="00EA3537">
      <w:pPr>
        <w:widowControl/>
        <w:rPr>
          <w:sz w:val="24"/>
          <w:szCs w:val="24"/>
        </w:rPr>
      </w:pPr>
    </w:p>
    <w:p w14:paraId="09CC0053" w14:textId="77777777" w:rsidR="00EA3537" w:rsidRDefault="00EA3537">
      <w:pPr>
        <w:widowControl/>
        <w:rPr>
          <w:sz w:val="24"/>
          <w:szCs w:val="24"/>
        </w:rPr>
      </w:pPr>
      <w:r>
        <w:rPr>
          <w:sz w:val="24"/>
          <w:szCs w:val="24"/>
        </w:rPr>
        <w:tab/>
      </w:r>
      <w:r>
        <w:rPr>
          <w:sz w:val="24"/>
          <w:szCs w:val="24"/>
        </w:rPr>
        <w:tab/>
        <w:t>3.  Risk</w:t>
      </w:r>
    </w:p>
    <w:p w14:paraId="72352247" w14:textId="77777777" w:rsidR="00EA3537" w:rsidRDefault="00EA3537">
      <w:pPr>
        <w:widowControl/>
        <w:rPr>
          <w:sz w:val="24"/>
          <w:szCs w:val="24"/>
        </w:rPr>
      </w:pPr>
    </w:p>
    <w:p w14:paraId="7B70EB7C"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plans</w:t>
      </w:r>
      <w:proofErr w:type="gramEnd"/>
      <w:r>
        <w:rPr>
          <w:sz w:val="24"/>
          <w:szCs w:val="24"/>
        </w:rPr>
        <w:t xml:space="preserve"> lack feasibility</w:t>
      </w:r>
    </w:p>
    <w:p w14:paraId="3606F141"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exposure</w:t>
      </w:r>
      <w:proofErr w:type="gramEnd"/>
      <w:r>
        <w:rPr>
          <w:sz w:val="24"/>
          <w:szCs w:val="24"/>
        </w:rPr>
        <w:t xml:space="preserve"> to destabilizers</w:t>
      </w:r>
    </w:p>
    <w:p w14:paraId="4362122B"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lack</w:t>
      </w:r>
      <w:proofErr w:type="gramEnd"/>
      <w:r>
        <w:rPr>
          <w:sz w:val="24"/>
          <w:szCs w:val="24"/>
        </w:rPr>
        <w:t xml:space="preserve"> of personal support</w:t>
      </w:r>
    </w:p>
    <w:p w14:paraId="245FE75F"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noncompliance</w:t>
      </w:r>
      <w:proofErr w:type="gramEnd"/>
      <w:r>
        <w:rPr>
          <w:sz w:val="24"/>
          <w:szCs w:val="24"/>
        </w:rPr>
        <w:t xml:space="preserve"> with remediation attempts</w:t>
      </w:r>
    </w:p>
    <w:p w14:paraId="0E3BE2A2"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stress</w:t>
      </w:r>
      <w:proofErr w:type="gramEnd"/>
    </w:p>
    <w:p w14:paraId="2A722064" w14:textId="77777777" w:rsidR="00EA3537" w:rsidRDefault="00EA3537">
      <w:pPr>
        <w:widowControl/>
        <w:rPr>
          <w:sz w:val="24"/>
          <w:szCs w:val="24"/>
        </w:rPr>
      </w:pPr>
    </w:p>
    <w:p w14:paraId="7751775D" w14:textId="77777777" w:rsidR="00EA3537" w:rsidRDefault="00EA3537">
      <w:pPr>
        <w:widowControl/>
        <w:rPr>
          <w:sz w:val="24"/>
          <w:szCs w:val="24"/>
        </w:rPr>
      </w:pPr>
      <w:r>
        <w:rPr>
          <w:sz w:val="24"/>
          <w:szCs w:val="24"/>
        </w:rPr>
        <w:tab/>
      </w:r>
      <w:r>
        <w:rPr>
          <w:sz w:val="24"/>
          <w:szCs w:val="24"/>
        </w:rPr>
        <w:tab/>
        <w:t>4. Validation research using the HCR-20</w:t>
      </w:r>
    </w:p>
    <w:p w14:paraId="0B5D1F3A" w14:textId="77777777" w:rsidR="00EA3537" w:rsidRDefault="00EA3537">
      <w:pPr>
        <w:widowControl/>
        <w:rPr>
          <w:sz w:val="24"/>
          <w:szCs w:val="24"/>
        </w:rPr>
      </w:pPr>
    </w:p>
    <w:p w14:paraId="0E83B20A" w14:textId="77777777" w:rsidR="00EA3537" w:rsidRDefault="00EA3537">
      <w:pPr>
        <w:widowControl/>
        <w:ind w:left="2448" w:hanging="288"/>
        <w:rPr>
          <w:sz w:val="24"/>
          <w:szCs w:val="24"/>
        </w:rPr>
      </w:pPr>
      <w:r>
        <w:rPr>
          <w:sz w:val="24"/>
          <w:szCs w:val="24"/>
        </w:rPr>
        <w:t xml:space="preserve">a.  </w:t>
      </w:r>
      <w:proofErr w:type="gramStart"/>
      <w:r>
        <w:rPr>
          <w:sz w:val="24"/>
          <w:szCs w:val="24"/>
        </w:rPr>
        <w:t>files</w:t>
      </w:r>
      <w:proofErr w:type="gramEnd"/>
      <w:r>
        <w:rPr>
          <w:sz w:val="24"/>
          <w:szCs w:val="24"/>
        </w:rPr>
        <w:t xml:space="preserve"> of </w:t>
      </w:r>
      <w:r>
        <w:rPr>
          <w:b/>
          <w:bCs/>
          <w:sz w:val="24"/>
          <w:szCs w:val="24"/>
        </w:rPr>
        <w:t>193 civilly committed patients</w:t>
      </w:r>
      <w:r>
        <w:rPr>
          <w:sz w:val="24"/>
          <w:szCs w:val="24"/>
        </w:rPr>
        <w:t xml:space="preserve"> in Canada were coded retrospectively using the HCR-20 and the PCL-Screening Version.  Follow-up data obtained in community over an average of 626 days using official records (provincial correctional files, which include court and correctional contacts, and hospital readmission records as well as admission to any of 16 general hospitals throughout province, and coroner’s death records).  </w:t>
      </w:r>
      <w:r>
        <w:rPr>
          <w:b/>
          <w:bCs/>
          <w:sz w:val="24"/>
          <w:szCs w:val="24"/>
        </w:rPr>
        <w:t>Persons scoring above HCR-20 median</w:t>
      </w:r>
      <w:r>
        <w:rPr>
          <w:sz w:val="24"/>
          <w:szCs w:val="24"/>
        </w:rPr>
        <w:t xml:space="preserve"> (19, of a possible total of 40) </w:t>
      </w:r>
      <w:r>
        <w:rPr>
          <w:b/>
          <w:bCs/>
          <w:sz w:val="24"/>
          <w:szCs w:val="24"/>
        </w:rPr>
        <w:t>were 6-13 times more likely to be violent</w:t>
      </w:r>
      <w:r>
        <w:rPr>
          <w:sz w:val="24"/>
          <w:szCs w:val="24"/>
        </w:rPr>
        <w:t xml:space="preserve"> during outcome period.  HCR-20 added incremental validity to PCL-SV (Douglas et al., 1999).</w:t>
      </w:r>
    </w:p>
    <w:p w14:paraId="6D51E56C" w14:textId="77777777" w:rsidR="00EA3537" w:rsidRDefault="00EA3537">
      <w:pPr>
        <w:widowControl/>
        <w:ind w:left="2448" w:hanging="288"/>
        <w:rPr>
          <w:sz w:val="24"/>
          <w:szCs w:val="24"/>
        </w:rPr>
      </w:pPr>
    </w:p>
    <w:p w14:paraId="79DB5E7C" w14:textId="77777777" w:rsidR="00EA3537" w:rsidRDefault="00EA3537" w:rsidP="00592124">
      <w:pPr>
        <w:widowControl/>
        <w:numPr>
          <w:ilvl w:val="0"/>
          <w:numId w:val="39"/>
        </w:numPr>
        <w:rPr>
          <w:sz w:val="24"/>
          <w:szCs w:val="24"/>
        </w:rPr>
      </w:pPr>
      <w:proofErr w:type="gramStart"/>
      <w:r>
        <w:rPr>
          <w:sz w:val="24"/>
          <w:szCs w:val="24"/>
        </w:rPr>
        <w:t>files</w:t>
      </w:r>
      <w:proofErr w:type="gramEnd"/>
      <w:r>
        <w:rPr>
          <w:sz w:val="24"/>
          <w:szCs w:val="24"/>
        </w:rPr>
        <w:t xml:space="preserve"> of </w:t>
      </w:r>
      <w:r>
        <w:rPr>
          <w:b/>
          <w:bCs/>
          <w:sz w:val="24"/>
          <w:szCs w:val="24"/>
        </w:rPr>
        <w:t xml:space="preserve">75 male, Canadian, federally sentenced maximum security inmates </w:t>
      </w:r>
      <w:r>
        <w:rPr>
          <w:sz w:val="24"/>
          <w:szCs w:val="24"/>
        </w:rPr>
        <w:t xml:space="preserve">were coded using HCR-20, PCL-R, and VRAG.  HCR-20 was as strongly related to past violence as either PCL-R or VRAG.  </w:t>
      </w:r>
      <w:r>
        <w:rPr>
          <w:b/>
          <w:bCs/>
          <w:sz w:val="24"/>
          <w:szCs w:val="24"/>
        </w:rPr>
        <w:t>Scores above the median (19) of the HCR-20 increased the odds of past violent and antisocial behavior</w:t>
      </w:r>
      <w:r>
        <w:rPr>
          <w:sz w:val="24"/>
          <w:szCs w:val="24"/>
        </w:rPr>
        <w:t xml:space="preserve"> by an average of </w:t>
      </w:r>
      <w:r>
        <w:rPr>
          <w:b/>
          <w:bCs/>
          <w:sz w:val="24"/>
          <w:szCs w:val="24"/>
        </w:rPr>
        <w:t xml:space="preserve">4 times </w:t>
      </w:r>
      <w:r>
        <w:rPr>
          <w:sz w:val="24"/>
          <w:szCs w:val="24"/>
        </w:rPr>
        <w:t>(Douglas &amp; Webster, 1999).</w:t>
      </w:r>
    </w:p>
    <w:p w14:paraId="6FC4BDCB" w14:textId="77777777" w:rsidR="00302CF9" w:rsidRDefault="00302CF9" w:rsidP="00302CF9">
      <w:pPr>
        <w:widowControl/>
        <w:ind w:left="720"/>
        <w:rPr>
          <w:sz w:val="24"/>
          <w:szCs w:val="24"/>
        </w:rPr>
      </w:pPr>
    </w:p>
    <w:p w14:paraId="69B21399" w14:textId="77777777" w:rsidR="00302CF9" w:rsidRDefault="009217B7" w:rsidP="00302CF9">
      <w:pPr>
        <w:widowControl/>
        <w:ind w:left="720"/>
        <w:rPr>
          <w:sz w:val="24"/>
          <w:szCs w:val="24"/>
        </w:rPr>
      </w:pPr>
      <w:r>
        <w:rPr>
          <w:sz w:val="24"/>
          <w:szCs w:val="24"/>
        </w:rPr>
        <w:br w:type="column"/>
      </w:r>
      <w:r w:rsidR="00302CF9">
        <w:rPr>
          <w:sz w:val="24"/>
          <w:szCs w:val="24"/>
        </w:rPr>
        <w:t>G. Violence Risk Scale Tool (Wong &amp; Gordon, 2006</w:t>
      </w:r>
      <w:r w:rsidR="007D3B62">
        <w:rPr>
          <w:sz w:val="24"/>
          <w:szCs w:val="24"/>
        </w:rPr>
        <w:t>; Wong &amp; Gordon, 1998-2003)</w:t>
      </w:r>
    </w:p>
    <w:p w14:paraId="6FA6C259" w14:textId="77777777" w:rsidR="007D3B62" w:rsidRDefault="007D3B62" w:rsidP="00302CF9">
      <w:pPr>
        <w:widowControl/>
        <w:ind w:left="720"/>
        <w:rPr>
          <w:sz w:val="24"/>
          <w:szCs w:val="24"/>
        </w:rPr>
      </w:pPr>
    </w:p>
    <w:p w14:paraId="6B7AD481" w14:textId="77777777" w:rsidR="007D3B62" w:rsidRDefault="007D3B62" w:rsidP="00592124">
      <w:pPr>
        <w:widowControl/>
        <w:numPr>
          <w:ilvl w:val="0"/>
          <w:numId w:val="40"/>
        </w:numPr>
        <w:rPr>
          <w:sz w:val="24"/>
          <w:szCs w:val="24"/>
        </w:rPr>
      </w:pPr>
      <w:r>
        <w:rPr>
          <w:sz w:val="24"/>
          <w:szCs w:val="24"/>
        </w:rPr>
        <w:t>Wong &amp; Gordon (2006) is first in 2-step process to validate the Violence Risk Scale</w:t>
      </w:r>
    </w:p>
    <w:p w14:paraId="62374296" w14:textId="77777777" w:rsidR="007D3B62" w:rsidRDefault="007D3B62" w:rsidP="00592124">
      <w:pPr>
        <w:widowControl/>
        <w:numPr>
          <w:ilvl w:val="0"/>
          <w:numId w:val="40"/>
        </w:numPr>
        <w:rPr>
          <w:sz w:val="24"/>
          <w:szCs w:val="24"/>
        </w:rPr>
      </w:pPr>
      <w:r>
        <w:rPr>
          <w:sz w:val="24"/>
          <w:szCs w:val="24"/>
        </w:rPr>
        <w:t>VRS integrates prediction and treatment through rating 6 static and 20 dynamic variables</w:t>
      </w:r>
    </w:p>
    <w:p w14:paraId="7D0259B8" w14:textId="77777777" w:rsidR="007D3B62" w:rsidRDefault="007D3B62" w:rsidP="00592124">
      <w:pPr>
        <w:widowControl/>
        <w:numPr>
          <w:ilvl w:val="0"/>
          <w:numId w:val="40"/>
        </w:numPr>
        <w:rPr>
          <w:sz w:val="24"/>
          <w:szCs w:val="24"/>
        </w:rPr>
      </w:pPr>
      <w:r>
        <w:rPr>
          <w:sz w:val="24"/>
          <w:szCs w:val="24"/>
        </w:rPr>
        <w:t>Identifies treatment targets linked to violence and ratings of stages of change of treatment targets</w:t>
      </w:r>
    </w:p>
    <w:p w14:paraId="5E38D0E4" w14:textId="77777777" w:rsidR="007D3B62" w:rsidRDefault="007D3B62" w:rsidP="00592124">
      <w:pPr>
        <w:widowControl/>
        <w:numPr>
          <w:ilvl w:val="0"/>
          <w:numId w:val="40"/>
        </w:numPr>
        <w:rPr>
          <w:sz w:val="24"/>
          <w:szCs w:val="24"/>
        </w:rPr>
      </w:pPr>
      <w:r>
        <w:rPr>
          <w:sz w:val="24"/>
          <w:szCs w:val="24"/>
        </w:rPr>
        <w:t>VRS</w:t>
      </w:r>
      <w:r w:rsidR="006464DF">
        <w:rPr>
          <w:sz w:val="24"/>
          <w:szCs w:val="24"/>
        </w:rPr>
        <w:t xml:space="preserve"> </w:t>
      </w:r>
      <w:r>
        <w:rPr>
          <w:sz w:val="24"/>
          <w:szCs w:val="24"/>
        </w:rPr>
        <w:t xml:space="preserve">scores of 918 male offenders showed good </w:t>
      </w:r>
      <w:proofErr w:type="spellStart"/>
      <w:r>
        <w:rPr>
          <w:sz w:val="24"/>
          <w:szCs w:val="24"/>
        </w:rPr>
        <w:t>interrater</w:t>
      </w:r>
      <w:proofErr w:type="spellEnd"/>
      <w:r>
        <w:rPr>
          <w:sz w:val="24"/>
          <w:szCs w:val="24"/>
        </w:rPr>
        <w:t xml:space="preserve"> reliability and internal consistency and could predict violent and nonviolent recidivism </w:t>
      </w:r>
      <w:r w:rsidR="006464DF">
        <w:rPr>
          <w:sz w:val="24"/>
          <w:szCs w:val="24"/>
        </w:rPr>
        <w:t xml:space="preserve">(criminal conviction after leaving institution) </w:t>
      </w:r>
      <w:r>
        <w:rPr>
          <w:sz w:val="24"/>
          <w:szCs w:val="24"/>
        </w:rPr>
        <w:t>over both short- and longer-term (4.4 year) follow-up</w:t>
      </w:r>
    </w:p>
    <w:p w14:paraId="44B2AE25" w14:textId="77777777" w:rsidR="008F4C04" w:rsidRDefault="008F4C04" w:rsidP="00592124">
      <w:pPr>
        <w:widowControl/>
        <w:numPr>
          <w:ilvl w:val="0"/>
          <w:numId w:val="40"/>
        </w:numPr>
        <w:rPr>
          <w:sz w:val="24"/>
          <w:szCs w:val="24"/>
        </w:rPr>
      </w:pPr>
      <w:proofErr w:type="gramStart"/>
      <w:r>
        <w:rPr>
          <w:sz w:val="24"/>
          <w:szCs w:val="24"/>
        </w:rPr>
        <w:t>is</w:t>
      </w:r>
      <w:proofErr w:type="gramEnd"/>
      <w:r>
        <w:rPr>
          <w:sz w:val="24"/>
          <w:szCs w:val="24"/>
        </w:rPr>
        <w:t xml:space="preserve"> designed based on the risk, need and </w:t>
      </w:r>
      <w:proofErr w:type="spellStart"/>
      <w:r>
        <w:rPr>
          <w:sz w:val="24"/>
          <w:szCs w:val="24"/>
        </w:rPr>
        <w:t>responsivity</w:t>
      </w:r>
      <w:proofErr w:type="spellEnd"/>
      <w:r>
        <w:rPr>
          <w:sz w:val="24"/>
          <w:szCs w:val="24"/>
        </w:rPr>
        <w:t xml:space="preserve"> principles. It is intended for use by scientists/practitioners to assess and predict the risk of violence, to measure changes in risk after treatment, and to make treatment decisions. The VRS allows the practitioner to exercise reasonable clinical discretion while maintaining structure and scientific rigor.</w:t>
      </w:r>
    </w:p>
    <w:p w14:paraId="15CF89D3" w14:textId="77777777" w:rsidR="008F4C04" w:rsidRDefault="008F4C04" w:rsidP="00592124">
      <w:pPr>
        <w:widowControl/>
        <w:numPr>
          <w:ilvl w:val="0"/>
          <w:numId w:val="40"/>
        </w:numPr>
        <w:rPr>
          <w:sz w:val="24"/>
          <w:szCs w:val="24"/>
        </w:rPr>
      </w:pPr>
      <w:proofErr w:type="gramStart"/>
      <w:r>
        <w:rPr>
          <w:sz w:val="24"/>
          <w:szCs w:val="24"/>
        </w:rPr>
        <w:t>provides</w:t>
      </w:r>
      <w:proofErr w:type="gramEnd"/>
      <w:r>
        <w:rPr>
          <w:sz w:val="24"/>
          <w:szCs w:val="24"/>
        </w:rPr>
        <w:t xml:space="preserve"> a quantitative measure of the risk of violent recidivism of forensic clients, in particular, those who are to be released from an institution to the community;</w:t>
      </w:r>
    </w:p>
    <w:p w14:paraId="55E728F6" w14:textId="77777777" w:rsidR="008F4C04" w:rsidRDefault="008F4C04" w:rsidP="00592124">
      <w:pPr>
        <w:widowControl/>
        <w:numPr>
          <w:ilvl w:val="0"/>
          <w:numId w:val="40"/>
        </w:numPr>
        <w:rPr>
          <w:sz w:val="24"/>
          <w:szCs w:val="24"/>
        </w:rPr>
      </w:pPr>
      <w:r>
        <w:rPr>
          <w:sz w:val="24"/>
          <w:szCs w:val="24"/>
        </w:rPr>
        <w:t xml:space="preserve"> </w:t>
      </w:r>
      <w:proofErr w:type="gramStart"/>
      <w:r>
        <w:rPr>
          <w:sz w:val="24"/>
          <w:szCs w:val="24"/>
        </w:rPr>
        <w:t>uses</w:t>
      </w:r>
      <w:proofErr w:type="gramEnd"/>
      <w:r>
        <w:rPr>
          <w:sz w:val="24"/>
          <w:szCs w:val="24"/>
        </w:rPr>
        <w:t xml:space="preserve"> both static and dynamic variables that are empirically or theoretically linked to</w:t>
      </w:r>
      <w:r w:rsidR="00C71A55">
        <w:rPr>
          <w:sz w:val="24"/>
          <w:szCs w:val="24"/>
        </w:rPr>
        <w:t xml:space="preserve"> </w:t>
      </w:r>
      <w:r>
        <w:rPr>
          <w:sz w:val="24"/>
          <w:szCs w:val="24"/>
        </w:rPr>
        <w:t>violence to assess and predict violence;</w:t>
      </w:r>
    </w:p>
    <w:p w14:paraId="201B3FE2" w14:textId="77777777" w:rsidR="008F4C04" w:rsidRDefault="008F4C04" w:rsidP="00592124">
      <w:pPr>
        <w:widowControl/>
        <w:numPr>
          <w:ilvl w:val="0"/>
          <w:numId w:val="40"/>
        </w:numPr>
        <w:rPr>
          <w:sz w:val="24"/>
          <w:szCs w:val="24"/>
        </w:rPr>
      </w:pPr>
      <w:r>
        <w:rPr>
          <w:sz w:val="24"/>
          <w:szCs w:val="24"/>
        </w:rPr>
        <w:t xml:space="preserve"> </w:t>
      </w:r>
      <w:proofErr w:type="gramStart"/>
      <w:r>
        <w:rPr>
          <w:sz w:val="24"/>
          <w:szCs w:val="24"/>
        </w:rPr>
        <w:t>identifies</w:t>
      </w:r>
      <w:proofErr w:type="gramEnd"/>
      <w:r>
        <w:rPr>
          <w:sz w:val="24"/>
          <w:szCs w:val="24"/>
        </w:rPr>
        <w:t xml:space="preserve"> treatment targets linked to violence; dynamic variables that receive high ratings</w:t>
      </w:r>
      <w:r w:rsidR="00C71A55">
        <w:rPr>
          <w:sz w:val="24"/>
          <w:szCs w:val="24"/>
        </w:rPr>
        <w:t xml:space="preserve"> </w:t>
      </w:r>
      <w:r>
        <w:rPr>
          <w:sz w:val="24"/>
          <w:szCs w:val="24"/>
        </w:rPr>
        <w:t>(rated 2 or 3) are considered relevant treatment targets;</w:t>
      </w:r>
    </w:p>
    <w:p w14:paraId="506E84C3" w14:textId="77777777" w:rsidR="008F4C04" w:rsidRDefault="008F4C04" w:rsidP="00592124">
      <w:pPr>
        <w:widowControl/>
        <w:numPr>
          <w:ilvl w:val="0"/>
          <w:numId w:val="40"/>
        </w:numPr>
        <w:rPr>
          <w:sz w:val="24"/>
          <w:szCs w:val="24"/>
        </w:rPr>
      </w:pPr>
      <w:proofErr w:type="gramStart"/>
      <w:r>
        <w:rPr>
          <w:sz w:val="24"/>
          <w:szCs w:val="24"/>
        </w:rPr>
        <w:t>uses</w:t>
      </w:r>
      <w:proofErr w:type="gramEnd"/>
      <w:r>
        <w:rPr>
          <w:sz w:val="24"/>
          <w:szCs w:val="24"/>
        </w:rPr>
        <w:t xml:space="preserve"> the well established </w:t>
      </w:r>
      <w:proofErr w:type="spellStart"/>
      <w:r>
        <w:rPr>
          <w:sz w:val="24"/>
          <w:szCs w:val="24"/>
        </w:rPr>
        <w:t>Transtheoretical</w:t>
      </w:r>
      <w:proofErr w:type="spellEnd"/>
      <w:r>
        <w:rPr>
          <w:sz w:val="24"/>
          <w:szCs w:val="24"/>
        </w:rPr>
        <w:t xml:space="preserve"> Model of Change to assess change as a function</w:t>
      </w:r>
      <w:r w:rsidR="00C71A55">
        <w:rPr>
          <w:sz w:val="24"/>
          <w:szCs w:val="24"/>
        </w:rPr>
        <w:t xml:space="preserve"> </w:t>
      </w:r>
      <w:r>
        <w:rPr>
          <w:sz w:val="24"/>
          <w:szCs w:val="24"/>
        </w:rPr>
        <w:t>of treatment linking changes in treatment to changes in risk;</w:t>
      </w:r>
    </w:p>
    <w:p w14:paraId="3AE80781" w14:textId="77777777" w:rsidR="008F4C04" w:rsidRDefault="008F4C04" w:rsidP="00592124">
      <w:pPr>
        <w:widowControl/>
        <w:numPr>
          <w:ilvl w:val="0"/>
          <w:numId w:val="40"/>
        </w:numPr>
        <w:rPr>
          <w:sz w:val="24"/>
          <w:szCs w:val="24"/>
        </w:rPr>
      </w:pPr>
      <w:proofErr w:type="gramStart"/>
      <w:r>
        <w:rPr>
          <w:sz w:val="24"/>
          <w:szCs w:val="24"/>
        </w:rPr>
        <w:t>identifies</w:t>
      </w:r>
      <w:proofErr w:type="gramEnd"/>
      <w:r>
        <w:rPr>
          <w:sz w:val="24"/>
          <w:szCs w:val="24"/>
        </w:rPr>
        <w:t xml:space="preserve"> the client’s stages of change (treatment readiness) which tells the service</w:t>
      </w:r>
      <w:r w:rsidR="00C71A55">
        <w:rPr>
          <w:sz w:val="24"/>
          <w:szCs w:val="24"/>
        </w:rPr>
        <w:t xml:space="preserve"> </w:t>
      </w:r>
      <w:r>
        <w:rPr>
          <w:sz w:val="24"/>
          <w:szCs w:val="24"/>
        </w:rPr>
        <w:t>deliverer what therapeutic approach to take that would maximize treatment efficacy;</w:t>
      </w:r>
    </w:p>
    <w:p w14:paraId="7274B175" w14:textId="77777777" w:rsidR="008F4C04" w:rsidRDefault="008F4C04" w:rsidP="00592124">
      <w:pPr>
        <w:widowControl/>
        <w:numPr>
          <w:ilvl w:val="0"/>
          <w:numId w:val="40"/>
        </w:numPr>
        <w:rPr>
          <w:sz w:val="24"/>
          <w:szCs w:val="24"/>
        </w:rPr>
      </w:pPr>
      <w:proofErr w:type="gramStart"/>
      <w:r>
        <w:rPr>
          <w:sz w:val="24"/>
          <w:szCs w:val="24"/>
        </w:rPr>
        <w:t>allows</w:t>
      </w:r>
      <w:proofErr w:type="gramEnd"/>
      <w:r>
        <w:rPr>
          <w:sz w:val="24"/>
          <w:szCs w:val="24"/>
        </w:rPr>
        <w:t xml:space="preserve"> service deliverers to assess pre- and post-treatment risk levels;</w:t>
      </w:r>
    </w:p>
    <w:p w14:paraId="01C8CE4B" w14:textId="77777777" w:rsidR="008F4C04" w:rsidRDefault="008F4C04" w:rsidP="00592124">
      <w:pPr>
        <w:widowControl/>
        <w:numPr>
          <w:ilvl w:val="0"/>
          <w:numId w:val="40"/>
        </w:numPr>
        <w:rPr>
          <w:sz w:val="24"/>
          <w:szCs w:val="24"/>
        </w:rPr>
      </w:pPr>
      <w:proofErr w:type="gramStart"/>
      <w:r>
        <w:rPr>
          <w:sz w:val="24"/>
          <w:szCs w:val="24"/>
        </w:rPr>
        <w:t>is</w:t>
      </w:r>
      <w:proofErr w:type="gramEnd"/>
      <w:r>
        <w:rPr>
          <w:sz w:val="24"/>
          <w:szCs w:val="24"/>
        </w:rPr>
        <w:t xml:space="preserve"> informative to those involved in risk management in the community;</w:t>
      </w:r>
    </w:p>
    <w:p w14:paraId="0F9EBF3B" w14:textId="77777777" w:rsidR="008F4C04" w:rsidRPr="00C71A55" w:rsidRDefault="008F4C04" w:rsidP="00592124">
      <w:pPr>
        <w:widowControl/>
        <w:numPr>
          <w:ilvl w:val="0"/>
          <w:numId w:val="40"/>
        </w:numPr>
        <w:rPr>
          <w:sz w:val="24"/>
          <w:szCs w:val="24"/>
        </w:rPr>
      </w:pPr>
      <w:proofErr w:type="gramStart"/>
      <w:r>
        <w:rPr>
          <w:sz w:val="24"/>
          <w:szCs w:val="24"/>
        </w:rPr>
        <w:t>is</w:t>
      </w:r>
      <w:proofErr w:type="gramEnd"/>
      <w:r>
        <w:rPr>
          <w:sz w:val="24"/>
          <w:szCs w:val="24"/>
        </w:rPr>
        <w:t xml:space="preserve"> gender and race neutral in its application.</w:t>
      </w:r>
    </w:p>
    <w:p w14:paraId="581B05D0" w14:textId="77777777" w:rsidR="006464DF" w:rsidRDefault="006464DF" w:rsidP="00592124">
      <w:pPr>
        <w:widowControl/>
        <w:numPr>
          <w:ilvl w:val="0"/>
          <w:numId w:val="40"/>
        </w:numPr>
        <w:rPr>
          <w:sz w:val="24"/>
          <w:szCs w:val="24"/>
        </w:rPr>
      </w:pPr>
      <w:r>
        <w:rPr>
          <w:sz w:val="24"/>
          <w:szCs w:val="24"/>
        </w:rPr>
        <w:t>Static and dynamic variables performed comparably well</w:t>
      </w:r>
    </w:p>
    <w:p w14:paraId="1FBAE311" w14:textId="77777777" w:rsidR="00C71A55" w:rsidRDefault="006464DF" w:rsidP="00592124">
      <w:pPr>
        <w:widowControl/>
        <w:numPr>
          <w:ilvl w:val="1"/>
          <w:numId w:val="40"/>
        </w:numPr>
        <w:rPr>
          <w:sz w:val="24"/>
          <w:szCs w:val="24"/>
        </w:rPr>
      </w:pPr>
      <w:r>
        <w:rPr>
          <w:sz w:val="24"/>
          <w:szCs w:val="24"/>
        </w:rPr>
        <w:t>Static:</w:t>
      </w:r>
    </w:p>
    <w:p w14:paraId="5FA5C93B" w14:textId="77777777" w:rsidR="00C71A55" w:rsidRDefault="00C71A55" w:rsidP="00592124">
      <w:pPr>
        <w:widowControl/>
        <w:numPr>
          <w:ilvl w:val="2"/>
          <w:numId w:val="40"/>
        </w:numPr>
        <w:rPr>
          <w:sz w:val="24"/>
          <w:szCs w:val="24"/>
        </w:rPr>
      </w:pPr>
      <w:r>
        <w:rPr>
          <w:sz w:val="24"/>
          <w:szCs w:val="24"/>
        </w:rPr>
        <w:t>Current Age</w:t>
      </w:r>
    </w:p>
    <w:p w14:paraId="7625D644" w14:textId="77777777" w:rsidR="00C71A55" w:rsidRDefault="00C71A55" w:rsidP="00592124">
      <w:pPr>
        <w:widowControl/>
        <w:numPr>
          <w:ilvl w:val="2"/>
          <w:numId w:val="40"/>
        </w:numPr>
        <w:rPr>
          <w:sz w:val="24"/>
          <w:szCs w:val="24"/>
        </w:rPr>
      </w:pPr>
      <w:r>
        <w:rPr>
          <w:sz w:val="24"/>
          <w:szCs w:val="24"/>
        </w:rPr>
        <w:t>Age of First Violent Conviction</w:t>
      </w:r>
    </w:p>
    <w:p w14:paraId="2499D5E2" w14:textId="77777777" w:rsidR="00C71A55" w:rsidRDefault="00C71A55" w:rsidP="00592124">
      <w:pPr>
        <w:widowControl/>
        <w:numPr>
          <w:ilvl w:val="2"/>
          <w:numId w:val="40"/>
        </w:numPr>
        <w:rPr>
          <w:sz w:val="24"/>
          <w:szCs w:val="24"/>
        </w:rPr>
      </w:pPr>
      <w:r>
        <w:rPr>
          <w:sz w:val="24"/>
          <w:szCs w:val="24"/>
        </w:rPr>
        <w:t>Number of Juvenile Convictions</w:t>
      </w:r>
    </w:p>
    <w:p w14:paraId="3CAEF739" w14:textId="77777777" w:rsidR="00C71A55" w:rsidRDefault="00C71A55" w:rsidP="00592124">
      <w:pPr>
        <w:widowControl/>
        <w:numPr>
          <w:ilvl w:val="2"/>
          <w:numId w:val="40"/>
        </w:numPr>
        <w:rPr>
          <w:sz w:val="24"/>
          <w:szCs w:val="24"/>
        </w:rPr>
      </w:pPr>
      <w:r>
        <w:rPr>
          <w:sz w:val="24"/>
          <w:szCs w:val="24"/>
        </w:rPr>
        <w:t>Violence throughout Lifespan</w:t>
      </w:r>
    </w:p>
    <w:p w14:paraId="1F4F216C" w14:textId="77777777" w:rsidR="00C71A55" w:rsidRDefault="00C71A55" w:rsidP="00592124">
      <w:pPr>
        <w:widowControl/>
        <w:numPr>
          <w:ilvl w:val="2"/>
          <w:numId w:val="40"/>
        </w:numPr>
        <w:rPr>
          <w:sz w:val="24"/>
          <w:szCs w:val="24"/>
        </w:rPr>
      </w:pPr>
      <w:r>
        <w:rPr>
          <w:sz w:val="24"/>
          <w:szCs w:val="24"/>
        </w:rPr>
        <w:t>Prior Release Failures/Escapes</w:t>
      </w:r>
    </w:p>
    <w:p w14:paraId="39C1EC4C" w14:textId="77777777" w:rsidR="00C71A55" w:rsidRDefault="00C71A55" w:rsidP="00592124">
      <w:pPr>
        <w:widowControl/>
        <w:numPr>
          <w:ilvl w:val="2"/>
          <w:numId w:val="40"/>
        </w:numPr>
        <w:rPr>
          <w:sz w:val="24"/>
          <w:szCs w:val="24"/>
        </w:rPr>
      </w:pPr>
      <w:r>
        <w:rPr>
          <w:sz w:val="24"/>
          <w:szCs w:val="24"/>
        </w:rPr>
        <w:t>Stability of Family Upbringing</w:t>
      </w:r>
    </w:p>
    <w:p w14:paraId="5F930510" w14:textId="77777777" w:rsidR="00C71A55" w:rsidRDefault="00C71A55" w:rsidP="00592124">
      <w:pPr>
        <w:widowControl/>
        <w:numPr>
          <w:ilvl w:val="1"/>
          <w:numId w:val="40"/>
        </w:numPr>
        <w:rPr>
          <w:sz w:val="24"/>
          <w:szCs w:val="24"/>
        </w:rPr>
      </w:pPr>
      <w:r>
        <w:rPr>
          <w:sz w:val="24"/>
          <w:szCs w:val="24"/>
        </w:rPr>
        <w:t>Dynamic</w:t>
      </w:r>
    </w:p>
    <w:p w14:paraId="26360E68" w14:textId="77777777" w:rsidR="00C71A55" w:rsidRDefault="00C71A55" w:rsidP="00592124">
      <w:pPr>
        <w:widowControl/>
        <w:numPr>
          <w:ilvl w:val="2"/>
          <w:numId w:val="40"/>
        </w:numPr>
        <w:rPr>
          <w:sz w:val="24"/>
          <w:szCs w:val="24"/>
        </w:rPr>
      </w:pPr>
      <w:r>
        <w:rPr>
          <w:sz w:val="24"/>
          <w:szCs w:val="24"/>
        </w:rPr>
        <w:t>Violent Lifestyle</w:t>
      </w:r>
    </w:p>
    <w:p w14:paraId="02D36C39" w14:textId="77777777" w:rsidR="00C71A55" w:rsidRDefault="00C71A55" w:rsidP="00592124">
      <w:pPr>
        <w:widowControl/>
        <w:numPr>
          <w:ilvl w:val="2"/>
          <w:numId w:val="40"/>
        </w:numPr>
        <w:rPr>
          <w:sz w:val="24"/>
          <w:szCs w:val="24"/>
        </w:rPr>
      </w:pPr>
      <w:r>
        <w:rPr>
          <w:sz w:val="24"/>
          <w:szCs w:val="24"/>
        </w:rPr>
        <w:t>Criminal Personality</w:t>
      </w:r>
    </w:p>
    <w:p w14:paraId="03EB8247" w14:textId="77777777" w:rsidR="00C71A55" w:rsidRDefault="00C71A55" w:rsidP="00592124">
      <w:pPr>
        <w:widowControl/>
        <w:numPr>
          <w:ilvl w:val="2"/>
          <w:numId w:val="40"/>
        </w:numPr>
        <w:rPr>
          <w:sz w:val="24"/>
          <w:szCs w:val="24"/>
        </w:rPr>
      </w:pPr>
      <w:r>
        <w:rPr>
          <w:sz w:val="24"/>
          <w:szCs w:val="24"/>
        </w:rPr>
        <w:t>Criminal Attitudes</w:t>
      </w:r>
    </w:p>
    <w:p w14:paraId="7CF1A0C7" w14:textId="77777777" w:rsidR="00C71A55" w:rsidRDefault="00C71A55" w:rsidP="00592124">
      <w:pPr>
        <w:widowControl/>
        <w:numPr>
          <w:ilvl w:val="2"/>
          <w:numId w:val="40"/>
        </w:numPr>
        <w:rPr>
          <w:sz w:val="24"/>
          <w:szCs w:val="24"/>
        </w:rPr>
      </w:pPr>
      <w:r>
        <w:rPr>
          <w:sz w:val="24"/>
          <w:szCs w:val="24"/>
        </w:rPr>
        <w:t>Work Ethic</w:t>
      </w:r>
    </w:p>
    <w:p w14:paraId="5CB1F1F6" w14:textId="77777777" w:rsidR="00C71A55" w:rsidRDefault="00C71A55" w:rsidP="00592124">
      <w:pPr>
        <w:widowControl/>
        <w:numPr>
          <w:ilvl w:val="2"/>
          <w:numId w:val="40"/>
        </w:numPr>
        <w:rPr>
          <w:sz w:val="24"/>
          <w:szCs w:val="24"/>
        </w:rPr>
      </w:pPr>
      <w:r>
        <w:rPr>
          <w:sz w:val="24"/>
          <w:szCs w:val="24"/>
        </w:rPr>
        <w:t>Criminal Peers</w:t>
      </w:r>
    </w:p>
    <w:p w14:paraId="319C48DA" w14:textId="77777777" w:rsidR="00C71A55" w:rsidRDefault="00C71A55" w:rsidP="00592124">
      <w:pPr>
        <w:widowControl/>
        <w:numPr>
          <w:ilvl w:val="2"/>
          <w:numId w:val="40"/>
        </w:numPr>
        <w:rPr>
          <w:sz w:val="24"/>
          <w:szCs w:val="24"/>
        </w:rPr>
      </w:pPr>
      <w:r>
        <w:rPr>
          <w:sz w:val="24"/>
          <w:szCs w:val="24"/>
        </w:rPr>
        <w:t>Interpersonal Aggression</w:t>
      </w:r>
    </w:p>
    <w:p w14:paraId="53A3AEE8" w14:textId="77777777" w:rsidR="00C71A55" w:rsidRDefault="00C71A55" w:rsidP="00592124">
      <w:pPr>
        <w:widowControl/>
        <w:numPr>
          <w:ilvl w:val="2"/>
          <w:numId w:val="40"/>
        </w:numPr>
        <w:rPr>
          <w:sz w:val="24"/>
          <w:szCs w:val="24"/>
        </w:rPr>
      </w:pPr>
      <w:r>
        <w:rPr>
          <w:sz w:val="24"/>
          <w:szCs w:val="24"/>
        </w:rPr>
        <w:t>Emotional Regulation/Control</w:t>
      </w:r>
    </w:p>
    <w:p w14:paraId="4979E0B5" w14:textId="77777777" w:rsidR="00C71A55" w:rsidRDefault="00C71A55" w:rsidP="00592124">
      <w:pPr>
        <w:widowControl/>
        <w:numPr>
          <w:ilvl w:val="2"/>
          <w:numId w:val="40"/>
        </w:numPr>
        <w:rPr>
          <w:sz w:val="24"/>
          <w:szCs w:val="24"/>
        </w:rPr>
      </w:pPr>
      <w:r>
        <w:rPr>
          <w:sz w:val="24"/>
          <w:szCs w:val="24"/>
        </w:rPr>
        <w:t>Violence During Institutionalization</w:t>
      </w:r>
    </w:p>
    <w:p w14:paraId="63AE6534" w14:textId="77777777" w:rsidR="00C71A55" w:rsidRDefault="00C71A55" w:rsidP="00592124">
      <w:pPr>
        <w:widowControl/>
        <w:numPr>
          <w:ilvl w:val="2"/>
          <w:numId w:val="40"/>
        </w:numPr>
        <w:rPr>
          <w:sz w:val="24"/>
          <w:szCs w:val="24"/>
        </w:rPr>
      </w:pPr>
      <w:r>
        <w:rPr>
          <w:sz w:val="24"/>
          <w:szCs w:val="24"/>
        </w:rPr>
        <w:t>Weapon Use</w:t>
      </w:r>
    </w:p>
    <w:p w14:paraId="346D79D9" w14:textId="77777777" w:rsidR="00C71A55" w:rsidRDefault="00C71A55" w:rsidP="00592124">
      <w:pPr>
        <w:widowControl/>
        <w:numPr>
          <w:ilvl w:val="2"/>
          <w:numId w:val="40"/>
        </w:numPr>
        <w:rPr>
          <w:sz w:val="24"/>
          <w:szCs w:val="24"/>
        </w:rPr>
      </w:pPr>
      <w:r>
        <w:rPr>
          <w:sz w:val="24"/>
          <w:szCs w:val="24"/>
        </w:rPr>
        <w:t>Insight into Violence</w:t>
      </w:r>
    </w:p>
    <w:p w14:paraId="66E83A45" w14:textId="77777777" w:rsidR="00C71A55" w:rsidRDefault="00C71A55" w:rsidP="00592124">
      <w:pPr>
        <w:widowControl/>
        <w:numPr>
          <w:ilvl w:val="2"/>
          <w:numId w:val="40"/>
        </w:numPr>
        <w:rPr>
          <w:sz w:val="24"/>
          <w:szCs w:val="24"/>
        </w:rPr>
      </w:pPr>
      <w:r>
        <w:rPr>
          <w:sz w:val="24"/>
          <w:szCs w:val="24"/>
        </w:rPr>
        <w:t>Mental Illness</w:t>
      </w:r>
    </w:p>
    <w:p w14:paraId="76104AFF" w14:textId="77777777" w:rsidR="00C71A55" w:rsidRDefault="00C71A55" w:rsidP="00592124">
      <w:pPr>
        <w:widowControl/>
        <w:numPr>
          <w:ilvl w:val="2"/>
          <w:numId w:val="40"/>
        </w:numPr>
        <w:rPr>
          <w:sz w:val="24"/>
          <w:szCs w:val="24"/>
        </w:rPr>
      </w:pPr>
      <w:r>
        <w:rPr>
          <w:sz w:val="24"/>
          <w:szCs w:val="24"/>
        </w:rPr>
        <w:t>Substance Abuse</w:t>
      </w:r>
    </w:p>
    <w:p w14:paraId="6A1A01FC" w14:textId="77777777" w:rsidR="00C71A55" w:rsidRDefault="00C71A55" w:rsidP="00592124">
      <w:pPr>
        <w:widowControl/>
        <w:numPr>
          <w:ilvl w:val="2"/>
          <w:numId w:val="40"/>
        </w:numPr>
        <w:rPr>
          <w:sz w:val="24"/>
          <w:szCs w:val="24"/>
        </w:rPr>
      </w:pPr>
      <w:r>
        <w:rPr>
          <w:sz w:val="24"/>
          <w:szCs w:val="24"/>
        </w:rPr>
        <w:t>Stability of Relationships</w:t>
      </w:r>
    </w:p>
    <w:p w14:paraId="02CB0960" w14:textId="77777777" w:rsidR="00C71A55" w:rsidRDefault="00C71A55" w:rsidP="00592124">
      <w:pPr>
        <w:widowControl/>
        <w:numPr>
          <w:ilvl w:val="2"/>
          <w:numId w:val="40"/>
        </w:numPr>
        <w:rPr>
          <w:sz w:val="24"/>
          <w:szCs w:val="24"/>
        </w:rPr>
      </w:pPr>
      <w:r>
        <w:rPr>
          <w:sz w:val="24"/>
          <w:szCs w:val="24"/>
        </w:rPr>
        <w:t>Community Support</w:t>
      </w:r>
    </w:p>
    <w:p w14:paraId="42335FC6" w14:textId="77777777" w:rsidR="00C71A55" w:rsidRDefault="00C71A55" w:rsidP="00592124">
      <w:pPr>
        <w:widowControl/>
        <w:numPr>
          <w:ilvl w:val="2"/>
          <w:numId w:val="40"/>
        </w:numPr>
        <w:rPr>
          <w:sz w:val="24"/>
          <w:szCs w:val="24"/>
        </w:rPr>
      </w:pPr>
      <w:r>
        <w:rPr>
          <w:sz w:val="24"/>
          <w:szCs w:val="24"/>
        </w:rPr>
        <w:t>Released to High Risk Situations</w:t>
      </w:r>
    </w:p>
    <w:p w14:paraId="47EDF5BD" w14:textId="77777777" w:rsidR="00C71A55" w:rsidRDefault="00C71A55" w:rsidP="00592124">
      <w:pPr>
        <w:widowControl/>
        <w:numPr>
          <w:ilvl w:val="2"/>
          <w:numId w:val="40"/>
        </w:numPr>
        <w:rPr>
          <w:sz w:val="24"/>
          <w:szCs w:val="24"/>
        </w:rPr>
      </w:pPr>
      <w:r>
        <w:rPr>
          <w:sz w:val="24"/>
          <w:szCs w:val="24"/>
        </w:rPr>
        <w:t>Violence Cycle</w:t>
      </w:r>
    </w:p>
    <w:p w14:paraId="0EF93718" w14:textId="77777777" w:rsidR="00C71A55" w:rsidRDefault="00C71A55" w:rsidP="00592124">
      <w:pPr>
        <w:widowControl/>
        <w:numPr>
          <w:ilvl w:val="2"/>
          <w:numId w:val="40"/>
        </w:numPr>
        <w:rPr>
          <w:sz w:val="24"/>
          <w:szCs w:val="24"/>
        </w:rPr>
      </w:pPr>
      <w:r>
        <w:rPr>
          <w:sz w:val="24"/>
          <w:szCs w:val="24"/>
        </w:rPr>
        <w:t>Impulsivity</w:t>
      </w:r>
    </w:p>
    <w:p w14:paraId="09C3489F" w14:textId="77777777" w:rsidR="00C71A55" w:rsidRDefault="00C71A55" w:rsidP="00592124">
      <w:pPr>
        <w:widowControl/>
        <w:numPr>
          <w:ilvl w:val="2"/>
          <w:numId w:val="40"/>
        </w:numPr>
        <w:rPr>
          <w:sz w:val="24"/>
          <w:szCs w:val="24"/>
        </w:rPr>
      </w:pPr>
      <w:r>
        <w:rPr>
          <w:sz w:val="24"/>
          <w:szCs w:val="24"/>
        </w:rPr>
        <w:t>Cognitive Distortion</w:t>
      </w:r>
    </w:p>
    <w:p w14:paraId="23C5B861" w14:textId="77777777" w:rsidR="00C71A55" w:rsidRDefault="00C71A55" w:rsidP="00592124">
      <w:pPr>
        <w:widowControl/>
        <w:numPr>
          <w:ilvl w:val="2"/>
          <w:numId w:val="40"/>
        </w:numPr>
        <w:rPr>
          <w:sz w:val="24"/>
          <w:szCs w:val="24"/>
        </w:rPr>
      </w:pPr>
      <w:r>
        <w:rPr>
          <w:sz w:val="24"/>
          <w:szCs w:val="24"/>
        </w:rPr>
        <w:t>Compliance with Supervision</w:t>
      </w:r>
    </w:p>
    <w:p w14:paraId="733F390D" w14:textId="77777777" w:rsidR="00C71A55" w:rsidRPr="00C71A55" w:rsidRDefault="00C71A55" w:rsidP="00592124">
      <w:pPr>
        <w:widowControl/>
        <w:numPr>
          <w:ilvl w:val="2"/>
          <w:numId w:val="40"/>
        </w:numPr>
        <w:rPr>
          <w:sz w:val="24"/>
          <w:szCs w:val="24"/>
        </w:rPr>
      </w:pPr>
      <w:r>
        <w:rPr>
          <w:sz w:val="24"/>
          <w:szCs w:val="24"/>
        </w:rPr>
        <w:t>Security Level of Release Institution</w:t>
      </w:r>
    </w:p>
    <w:p w14:paraId="5B7CA36E" w14:textId="77777777" w:rsidR="00EA3537" w:rsidRDefault="00EA3537">
      <w:pPr>
        <w:widowControl/>
        <w:rPr>
          <w:sz w:val="24"/>
          <w:szCs w:val="24"/>
        </w:rPr>
      </w:pPr>
      <w:r>
        <w:rPr>
          <w:sz w:val="24"/>
          <w:szCs w:val="24"/>
        </w:rPr>
        <w:tab/>
      </w:r>
    </w:p>
    <w:p w14:paraId="5796889A" w14:textId="77777777" w:rsidR="00EA3537" w:rsidRDefault="00862F4B" w:rsidP="009217B7">
      <w:pPr>
        <w:widowControl/>
        <w:ind w:left="1080" w:hanging="360"/>
        <w:rPr>
          <w:sz w:val="24"/>
          <w:szCs w:val="24"/>
        </w:rPr>
      </w:pPr>
      <w:r>
        <w:rPr>
          <w:sz w:val="24"/>
          <w:szCs w:val="24"/>
        </w:rPr>
        <w:t>H</w:t>
      </w:r>
      <w:r w:rsidR="00EA3537">
        <w:rPr>
          <w:sz w:val="24"/>
          <w:szCs w:val="24"/>
        </w:rPr>
        <w:t xml:space="preserve">. </w:t>
      </w:r>
      <w:r w:rsidR="009217B7">
        <w:rPr>
          <w:sz w:val="24"/>
          <w:szCs w:val="24"/>
        </w:rPr>
        <w:t xml:space="preserve"> </w:t>
      </w:r>
      <w:r w:rsidR="00EA3537">
        <w:rPr>
          <w:sz w:val="24"/>
          <w:szCs w:val="24"/>
        </w:rPr>
        <w:t>Iterative Classification Tree (</w:t>
      </w:r>
      <w:r w:rsidR="00F23A35">
        <w:rPr>
          <w:sz w:val="24"/>
          <w:szCs w:val="24"/>
        </w:rPr>
        <w:t xml:space="preserve">preceding COVR; </w:t>
      </w:r>
      <w:r w:rsidR="00EA3537">
        <w:rPr>
          <w:sz w:val="24"/>
          <w:szCs w:val="24"/>
        </w:rPr>
        <w:t>Monahan et al., 2000; 2001; Steadman et al., 2000)</w:t>
      </w:r>
    </w:p>
    <w:p w14:paraId="45036D63" w14:textId="77777777" w:rsidR="00EA3537" w:rsidRDefault="00EA3537">
      <w:pPr>
        <w:widowControl/>
        <w:rPr>
          <w:sz w:val="24"/>
          <w:szCs w:val="24"/>
        </w:rPr>
      </w:pPr>
    </w:p>
    <w:p w14:paraId="2F8848F4" w14:textId="77777777" w:rsidR="00EA3537" w:rsidRDefault="00EA3537">
      <w:pPr>
        <w:widowControl/>
        <w:rPr>
          <w:sz w:val="24"/>
          <w:szCs w:val="24"/>
        </w:rPr>
      </w:pPr>
      <w:r>
        <w:rPr>
          <w:sz w:val="24"/>
          <w:szCs w:val="24"/>
        </w:rPr>
        <w:tab/>
      </w:r>
      <w:r>
        <w:rPr>
          <w:sz w:val="24"/>
          <w:szCs w:val="24"/>
        </w:rPr>
        <w:tab/>
        <w:t>1. Uses MacArthur risk data (Steadman et al., 1998)</w:t>
      </w:r>
    </w:p>
    <w:p w14:paraId="1A639840" w14:textId="77777777" w:rsidR="00EA3537" w:rsidRDefault="00EA3537">
      <w:pPr>
        <w:widowControl/>
        <w:rPr>
          <w:sz w:val="24"/>
          <w:szCs w:val="24"/>
        </w:rPr>
      </w:pPr>
    </w:p>
    <w:p w14:paraId="79D4A065" w14:textId="77777777" w:rsidR="00EA3537" w:rsidRDefault="00EA3537">
      <w:pPr>
        <w:widowControl/>
        <w:rPr>
          <w:sz w:val="24"/>
          <w:szCs w:val="24"/>
        </w:rPr>
      </w:pPr>
      <w:r>
        <w:rPr>
          <w:sz w:val="24"/>
          <w:szCs w:val="24"/>
        </w:rPr>
        <w:tab/>
      </w:r>
      <w:r>
        <w:rPr>
          <w:sz w:val="24"/>
          <w:szCs w:val="24"/>
        </w:rPr>
        <w:tab/>
        <w:t>2. Employs “classification tree” approach</w:t>
      </w:r>
    </w:p>
    <w:p w14:paraId="6D1A3807" w14:textId="77777777" w:rsidR="00EA3537" w:rsidRDefault="00EA3537">
      <w:pPr>
        <w:widowControl/>
        <w:rPr>
          <w:sz w:val="24"/>
          <w:szCs w:val="24"/>
        </w:rPr>
      </w:pPr>
    </w:p>
    <w:p w14:paraId="21E44FC4" w14:textId="77777777" w:rsidR="00EA3537" w:rsidRDefault="00EA3537">
      <w:pPr>
        <w:widowControl/>
        <w:rPr>
          <w:sz w:val="24"/>
          <w:szCs w:val="24"/>
        </w:rPr>
      </w:pPr>
      <w:r>
        <w:rPr>
          <w:sz w:val="24"/>
          <w:szCs w:val="24"/>
        </w:rPr>
        <w:tab/>
      </w:r>
      <w:r>
        <w:rPr>
          <w:sz w:val="24"/>
          <w:szCs w:val="24"/>
        </w:rPr>
        <w:tab/>
        <w:t>3. Scanned database to identify variables most strongly associated with</w:t>
      </w:r>
    </w:p>
    <w:p w14:paraId="4ED4E958" w14:textId="77777777" w:rsidR="00EA3537" w:rsidRDefault="00EA3537">
      <w:pPr>
        <w:widowControl/>
        <w:rPr>
          <w:sz w:val="24"/>
          <w:szCs w:val="24"/>
        </w:rPr>
      </w:pPr>
      <w:r>
        <w:rPr>
          <w:sz w:val="24"/>
          <w:szCs w:val="24"/>
        </w:rPr>
        <w:tab/>
      </w:r>
      <w:r>
        <w:rPr>
          <w:sz w:val="24"/>
          <w:szCs w:val="24"/>
        </w:rPr>
        <w:tab/>
        <w:t xml:space="preserve">    </w:t>
      </w:r>
      <w:proofErr w:type="gramStart"/>
      <w:r>
        <w:rPr>
          <w:sz w:val="24"/>
          <w:szCs w:val="24"/>
        </w:rPr>
        <w:t>serious</w:t>
      </w:r>
      <w:proofErr w:type="gramEnd"/>
      <w:r>
        <w:rPr>
          <w:sz w:val="24"/>
          <w:szCs w:val="24"/>
        </w:rPr>
        <w:t xml:space="preserve"> acts of violence in year following hospital discharge</w:t>
      </w:r>
    </w:p>
    <w:p w14:paraId="5908B853" w14:textId="77777777" w:rsidR="00EA3537" w:rsidRDefault="00EA3537">
      <w:pPr>
        <w:widowControl/>
        <w:rPr>
          <w:sz w:val="24"/>
          <w:szCs w:val="24"/>
        </w:rPr>
      </w:pPr>
    </w:p>
    <w:p w14:paraId="3E941C72" w14:textId="77777777" w:rsidR="00EA3537" w:rsidRDefault="00EA3537">
      <w:pPr>
        <w:widowControl/>
        <w:rPr>
          <w:sz w:val="24"/>
          <w:szCs w:val="24"/>
        </w:rPr>
      </w:pPr>
      <w:r>
        <w:rPr>
          <w:sz w:val="24"/>
          <w:szCs w:val="24"/>
        </w:rPr>
        <w:tab/>
      </w:r>
      <w:r>
        <w:rPr>
          <w:sz w:val="24"/>
          <w:szCs w:val="24"/>
        </w:rPr>
        <w:tab/>
        <w:t xml:space="preserve">4. Software commercially </w:t>
      </w:r>
      <w:r w:rsidR="008258EF">
        <w:rPr>
          <w:sz w:val="24"/>
          <w:szCs w:val="24"/>
        </w:rPr>
        <w:t>available (COVR)</w:t>
      </w:r>
    </w:p>
    <w:p w14:paraId="53142884" w14:textId="77777777" w:rsidR="00EA3537" w:rsidRDefault="00EA3537">
      <w:pPr>
        <w:widowControl/>
        <w:rPr>
          <w:sz w:val="24"/>
          <w:szCs w:val="24"/>
        </w:rPr>
      </w:pPr>
    </w:p>
    <w:p w14:paraId="47632765" w14:textId="77777777" w:rsidR="00EA3537" w:rsidRDefault="00EA3537">
      <w:pPr>
        <w:widowControl/>
        <w:rPr>
          <w:sz w:val="24"/>
          <w:szCs w:val="24"/>
        </w:rPr>
      </w:pPr>
      <w:r>
        <w:rPr>
          <w:sz w:val="24"/>
          <w:szCs w:val="24"/>
        </w:rPr>
        <w:tab/>
      </w:r>
      <w:r>
        <w:rPr>
          <w:sz w:val="24"/>
          <w:szCs w:val="24"/>
        </w:rPr>
        <w:tab/>
        <w:t>5. Uses variables that are relatively easy to obtain:</w:t>
      </w:r>
    </w:p>
    <w:p w14:paraId="41EB268E" w14:textId="77777777" w:rsidR="00EA3537" w:rsidRDefault="00EA3537">
      <w:pPr>
        <w:widowControl/>
        <w:rPr>
          <w:sz w:val="24"/>
          <w:szCs w:val="24"/>
        </w:rPr>
      </w:pPr>
    </w:p>
    <w:p w14:paraId="7532FFC2"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seriousness</w:t>
      </w:r>
      <w:proofErr w:type="gramEnd"/>
      <w:r>
        <w:rPr>
          <w:sz w:val="24"/>
          <w:szCs w:val="24"/>
        </w:rPr>
        <w:t xml:space="preserve"> of prior arrests (more serious = higher risk)</w:t>
      </w:r>
    </w:p>
    <w:p w14:paraId="408A9E14"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motor</w:t>
      </w:r>
      <w:proofErr w:type="gramEnd"/>
      <w:r>
        <w:rPr>
          <w:sz w:val="24"/>
          <w:szCs w:val="24"/>
        </w:rPr>
        <w:t xml:space="preserve"> impulsiveness (yes = higher)</w:t>
      </w:r>
    </w:p>
    <w:p w14:paraId="20DF2E9F"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father</w:t>
      </w:r>
      <w:proofErr w:type="gramEnd"/>
      <w:r>
        <w:rPr>
          <w:sz w:val="24"/>
          <w:szCs w:val="24"/>
        </w:rPr>
        <w:t xml:space="preserve"> used drugs (yes = higher)</w:t>
      </w:r>
    </w:p>
    <w:p w14:paraId="2D0C5CEF"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recent</w:t>
      </w:r>
      <w:proofErr w:type="gramEnd"/>
      <w:r>
        <w:rPr>
          <w:sz w:val="24"/>
          <w:szCs w:val="24"/>
        </w:rPr>
        <w:t xml:space="preserve"> violent fantasies (yes = higher)</w:t>
      </w:r>
    </w:p>
    <w:p w14:paraId="4E560820" w14:textId="77777777" w:rsidR="00EA3537" w:rsidRDefault="00EA3537">
      <w:pPr>
        <w:widowControl/>
        <w:rPr>
          <w:sz w:val="24"/>
          <w:szCs w:val="24"/>
        </w:rPr>
      </w:pPr>
      <w:r>
        <w:rPr>
          <w:sz w:val="24"/>
          <w:szCs w:val="24"/>
        </w:rPr>
        <w:tab/>
      </w:r>
      <w:r>
        <w:rPr>
          <w:sz w:val="24"/>
          <w:szCs w:val="24"/>
        </w:rPr>
        <w:tab/>
      </w:r>
      <w:r>
        <w:rPr>
          <w:sz w:val="24"/>
          <w:szCs w:val="24"/>
        </w:rPr>
        <w:tab/>
        <w:t xml:space="preserve">e. </w:t>
      </w:r>
      <w:proofErr w:type="gramStart"/>
      <w:r>
        <w:rPr>
          <w:sz w:val="24"/>
          <w:szCs w:val="24"/>
        </w:rPr>
        <w:t>substance</w:t>
      </w:r>
      <w:proofErr w:type="gramEnd"/>
      <w:r>
        <w:rPr>
          <w:sz w:val="24"/>
          <w:szCs w:val="24"/>
        </w:rPr>
        <w:t xml:space="preserve"> abuse (yes = higher)</w:t>
      </w:r>
    </w:p>
    <w:p w14:paraId="5582A285" w14:textId="77777777" w:rsidR="00EA3537" w:rsidRDefault="00EA3537">
      <w:pPr>
        <w:widowControl/>
        <w:rPr>
          <w:sz w:val="24"/>
          <w:szCs w:val="24"/>
        </w:rPr>
      </w:pPr>
      <w:r>
        <w:rPr>
          <w:sz w:val="24"/>
          <w:szCs w:val="24"/>
        </w:rPr>
        <w:tab/>
      </w:r>
      <w:r>
        <w:rPr>
          <w:sz w:val="24"/>
          <w:szCs w:val="24"/>
        </w:rPr>
        <w:tab/>
      </w:r>
      <w:r>
        <w:rPr>
          <w:sz w:val="24"/>
          <w:szCs w:val="24"/>
        </w:rPr>
        <w:tab/>
        <w:t xml:space="preserve">f. </w:t>
      </w:r>
      <w:proofErr w:type="gramStart"/>
      <w:r>
        <w:rPr>
          <w:sz w:val="24"/>
          <w:szCs w:val="24"/>
        </w:rPr>
        <w:t>legal</w:t>
      </w:r>
      <w:proofErr w:type="gramEnd"/>
      <w:r>
        <w:rPr>
          <w:sz w:val="24"/>
          <w:szCs w:val="24"/>
        </w:rPr>
        <w:t xml:space="preserve"> status (voluntary or involuntary)(involuntary = higher)</w:t>
      </w:r>
    </w:p>
    <w:p w14:paraId="0FA19B91" w14:textId="77777777" w:rsidR="00EA3537" w:rsidRDefault="00EA3537">
      <w:pPr>
        <w:widowControl/>
        <w:rPr>
          <w:sz w:val="24"/>
          <w:szCs w:val="24"/>
        </w:rPr>
      </w:pPr>
      <w:r>
        <w:rPr>
          <w:sz w:val="24"/>
          <w:szCs w:val="24"/>
        </w:rPr>
        <w:tab/>
      </w:r>
      <w:r>
        <w:rPr>
          <w:sz w:val="24"/>
          <w:szCs w:val="24"/>
        </w:rPr>
        <w:tab/>
      </w:r>
      <w:r>
        <w:rPr>
          <w:sz w:val="24"/>
          <w:szCs w:val="24"/>
        </w:rPr>
        <w:tab/>
        <w:t xml:space="preserve">g. </w:t>
      </w:r>
      <w:proofErr w:type="gramStart"/>
      <w:r>
        <w:rPr>
          <w:sz w:val="24"/>
          <w:szCs w:val="24"/>
        </w:rPr>
        <w:t>schizophrenia</w:t>
      </w:r>
      <w:proofErr w:type="gramEnd"/>
      <w:r>
        <w:rPr>
          <w:sz w:val="24"/>
          <w:szCs w:val="24"/>
        </w:rPr>
        <w:t xml:space="preserve"> (no = higher)</w:t>
      </w:r>
    </w:p>
    <w:p w14:paraId="45D9B595" w14:textId="77777777" w:rsidR="00EA3537" w:rsidRDefault="00EA3537">
      <w:pPr>
        <w:widowControl/>
        <w:rPr>
          <w:sz w:val="24"/>
          <w:szCs w:val="24"/>
        </w:rPr>
      </w:pPr>
      <w:r>
        <w:rPr>
          <w:sz w:val="24"/>
          <w:szCs w:val="24"/>
        </w:rPr>
        <w:tab/>
      </w:r>
      <w:r>
        <w:rPr>
          <w:sz w:val="24"/>
          <w:szCs w:val="24"/>
        </w:rPr>
        <w:tab/>
      </w:r>
      <w:r>
        <w:rPr>
          <w:sz w:val="24"/>
          <w:szCs w:val="24"/>
        </w:rPr>
        <w:tab/>
        <w:t xml:space="preserve">h. </w:t>
      </w:r>
      <w:proofErr w:type="gramStart"/>
      <w:r>
        <w:rPr>
          <w:sz w:val="24"/>
          <w:szCs w:val="24"/>
        </w:rPr>
        <w:t>anger</w:t>
      </w:r>
      <w:proofErr w:type="gramEnd"/>
      <w:r>
        <w:rPr>
          <w:sz w:val="24"/>
          <w:szCs w:val="24"/>
        </w:rPr>
        <w:t xml:space="preserve"> reaction (high = higher)</w:t>
      </w:r>
    </w:p>
    <w:p w14:paraId="4C17FFE7" w14:textId="77777777" w:rsidR="00EA3537" w:rsidRDefault="00EA3537">
      <w:pPr>
        <w:widowControl/>
        <w:rPr>
          <w:sz w:val="24"/>
          <w:szCs w:val="24"/>
        </w:rPr>
      </w:pPr>
      <w:r>
        <w:rPr>
          <w:sz w:val="24"/>
          <w:szCs w:val="24"/>
        </w:rPr>
        <w:tab/>
      </w:r>
      <w:r>
        <w:rPr>
          <w:sz w:val="24"/>
          <w:szCs w:val="24"/>
        </w:rPr>
        <w:tab/>
      </w:r>
      <w:r>
        <w:rPr>
          <w:sz w:val="24"/>
          <w:szCs w:val="24"/>
        </w:rPr>
        <w:tab/>
        <w:t xml:space="preserve">i. </w:t>
      </w:r>
      <w:proofErr w:type="gramStart"/>
      <w:r>
        <w:rPr>
          <w:sz w:val="24"/>
          <w:szCs w:val="24"/>
        </w:rPr>
        <w:t>employed</w:t>
      </w:r>
      <w:proofErr w:type="gramEnd"/>
      <w:r>
        <w:rPr>
          <w:sz w:val="24"/>
          <w:szCs w:val="24"/>
        </w:rPr>
        <w:t xml:space="preserve"> (no = higher)</w:t>
      </w:r>
    </w:p>
    <w:p w14:paraId="4FC1148A" w14:textId="77777777" w:rsidR="00EA3537" w:rsidRDefault="00EA3537">
      <w:pPr>
        <w:widowControl/>
        <w:rPr>
          <w:sz w:val="24"/>
          <w:szCs w:val="24"/>
        </w:rPr>
      </w:pPr>
      <w:r>
        <w:rPr>
          <w:sz w:val="24"/>
          <w:szCs w:val="24"/>
        </w:rPr>
        <w:tab/>
      </w:r>
      <w:r>
        <w:rPr>
          <w:sz w:val="24"/>
          <w:szCs w:val="24"/>
        </w:rPr>
        <w:tab/>
      </w:r>
      <w:r>
        <w:rPr>
          <w:sz w:val="24"/>
          <w:szCs w:val="24"/>
        </w:rPr>
        <w:tab/>
        <w:t xml:space="preserve">j. </w:t>
      </w:r>
      <w:proofErr w:type="gramStart"/>
      <w:r>
        <w:rPr>
          <w:sz w:val="24"/>
          <w:szCs w:val="24"/>
        </w:rPr>
        <w:t>recent</w:t>
      </w:r>
      <w:proofErr w:type="gramEnd"/>
      <w:r>
        <w:rPr>
          <w:sz w:val="24"/>
          <w:szCs w:val="24"/>
        </w:rPr>
        <w:t xml:space="preserve"> violence (yes = higher)</w:t>
      </w:r>
    </w:p>
    <w:p w14:paraId="3D3DC0E2" w14:textId="77777777" w:rsidR="00EA3537" w:rsidRDefault="00EA3537">
      <w:pPr>
        <w:widowControl/>
        <w:rPr>
          <w:sz w:val="24"/>
          <w:szCs w:val="24"/>
        </w:rPr>
      </w:pPr>
      <w:r>
        <w:rPr>
          <w:sz w:val="24"/>
          <w:szCs w:val="24"/>
        </w:rPr>
        <w:tab/>
      </w:r>
      <w:r>
        <w:rPr>
          <w:sz w:val="24"/>
          <w:szCs w:val="24"/>
        </w:rPr>
        <w:tab/>
      </w:r>
      <w:r>
        <w:rPr>
          <w:sz w:val="24"/>
          <w:szCs w:val="24"/>
        </w:rPr>
        <w:tab/>
        <w:t xml:space="preserve">k. </w:t>
      </w:r>
      <w:proofErr w:type="spellStart"/>
      <w:proofErr w:type="gramStart"/>
      <w:r>
        <w:rPr>
          <w:sz w:val="24"/>
          <w:szCs w:val="24"/>
        </w:rPr>
        <w:t>hx</w:t>
      </w:r>
      <w:proofErr w:type="spellEnd"/>
      <w:proofErr w:type="gramEnd"/>
      <w:r>
        <w:rPr>
          <w:sz w:val="24"/>
          <w:szCs w:val="24"/>
        </w:rPr>
        <w:t xml:space="preserve"> of loss of consciousness (yes = higher)</w:t>
      </w:r>
    </w:p>
    <w:p w14:paraId="051D7446" w14:textId="77777777" w:rsidR="00EA3537" w:rsidRDefault="00EA3537">
      <w:pPr>
        <w:widowControl/>
        <w:rPr>
          <w:sz w:val="24"/>
          <w:szCs w:val="24"/>
        </w:rPr>
      </w:pPr>
      <w:r>
        <w:rPr>
          <w:sz w:val="24"/>
          <w:szCs w:val="24"/>
        </w:rPr>
        <w:tab/>
      </w:r>
      <w:r>
        <w:rPr>
          <w:sz w:val="24"/>
          <w:szCs w:val="24"/>
        </w:rPr>
        <w:tab/>
      </w:r>
      <w:r>
        <w:rPr>
          <w:sz w:val="24"/>
          <w:szCs w:val="24"/>
        </w:rPr>
        <w:tab/>
      </w:r>
      <w:proofErr w:type="gramStart"/>
      <w:r>
        <w:rPr>
          <w:sz w:val="24"/>
          <w:szCs w:val="24"/>
        </w:rPr>
        <w:t>l</w:t>
      </w:r>
      <w:proofErr w:type="gramEnd"/>
      <w:r>
        <w:rPr>
          <w:sz w:val="24"/>
          <w:szCs w:val="24"/>
        </w:rPr>
        <w:t>. parents fought physically (yes = higher)</w:t>
      </w:r>
    </w:p>
    <w:p w14:paraId="5602508F" w14:textId="77777777" w:rsidR="00EA3537" w:rsidRDefault="00EA3537">
      <w:pPr>
        <w:widowControl/>
        <w:rPr>
          <w:sz w:val="24"/>
          <w:szCs w:val="24"/>
        </w:rPr>
      </w:pPr>
    </w:p>
    <w:p w14:paraId="31D96175" w14:textId="77777777" w:rsidR="00EA3537" w:rsidRDefault="00EA3537">
      <w:pPr>
        <w:widowControl/>
        <w:rPr>
          <w:sz w:val="24"/>
          <w:szCs w:val="24"/>
        </w:rPr>
      </w:pPr>
      <w:r>
        <w:rPr>
          <w:sz w:val="24"/>
          <w:szCs w:val="24"/>
        </w:rPr>
        <w:tab/>
      </w:r>
      <w:r>
        <w:rPr>
          <w:sz w:val="24"/>
          <w:szCs w:val="24"/>
        </w:rPr>
        <w:tab/>
        <w:t>6. Yields classification in one of three categories</w:t>
      </w:r>
    </w:p>
    <w:p w14:paraId="7B7C815E" w14:textId="77777777" w:rsidR="00EA3537" w:rsidRDefault="00EA3537">
      <w:pPr>
        <w:widowControl/>
        <w:rPr>
          <w:sz w:val="24"/>
          <w:szCs w:val="24"/>
        </w:rPr>
      </w:pPr>
    </w:p>
    <w:p w14:paraId="727BF85E"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high</w:t>
      </w:r>
      <w:proofErr w:type="gramEnd"/>
      <w:r>
        <w:rPr>
          <w:sz w:val="24"/>
          <w:szCs w:val="24"/>
        </w:rPr>
        <w:t xml:space="preserve"> risk (twice or higher that of overall sample base rate)</w:t>
      </w:r>
    </w:p>
    <w:p w14:paraId="18F42CDB" w14:textId="77777777" w:rsidR="00EA3537" w:rsidRDefault="00EA3537">
      <w:pPr>
        <w:widowControl/>
        <w:ind w:left="2160"/>
        <w:rPr>
          <w:sz w:val="24"/>
          <w:szCs w:val="24"/>
        </w:rPr>
      </w:pPr>
      <w:r>
        <w:rPr>
          <w:sz w:val="24"/>
          <w:szCs w:val="24"/>
        </w:rPr>
        <w:t xml:space="preserve">b. </w:t>
      </w:r>
      <w:proofErr w:type="gramStart"/>
      <w:r>
        <w:rPr>
          <w:sz w:val="24"/>
          <w:szCs w:val="24"/>
        </w:rPr>
        <w:t>moderate</w:t>
      </w:r>
      <w:proofErr w:type="gramEnd"/>
      <w:r>
        <w:rPr>
          <w:sz w:val="24"/>
          <w:szCs w:val="24"/>
        </w:rPr>
        <w:t xml:space="preserve"> risk (between half sample base rate and twice sample base </w:t>
      </w:r>
    </w:p>
    <w:p w14:paraId="6A698707" w14:textId="77777777" w:rsidR="00EA3537" w:rsidRDefault="00EA3537">
      <w:pPr>
        <w:widowControl/>
        <w:ind w:left="2160"/>
        <w:rPr>
          <w:sz w:val="24"/>
          <w:szCs w:val="24"/>
        </w:rPr>
      </w:pPr>
      <w:r>
        <w:rPr>
          <w:sz w:val="24"/>
          <w:szCs w:val="24"/>
        </w:rPr>
        <w:t xml:space="preserve">    </w:t>
      </w:r>
      <w:proofErr w:type="gramStart"/>
      <w:r>
        <w:rPr>
          <w:sz w:val="24"/>
          <w:szCs w:val="24"/>
        </w:rPr>
        <w:t>rate</w:t>
      </w:r>
      <w:proofErr w:type="gramEnd"/>
      <w:r>
        <w:rPr>
          <w:sz w:val="24"/>
          <w:szCs w:val="24"/>
        </w:rPr>
        <w:t>)</w:t>
      </w:r>
    </w:p>
    <w:p w14:paraId="6D6DFD98" w14:textId="77777777" w:rsidR="005C6211" w:rsidRDefault="005C6211" w:rsidP="005C6211">
      <w:pPr>
        <w:widowControl/>
        <w:rPr>
          <w:sz w:val="24"/>
          <w:szCs w:val="24"/>
        </w:rPr>
      </w:pPr>
    </w:p>
    <w:p w14:paraId="2FA69932" w14:textId="77777777" w:rsidR="00256FB5" w:rsidRDefault="00862F4B" w:rsidP="005C6211">
      <w:pPr>
        <w:widowControl/>
        <w:ind w:firstLine="720"/>
        <w:rPr>
          <w:sz w:val="24"/>
          <w:szCs w:val="24"/>
        </w:rPr>
      </w:pPr>
      <w:r>
        <w:rPr>
          <w:sz w:val="24"/>
          <w:szCs w:val="24"/>
        </w:rPr>
        <w:t>I</w:t>
      </w:r>
      <w:r w:rsidR="005C6211">
        <w:rPr>
          <w:sz w:val="24"/>
          <w:szCs w:val="24"/>
        </w:rPr>
        <w:t xml:space="preserve">. </w:t>
      </w:r>
      <w:r w:rsidR="009217B7">
        <w:rPr>
          <w:sz w:val="24"/>
          <w:szCs w:val="24"/>
        </w:rPr>
        <w:t xml:space="preserve"> </w:t>
      </w:r>
      <w:r w:rsidR="005C6211">
        <w:rPr>
          <w:sz w:val="24"/>
          <w:szCs w:val="24"/>
        </w:rPr>
        <w:t>Classification of Violence Risk (COVR</w:t>
      </w:r>
      <w:r w:rsidR="006E64F9">
        <w:rPr>
          <w:sz w:val="24"/>
          <w:szCs w:val="24"/>
        </w:rPr>
        <w:t>; Monahan</w:t>
      </w:r>
      <w:r w:rsidR="00256FB5">
        <w:rPr>
          <w:sz w:val="24"/>
          <w:szCs w:val="24"/>
        </w:rPr>
        <w:t xml:space="preserve">, Steadman, Appelbaum et al., 2005; </w:t>
      </w:r>
    </w:p>
    <w:p w14:paraId="254FD913" w14:textId="77777777" w:rsidR="005C6211" w:rsidRDefault="00256FB5" w:rsidP="005C6211">
      <w:pPr>
        <w:widowControl/>
        <w:ind w:firstLine="720"/>
        <w:rPr>
          <w:sz w:val="24"/>
          <w:szCs w:val="24"/>
        </w:rPr>
      </w:pPr>
      <w:r>
        <w:rPr>
          <w:sz w:val="24"/>
          <w:szCs w:val="24"/>
        </w:rPr>
        <w:t xml:space="preserve">     Monahan, Steadman, Robbins et al., 2005)</w:t>
      </w:r>
    </w:p>
    <w:p w14:paraId="03477371" w14:textId="77777777" w:rsidR="005C6211" w:rsidRDefault="005C6211" w:rsidP="005C6211">
      <w:pPr>
        <w:widowControl/>
        <w:ind w:firstLine="720"/>
        <w:rPr>
          <w:sz w:val="24"/>
          <w:szCs w:val="24"/>
        </w:rPr>
      </w:pPr>
    </w:p>
    <w:p w14:paraId="672458BE" w14:textId="77777777" w:rsidR="005C6211" w:rsidRPr="005C6211" w:rsidRDefault="005C6211" w:rsidP="00592124">
      <w:pPr>
        <w:widowControl/>
        <w:numPr>
          <w:ilvl w:val="0"/>
          <w:numId w:val="38"/>
        </w:numPr>
        <w:tabs>
          <w:tab w:val="num" w:pos="720"/>
        </w:tabs>
        <w:rPr>
          <w:sz w:val="24"/>
          <w:szCs w:val="24"/>
        </w:rPr>
      </w:pPr>
      <w:r w:rsidRPr="005C6211">
        <w:rPr>
          <w:sz w:val="24"/>
          <w:szCs w:val="24"/>
        </w:rPr>
        <w:t>Developed by John Monahan and colleagues</w:t>
      </w:r>
    </w:p>
    <w:p w14:paraId="786D4EAF" w14:textId="77777777" w:rsidR="005C6211" w:rsidRPr="005C6211" w:rsidRDefault="005C6211" w:rsidP="00592124">
      <w:pPr>
        <w:widowControl/>
        <w:numPr>
          <w:ilvl w:val="0"/>
          <w:numId w:val="38"/>
        </w:numPr>
        <w:tabs>
          <w:tab w:val="num" w:pos="720"/>
        </w:tabs>
        <w:rPr>
          <w:sz w:val="24"/>
          <w:szCs w:val="24"/>
        </w:rPr>
      </w:pPr>
      <w:r w:rsidRPr="005C6211">
        <w:rPr>
          <w:sz w:val="24"/>
          <w:szCs w:val="24"/>
        </w:rPr>
        <w:t>Uses data from MacArthur Research Network on Mental Health and Law’s Risk Assessment Study</w:t>
      </w:r>
    </w:p>
    <w:p w14:paraId="1470825E" w14:textId="77777777" w:rsidR="005C6211" w:rsidRPr="005C6211" w:rsidRDefault="005C6211" w:rsidP="00592124">
      <w:pPr>
        <w:widowControl/>
        <w:numPr>
          <w:ilvl w:val="0"/>
          <w:numId w:val="38"/>
        </w:numPr>
        <w:tabs>
          <w:tab w:val="num" w:pos="720"/>
        </w:tabs>
        <w:rPr>
          <w:sz w:val="24"/>
          <w:szCs w:val="24"/>
        </w:rPr>
      </w:pPr>
      <w:r w:rsidRPr="005C6211">
        <w:rPr>
          <w:sz w:val="24"/>
          <w:szCs w:val="24"/>
        </w:rPr>
        <w:t xml:space="preserve">Data described at length in </w:t>
      </w:r>
      <w:r w:rsidRPr="005C6211">
        <w:rPr>
          <w:i/>
          <w:iCs/>
          <w:sz w:val="24"/>
          <w:szCs w:val="24"/>
        </w:rPr>
        <w:t>Rethinking Risk Assessment:  The MacArthur Study of Mental Disorder and Violence</w:t>
      </w:r>
      <w:r w:rsidRPr="005C6211">
        <w:rPr>
          <w:sz w:val="24"/>
          <w:szCs w:val="24"/>
        </w:rPr>
        <w:t xml:space="preserve"> (Oxford, 2001)</w:t>
      </w:r>
    </w:p>
    <w:p w14:paraId="3B460E1D" w14:textId="77777777" w:rsidR="005C6211" w:rsidRDefault="005C6211" w:rsidP="00592124">
      <w:pPr>
        <w:widowControl/>
        <w:numPr>
          <w:ilvl w:val="0"/>
          <w:numId w:val="38"/>
        </w:numPr>
        <w:tabs>
          <w:tab w:val="num" w:pos="720"/>
        </w:tabs>
        <w:rPr>
          <w:sz w:val="24"/>
          <w:szCs w:val="24"/>
        </w:rPr>
      </w:pPr>
      <w:r w:rsidRPr="005C6211">
        <w:rPr>
          <w:sz w:val="24"/>
          <w:szCs w:val="24"/>
        </w:rPr>
        <w:t>Published by PAR (&lt;www.parinc.com&gt;)</w:t>
      </w:r>
    </w:p>
    <w:p w14:paraId="099850B2" w14:textId="77777777" w:rsidR="005C6211" w:rsidRPr="005C6211" w:rsidRDefault="005C6211" w:rsidP="00592124">
      <w:pPr>
        <w:widowControl/>
        <w:numPr>
          <w:ilvl w:val="0"/>
          <w:numId w:val="38"/>
        </w:numPr>
        <w:tabs>
          <w:tab w:val="num" w:pos="720"/>
        </w:tabs>
        <w:rPr>
          <w:sz w:val="24"/>
          <w:szCs w:val="24"/>
        </w:rPr>
      </w:pPr>
      <w:r w:rsidRPr="005C6211">
        <w:rPr>
          <w:sz w:val="24"/>
          <w:szCs w:val="24"/>
        </w:rPr>
        <w:t>Brief chart review (e.g., diagnosis, hospitalizations)</w:t>
      </w:r>
    </w:p>
    <w:p w14:paraId="335C6E31" w14:textId="77777777" w:rsidR="005C6211" w:rsidRPr="005C6211" w:rsidRDefault="005C6211" w:rsidP="00592124">
      <w:pPr>
        <w:widowControl/>
        <w:numPr>
          <w:ilvl w:val="0"/>
          <w:numId w:val="38"/>
        </w:numPr>
        <w:tabs>
          <w:tab w:val="num" w:pos="720"/>
        </w:tabs>
        <w:rPr>
          <w:sz w:val="24"/>
          <w:szCs w:val="24"/>
        </w:rPr>
      </w:pPr>
      <w:r w:rsidRPr="005C6211">
        <w:rPr>
          <w:sz w:val="24"/>
          <w:szCs w:val="24"/>
        </w:rPr>
        <w:sym w:font="Symbol" w:char="003C"/>
      </w:r>
      <w:r w:rsidRPr="005C6211">
        <w:rPr>
          <w:sz w:val="24"/>
          <w:szCs w:val="24"/>
        </w:rPr>
        <w:t xml:space="preserve">10 minutes to administer COVR software </w:t>
      </w:r>
    </w:p>
    <w:p w14:paraId="7BFC2A1C" w14:textId="77777777" w:rsidR="005C6211" w:rsidRPr="005C6211" w:rsidRDefault="005C6211" w:rsidP="00592124">
      <w:pPr>
        <w:widowControl/>
        <w:numPr>
          <w:ilvl w:val="0"/>
          <w:numId w:val="38"/>
        </w:numPr>
        <w:tabs>
          <w:tab w:val="num" w:pos="720"/>
        </w:tabs>
        <w:rPr>
          <w:sz w:val="24"/>
          <w:szCs w:val="24"/>
        </w:rPr>
      </w:pPr>
      <w:r w:rsidRPr="005C6211">
        <w:rPr>
          <w:sz w:val="24"/>
          <w:szCs w:val="24"/>
        </w:rPr>
        <w:t>Total of 40 risk factors in the program</w:t>
      </w:r>
    </w:p>
    <w:p w14:paraId="13E86BFC" w14:textId="77777777" w:rsidR="005C6211" w:rsidRPr="005C6211" w:rsidRDefault="005C6211" w:rsidP="00592124">
      <w:pPr>
        <w:widowControl/>
        <w:numPr>
          <w:ilvl w:val="0"/>
          <w:numId w:val="38"/>
        </w:numPr>
        <w:tabs>
          <w:tab w:val="num" w:pos="720"/>
        </w:tabs>
        <w:rPr>
          <w:sz w:val="24"/>
          <w:szCs w:val="24"/>
        </w:rPr>
      </w:pPr>
      <w:r w:rsidRPr="005C6211">
        <w:rPr>
          <w:sz w:val="24"/>
          <w:szCs w:val="24"/>
        </w:rPr>
        <w:t>Only as many risk factors as necessary are assessed</w:t>
      </w:r>
    </w:p>
    <w:p w14:paraId="5683671B" w14:textId="77777777" w:rsidR="005C6211" w:rsidRPr="005C6211" w:rsidRDefault="005C6211" w:rsidP="00592124">
      <w:pPr>
        <w:widowControl/>
        <w:numPr>
          <w:ilvl w:val="0"/>
          <w:numId w:val="38"/>
        </w:numPr>
        <w:tabs>
          <w:tab w:val="num" w:pos="720"/>
        </w:tabs>
        <w:rPr>
          <w:sz w:val="24"/>
          <w:szCs w:val="24"/>
        </w:rPr>
      </w:pPr>
      <w:r w:rsidRPr="005C6211">
        <w:rPr>
          <w:sz w:val="24"/>
          <w:szCs w:val="24"/>
        </w:rPr>
        <w:t>Administered by any type of MH professional</w:t>
      </w:r>
    </w:p>
    <w:p w14:paraId="0A17585E" w14:textId="77777777" w:rsidR="005C6211" w:rsidRDefault="005C6211" w:rsidP="00592124">
      <w:pPr>
        <w:widowControl/>
        <w:numPr>
          <w:ilvl w:val="0"/>
          <w:numId w:val="38"/>
        </w:numPr>
        <w:tabs>
          <w:tab w:val="num" w:pos="720"/>
        </w:tabs>
        <w:rPr>
          <w:sz w:val="24"/>
          <w:szCs w:val="24"/>
        </w:rPr>
      </w:pPr>
      <w:r w:rsidRPr="005C6211">
        <w:rPr>
          <w:sz w:val="24"/>
          <w:szCs w:val="24"/>
        </w:rPr>
        <w:t>Output: a risk estimate of 1, 8, 26, 56, or 76% (plus 95% C.I.) and a list of the risk factors assessed</w:t>
      </w:r>
    </w:p>
    <w:p w14:paraId="3CA5D4A8" w14:textId="77777777" w:rsidR="005C6211" w:rsidRPr="005C6211" w:rsidRDefault="005C6211" w:rsidP="00592124">
      <w:pPr>
        <w:widowControl/>
        <w:numPr>
          <w:ilvl w:val="0"/>
          <w:numId w:val="38"/>
        </w:numPr>
        <w:tabs>
          <w:tab w:val="num" w:pos="720"/>
        </w:tabs>
        <w:rPr>
          <w:sz w:val="24"/>
          <w:szCs w:val="24"/>
        </w:rPr>
      </w:pPr>
      <w:r w:rsidRPr="005C6211">
        <w:rPr>
          <w:sz w:val="24"/>
          <w:szCs w:val="24"/>
        </w:rPr>
        <w:t>Independent samples of patients at high or low risk of violence on COVR (n=157)</w:t>
      </w:r>
    </w:p>
    <w:p w14:paraId="40DC07F3" w14:textId="77777777" w:rsidR="005C6211" w:rsidRPr="005C6211" w:rsidRDefault="005C6211" w:rsidP="00592124">
      <w:pPr>
        <w:widowControl/>
        <w:numPr>
          <w:ilvl w:val="0"/>
          <w:numId w:val="38"/>
        </w:numPr>
        <w:tabs>
          <w:tab w:val="num" w:pos="720"/>
        </w:tabs>
        <w:rPr>
          <w:sz w:val="24"/>
          <w:szCs w:val="24"/>
        </w:rPr>
      </w:pPr>
      <w:r w:rsidRPr="005C6211">
        <w:rPr>
          <w:sz w:val="24"/>
          <w:szCs w:val="24"/>
        </w:rPr>
        <w:t xml:space="preserve">Broader than MacArthur Study: 18-60 years old; any ethnicity; any psychiatric diagnosis </w:t>
      </w:r>
    </w:p>
    <w:p w14:paraId="5429C3BA" w14:textId="77777777" w:rsidR="005C6211" w:rsidRPr="005C6211" w:rsidRDefault="005C6211" w:rsidP="00592124">
      <w:pPr>
        <w:widowControl/>
        <w:numPr>
          <w:ilvl w:val="0"/>
          <w:numId w:val="38"/>
        </w:numPr>
        <w:tabs>
          <w:tab w:val="num" w:pos="720"/>
        </w:tabs>
        <w:rPr>
          <w:sz w:val="24"/>
          <w:szCs w:val="24"/>
        </w:rPr>
      </w:pPr>
      <w:r w:rsidRPr="005C6211">
        <w:rPr>
          <w:sz w:val="24"/>
          <w:szCs w:val="24"/>
        </w:rPr>
        <w:t>20 week follow-up</w:t>
      </w:r>
    </w:p>
    <w:p w14:paraId="6146973A" w14:textId="77777777" w:rsidR="005C6211" w:rsidRPr="005C6211" w:rsidRDefault="005C6211" w:rsidP="00592124">
      <w:pPr>
        <w:widowControl/>
        <w:numPr>
          <w:ilvl w:val="0"/>
          <w:numId w:val="38"/>
        </w:numPr>
        <w:tabs>
          <w:tab w:val="num" w:pos="720"/>
        </w:tabs>
        <w:rPr>
          <w:sz w:val="24"/>
          <w:szCs w:val="24"/>
        </w:rPr>
      </w:pPr>
      <w:r w:rsidRPr="005C6211">
        <w:rPr>
          <w:sz w:val="24"/>
          <w:szCs w:val="24"/>
        </w:rPr>
        <w:t>Slightly expanded definition of violence</w:t>
      </w:r>
    </w:p>
    <w:p w14:paraId="6C24720C" w14:textId="77777777" w:rsidR="005C6211" w:rsidRPr="005C6211" w:rsidRDefault="005C6211" w:rsidP="00592124">
      <w:pPr>
        <w:widowControl/>
        <w:numPr>
          <w:ilvl w:val="0"/>
          <w:numId w:val="38"/>
        </w:numPr>
        <w:tabs>
          <w:tab w:val="num" w:pos="720"/>
        </w:tabs>
        <w:rPr>
          <w:sz w:val="24"/>
          <w:szCs w:val="24"/>
        </w:rPr>
      </w:pPr>
      <w:r w:rsidRPr="005C6211">
        <w:rPr>
          <w:sz w:val="24"/>
          <w:szCs w:val="24"/>
        </w:rPr>
        <w:t>Two sites: Worcester and Philadelphia</w:t>
      </w:r>
    </w:p>
    <w:p w14:paraId="4D38185D" w14:textId="77777777" w:rsidR="005C6211" w:rsidRPr="005C6211" w:rsidRDefault="005C6211" w:rsidP="006E64F9">
      <w:pPr>
        <w:widowControl/>
        <w:ind w:left="1080"/>
        <w:rPr>
          <w:sz w:val="24"/>
          <w:szCs w:val="24"/>
        </w:rPr>
      </w:pPr>
    </w:p>
    <w:p w14:paraId="7C0B9819" w14:textId="77777777" w:rsidR="00EA3537" w:rsidRPr="00672D08" w:rsidRDefault="00AA6507">
      <w:pPr>
        <w:widowControl/>
        <w:ind w:left="1022" w:hanging="302"/>
        <w:rPr>
          <w:sz w:val="24"/>
          <w:szCs w:val="24"/>
          <w:lang w:val="nl-NL"/>
        </w:rPr>
      </w:pPr>
      <w:r>
        <w:rPr>
          <w:noProof/>
          <w:sz w:val="24"/>
          <w:szCs w:val="24"/>
        </w:rPr>
        <w:drawing>
          <wp:anchor distT="0" distB="0" distL="114300" distR="114300" simplePos="0" relativeHeight="251657728" behindDoc="0" locked="0" layoutInCell="1" allowOverlap="1" wp14:anchorId="357A91FB" wp14:editId="3A3F151D">
            <wp:simplePos x="0" y="0"/>
            <wp:positionH relativeFrom="column">
              <wp:posOffset>-3720465</wp:posOffset>
            </wp:positionH>
            <wp:positionV relativeFrom="paragraph">
              <wp:posOffset>183515</wp:posOffset>
            </wp:positionV>
            <wp:extent cx="10668635" cy="317563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2339A">
        <w:rPr>
          <w:sz w:val="24"/>
          <w:szCs w:val="24"/>
          <w:lang w:val="nl-NL"/>
        </w:rPr>
        <w:t>J</w:t>
      </w:r>
      <w:r w:rsidR="00EA3537" w:rsidRPr="00672D08">
        <w:rPr>
          <w:sz w:val="24"/>
          <w:szCs w:val="24"/>
          <w:lang w:val="nl-NL"/>
        </w:rPr>
        <w:t>.  SVR-20 (</w:t>
      </w:r>
      <w:r w:rsidR="00EA3537" w:rsidRPr="00672D08">
        <w:rPr>
          <w:i/>
          <w:iCs/>
          <w:sz w:val="24"/>
          <w:szCs w:val="24"/>
          <w:lang w:val="nl-NL"/>
        </w:rPr>
        <w:t>Sexual Violence Risk</w:t>
      </w:r>
      <w:r w:rsidR="00EA3537" w:rsidRPr="00672D08">
        <w:rPr>
          <w:sz w:val="24"/>
          <w:szCs w:val="24"/>
          <w:lang w:val="nl-NL"/>
        </w:rPr>
        <w:t>) (Boer et al., 1997)</w:t>
      </w:r>
    </w:p>
    <w:p w14:paraId="63D701FF" w14:textId="77777777" w:rsidR="00EA3537" w:rsidRPr="00672D08" w:rsidRDefault="00EA3537">
      <w:pPr>
        <w:widowControl/>
        <w:ind w:left="1022" w:hanging="302"/>
        <w:rPr>
          <w:sz w:val="24"/>
          <w:szCs w:val="24"/>
          <w:lang w:val="nl-NL"/>
        </w:rPr>
      </w:pPr>
    </w:p>
    <w:p w14:paraId="4A748AD9" w14:textId="77777777" w:rsidR="00EA3537" w:rsidRDefault="00EA3537">
      <w:pPr>
        <w:widowControl/>
        <w:ind w:left="1022" w:hanging="302"/>
        <w:rPr>
          <w:sz w:val="24"/>
          <w:szCs w:val="24"/>
        </w:rPr>
      </w:pPr>
      <w:r w:rsidRPr="00672D08">
        <w:rPr>
          <w:sz w:val="24"/>
          <w:szCs w:val="24"/>
          <w:lang w:val="nl-NL"/>
        </w:rPr>
        <w:tab/>
      </w:r>
      <w:r w:rsidRPr="00672D08">
        <w:rPr>
          <w:sz w:val="24"/>
          <w:szCs w:val="24"/>
          <w:lang w:val="nl-NL"/>
        </w:rPr>
        <w:tab/>
      </w:r>
      <w:r>
        <w:rPr>
          <w:sz w:val="24"/>
          <w:szCs w:val="24"/>
        </w:rPr>
        <w:t>1.  Psychosocial Adjustment</w:t>
      </w:r>
    </w:p>
    <w:p w14:paraId="73FF804B" w14:textId="77777777" w:rsidR="00EA3537" w:rsidRDefault="00EA3537">
      <w:pPr>
        <w:widowControl/>
        <w:ind w:left="1022" w:hanging="302"/>
        <w:rPr>
          <w:sz w:val="24"/>
          <w:szCs w:val="24"/>
        </w:rPr>
      </w:pPr>
    </w:p>
    <w:p w14:paraId="2BE9B8CE"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a.  </w:t>
      </w:r>
      <w:proofErr w:type="gramStart"/>
      <w:r>
        <w:rPr>
          <w:sz w:val="24"/>
          <w:szCs w:val="24"/>
        </w:rPr>
        <w:t>sexual</w:t>
      </w:r>
      <w:proofErr w:type="gramEnd"/>
      <w:r>
        <w:rPr>
          <w:sz w:val="24"/>
          <w:szCs w:val="24"/>
        </w:rPr>
        <w:t xml:space="preserve"> deviation</w:t>
      </w:r>
    </w:p>
    <w:p w14:paraId="40637E8B"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b.  </w:t>
      </w:r>
      <w:proofErr w:type="gramStart"/>
      <w:r>
        <w:rPr>
          <w:sz w:val="24"/>
          <w:szCs w:val="24"/>
        </w:rPr>
        <w:t>victim</w:t>
      </w:r>
      <w:proofErr w:type="gramEnd"/>
      <w:r>
        <w:rPr>
          <w:sz w:val="24"/>
          <w:szCs w:val="24"/>
        </w:rPr>
        <w:t xml:space="preserve"> of child abuse</w:t>
      </w:r>
    </w:p>
    <w:p w14:paraId="43FA6DD1"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c.  </w:t>
      </w:r>
      <w:proofErr w:type="gramStart"/>
      <w:r>
        <w:rPr>
          <w:sz w:val="24"/>
          <w:szCs w:val="24"/>
        </w:rPr>
        <w:t>psychopathy</w:t>
      </w:r>
      <w:proofErr w:type="gramEnd"/>
    </w:p>
    <w:p w14:paraId="7953C42A"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d.  </w:t>
      </w:r>
      <w:proofErr w:type="gramStart"/>
      <w:r>
        <w:rPr>
          <w:sz w:val="24"/>
          <w:szCs w:val="24"/>
        </w:rPr>
        <w:t>major</w:t>
      </w:r>
      <w:proofErr w:type="gramEnd"/>
      <w:r>
        <w:rPr>
          <w:sz w:val="24"/>
          <w:szCs w:val="24"/>
        </w:rPr>
        <w:t xml:space="preserve"> mental illness</w:t>
      </w:r>
    </w:p>
    <w:p w14:paraId="1D9965E9"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e.  </w:t>
      </w:r>
      <w:proofErr w:type="gramStart"/>
      <w:r>
        <w:rPr>
          <w:sz w:val="24"/>
          <w:szCs w:val="24"/>
        </w:rPr>
        <w:t>substance</w:t>
      </w:r>
      <w:proofErr w:type="gramEnd"/>
      <w:r>
        <w:rPr>
          <w:sz w:val="24"/>
          <w:szCs w:val="24"/>
        </w:rPr>
        <w:t xml:space="preserve"> use problems</w:t>
      </w:r>
    </w:p>
    <w:p w14:paraId="20E76FCB"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f.  </w:t>
      </w:r>
      <w:proofErr w:type="gramStart"/>
      <w:r>
        <w:rPr>
          <w:sz w:val="24"/>
          <w:szCs w:val="24"/>
        </w:rPr>
        <w:t>suicidal</w:t>
      </w:r>
      <w:proofErr w:type="gramEnd"/>
      <w:r>
        <w:rPr>
          <w:sz w:val="24"/>
          <w:szCs w:val="24"/>
        </w:rPr>
        <w:t>/homicidal ideation</w:t>
      </w:r>
    </w:p>
    <w:p w14:paraId="69B8718C"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g.  </w:t>
      </w:r>
      <w:proofErr w:type="gramStart"/>
      <w:r>
        <w:rPr>
          <w:sz w:val="24"/>
          <w:szCs w:val="24"/>
        </w:rPr>
        <w:t>relationship</w:t>
      </w:r>
      <w:proofErr w:type="gramEnd"/>
      <w:r>
        <w:rPr>
          <w:sz w:val="24"/>
          <w:szCs w:val="24"/>
        </w:rPr>
        <w:t xml:space="preserve"> problems</w:t>
      </w:r>
    </w:p>
    <w:p w14:paraId="63E8E78A"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h.  </w:t>
      </w:r>
      <w:proofErr w:type="gramStart"/>
      <w:r>
        <w:rPr>
          <w:sz w:val="24"/>
          <w:szCs w:val="24"/>
        </w:rPr>
        <w:t>employment</w:t>
      </w:r>
      <w:proofErr w:type="gramEnd"/>
      <w:r>
        <w:rPr>
          <w:sz w:val="24"/>
          <w:szCs w:val="24"/>
        </w:rPr>
        <w:t xml:space="preserve"> problems</w:t>
      </w:r>
    </w:p>
    <w:p w14:paraId="7907979C"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I.  </w:t>
      </w:r>
      <w:proofErr w:type="gramStart"/>
      <w:r>
        <w:rPr>
          <w:sz w:val="24"/>
          <w:szCs w:val="24"/>
        </w:rPr>
        <w:t>past</w:t>
      </w:r>
      <w:proofErr w:type="gramEnd"/>
      <w:r>
        <w:rPr>
          <w:sz w:val="24"/>
          <w:szCs w:val="24"/>
        </w:rPr>
        <w:t xml:space="preserve"> nonsexual violent offenses</w:t>
      </w:r>
    </w:p>
    <w:p w14:paraId="33502CE4"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j.  </w:t>
      </w:r>
      <w:proofErr w:type="gramStart"/>
      <w:r>
        <w:rPr>
          <w:sz w:val="24"/>
          <w:szCs w:val="24"/>
        </w:rPr>
        <w:t>past</w:t>
      </w:r>
      <w:proofErr w:type="gramEnd"/>
      <w:r>
        <w:rPr>
          <w:sz w:val="24"/>
          <w:szCs w:val="24"/>
        </w:rPr>
        <w:t xml:space="preserve"> nonviolent offenses</w:t>
      </w:r>
    </w:p>
    <w:p w14:paraId="25D6EBFD"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k. </w:t>
      </w:r>
      <w:proofErr w:type="gramStart"/>
      <w:r>
        <w:rPr>
          <w:sz w:val="24"/>
          <w:szCs w:val="24"/>
        </w:rPr>
        <w:t>past</w:t>
      </w:r>
      <w:proofErr w:type="gramEnd"/>
      <w:r>
        <w:rPr>
          <w:sz w:val="24"/>
          <w:szCs w:val="24"/>
        </w:rPr>
        <w:t xml:space="preserve"> supervision failure</w:t>
      </w:r>
    </w:p>
    <w:p w14:paraId="4128157D" w14:textId="77777777" w:rsidR="00EA3537" w:rsidRDefault="00EA3537">
      <w:pPr>
        <w:widowControl/>
        <w:ind w:left="1022" w:hanging="302"/>
        <w:rPr>
          <w:sz w:val="24"/>
          <w:szCs w:val="24"/>
        </w:rPr>
      </w:pPr>
    </w:p>
    <w:p w14:paraId="39CD2850" w14:textId="77777777" w:rsidR="00EA3537" w:rsidRDefault="00EA3537">
      <w:pPr>
        <w:widowControl/>
        <w:ind w:left="1022" w:hanging="302"/>
        <w:rPr>
          <w:sz w:val="24"/>
          <w:szCs w:val="24"/>
        </w:rPr>
      </w:pPr>
      <w:r>
        <w:rPr>
          <w:sz w:val="24"/>
          <w:szCs w:val="24"/>
        </w:rPr>
        <w:tab/>
      </w:r>
      <w:r>
        <w:rPr>
          <w:sz w:val="24"/>
          <w:szCs w:val="24"/>
        </w:rPr>
        <w:tab/>
        <w:t>2.  Sexual Offenses</w:t>
      </w:r>
    </w:p>
    <w:p w14:paraId="0E905EFB" w14:textId="77777777" w:rsidR="00EA3537" w:rsidRDefault="00EA3537">
      <w:pPr>
        <w:widowControl/>
        <w:ind w:left="1022" w:hanging="302"/>
        <w:rPr>
          <w:sz w:val="24"/>
          <w:szCs w:val="24"/>
        </w:rPr>
      </w:pPr>
      <w:r>
        <w:rPr>
          <w:sz w:val="24"/>
          <w:szCs w:val="24"/>
        </w:rPr>
        <w:tab/>
      </w:r>
      <w:r>
        <w:rPr>
          <w:sz w:val="24"/>
          <w:szCs w:val="24"/>
        </w:rPr>
        <w:tab/>
      </w:r>
      <w:r>
        <w:rPr>
          <w:sz w:val="24"/>
          <w:szCs w:val="24"/>
        </w:rPr>
        <w:tab/>
      </w:r>
    </w:p>
    <w:p w14:paraId="53987576"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a.  </w:t>
      </w:r>
      <w:proofErr w:type="gramStart"/>
      <w:r>
        <w:rPr>
          <w:sz w:val="24"/>
          <w:szCs w:val="24"/>
        </w:rPr>
        <w:t>high</w:t>
      </w:r>
      <w:proofErr w:type="gramEnd"/>
      <w:r>
        <w:rPr>
          <w:sz w:val="24"/>
          <w:szCs w:val="24"/>
        </w:rPr>
        <w:t xml:space="preserve"> density sexual offenses</w:t>
      </w:r>
    </w:p>
    <w:p w14:paraId="1ADF0523"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b.  </w:t>
      </w:r>
      <w:proofErr w:type="gramStart"/>
      <w:r>
        <w:rPr>
          <w:sz w:val="24"/>
          <w:szCs w:val="24"/>
        </w:rPr>
        <w:t>multiple</w:t>
      </w:r>
      <w:proofErr w:type="gramEnd"/>
      <w:r>
        <w:rPr>
          <w:sz w:val="24"/>
          <w:szCs w:val="24"/>
        </w:rPr>
        <w:t xml:space="preserve"> sex offense types</w:t>
      </w:r>
    </w:p>
    <w:p w14:paraId="78D4DE50"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c.  </w:t>
      </w:r>
      <w:proofErr w:type="gramStart"/>
      <w:r>
        <w:rPr>
          <w:sz w:val="24"/>
          <w:szCs w:val="24"/>
        </w:rPr>
        <w:t>physical</w:t>
      </w:r>
      <w:proofErr w:type="gramEnd"/>
      <w:r>
        <w:rPr>
          <w:sz w:val="24"/>
          <w:szCs w:val="24"/>
        </w:rPr>
        <w:t xml:space="preserve"> harm to victim(s) in sex offenses</w:t>
      </w:r>
    </w:p>
    <w:p w14:paraId="196191A9" w14:textId="77777777" w:rsidR="00EA3537" w:rsidRDefault="00EA3537">
      <w:pPr>
        <w:widowControl/>
        <w:ind w:left="1022" w:hanging="302"/>
        <w:rPr>
          <w:sz w:val="24"/>
          <w:szCs w:val="24"/>
        </w:rPr>
        <w:sectPr w:rsidR="00EA3537">
          <w:headerReference w:type="default" r:id="rId15"/>
          <w:footnotePr>
            <w:numRestart w:val="eachSect"/>
          </w:footnotePr>
          <w:endnotePr>
            <w:numFmt w:val="decimal"/>
          </w:endnotePr>
          <w:type w:val="continuous"/>
          <w:pgSz w:w="12240" w:h="15840"/>
          <w:pgMar w:top="1440" w:right="1440" w:bottom="1440" w:left="1440" w:header="1440" w:footer="720" w:gutter="0"/>
          <w:cols w:space="720"/>
          <w:noEndnote/>
        </w:sectPr>
      </w:pPr>
    </w:p>
    <w:p w14:paraId="4F1DB7C4"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d.  </w:t>
      </w:r>
      <w:proofErr w:type="gramStart"/>
      <w:r>
        <w:rPr>
          <w:sz w:val="24"/>
          <w:szCs w:val="24"/>
        </w:rPr>
        <w:t>uses</w:t>
      </w:r>
      <w:proofErr w:type="gramEnd"/>
      <w:r>
        <w:rPr>
          <w:sz w:val="24"/>
          <w:szCs w:val="24"/>
        </w:rPr>
        <w:t xml:space="preserve"> weapons or threats of death in sex offenses</w:t>
      </w:r>
    </w:p>
    <w:p w14:paraId="421FBCF5"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e.  </w:t>
      </w:r>
      <w:proofErr w:type="gramStart"/>
      <w:r>
        <w:rPr>
          <w:sz w:val="24"/>
          <w:szCs w:val="24"/>
        </w:rPr>
        <w:t>escalation</w:t>
      </w:r>
      <w:proofErr w:type="gramEnd"/>
      <w:r>
        <w:rPr>
          <w:sz w:val="24"/>
          <w:szCs w:val="24"/>
        </w:rPr>
        <w:t xml:space="preserve"> in frequency or severity of sex offenses</w:t>
      </w:r>
    </w:p>
    <w:p w14:paraId="56A0EC47"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f.  </w:t>
      </w:r>
      <w:proofErr w:type="gramStart"/>
      <w:r>
        <w:rPr>
          <w:sz w:val="24"/>
          <w:szCs w:val="24"/>
        </w:rPr>
        <w:t>extreme</w:t>
      </w:r>
      <w:proofErr w:type="gramEnd"/>
      <w:r>
        <w:rPr>
          <w:sz w:val="24"/>
          <w:szCs w:val="24"/>
        </w:rPr>
        <w:t xml:space="preserve"> minimization or denial of sex offenses</w:t>
      </w:r>
    </w:p>
    <w:p w14:paraId="7695417F"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g. </w:t>
      </w:r>
      <w:proofErr w:type="gramStart"/>
      <w:r>
        <w:rPr>
          <w:sz w:val="24"/>
          <w:szCs w:val="24"/>
        </w:rPr>
        <w:t>attitudes</w:t>
      </w:r>
      <w:proofErr w:type="gramEnd"/>
      <w:r>
        <w:rPr>
          <w:sz w:val="24"/>
          <w:szCs w:val="24"/>
        </w:rPr>
        <w:t xml:space="preserve"> that support or condone sex offenses</w:t>
      </w:r>
    </w:p>
    <w:p w14:paraId="56FE9FF1" w14:textId="77777777" w:rsidR="00EA3537" w:rsidRDefault="00EA3537">
      <w:pPr>
        <w:widowControl/>
        <w:ind w:left="1022" w:hanging="302"/>
        <w:rPr>
          <w:sz w:val="24"/>
          <w:szCs w:val="24"/>
        </w:rPr>
      </w:pPr>
    </w:p>
    <w:p w14:paraId="014AD5AB" w14:textId="77777777" w:rsidR="00EA3537" w:rsidRDefault="00EA3537">
      <w:pPr>
        <w:widowControl/>
        <w:ind w:left="1022" w:hanging="302"/>
        <w:rPr>
          <w:sz w:val="24"/>
          <w:szCs w:val="24"/>
        </w:rPr>
      </w:pPr>
      <w:r>
        <w:rPr>
          <w:sz w:val="24"/>
          <w:szCs w:val="24"/>
        </w:rPr>
        <w:tab/>
      </w:r>
      <w:r>
        <w:rPr>
          <w:sz w:val="24"/>
          <w:szCs w:val="24"/>
        </w:rPr>
        <w:tab/>
        <w:t>3.  Future Plans</w:t>
      </w:r>
    </w:p>
    <w:p w14:paraId="2EF3B0ED" w14:textId="77777777" w:rsidR="00EA3537" w:rsidRDefault="00EA3537">
      <w:pPr>
        <w:widowControl/>
        <w:ind w:left="1022" w:hanging="302"/>
        <w:rPr>
          <w:sz w:val="24"/>
          <w:szCs w:val="24"/>
        </w:rPr>
      </w:pPr>
    </w:p>
    <w:p w14:paraId="55D74997"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a.  </w:t>
      </w:r>
      <w:proofErr w:type="gramStart"/>
      <w:r>
        <w:rPr>
          <w:sz w:val="24"/>
          <w:szCs w:val="24"/>
        </w:rPr>
        <w:t>lacks</w:t>
      </w:r>
      <w:proofErr w:type="gramEnd"/>
      <w:r>
        <w:rPr>
          <w:sz w:val="24"/>
          <w:szCs w:val="24"/>
        </w:rPr>
        <w:t xml:space="preserve"> realistic plans</w:t>
      </w:r>
    </w:p>
    <w:p w14:paraId="3F2F14DD" w14:textId="77777777" w:rsidR="00EA3537" w:rsidRDefault="00EA3537">
      <w:pPr>
        <w:widowControl/>
        <w:ind w:left="1022" w:hanging="302"/>
        <w:rPr>
          <w:sz w:val="24"/>
          <w:szCs w:val="24"/>
        </w:rPr>
      </w:pPr>
      <w:r>
        <w:rPr>
          <w:sz w:val="24"/>
          <w:szCs w:val="24"/>
        </w:rPr>
        <w:tab/>
      </w:r>
      <w:r>
        <w:rPr>
          <w:sz w:val="24"/>
          <w:szCs w:val="24"/>
        </w:rPr>
        <w:tab/>
      </w:r>
      <w:r>
        <w:rPr>
          <w:sz w:val="24"/>
          <w:szCs w:val="24"/>
        </w:rPr>
        <w:tab/>
        <w:t xml:space="preserve">b.  </w:t>
      </w:r>
      <w:proofErr w:type="gramStart"/>
      <w:r>
        <w:rPr>
          <w:sz w:val="24"/>
          <w:szCs w:val="24"/>
        </w:rPr>
        <w:t>negative</w:t>
      </w:r>
      <w:proofErr w:type="gramEnd"/>
      <w:r>
        <w:rPr>
          <w:sz w:val="24"/>
          <w:szCs w:val="24"/>
        </w:rPr>
        <w:t xml:space="preserve"> attitude toward intervention</w:t>
      </w:r>
    </w:p>
    <w:p w14:paraId="0C402CC4" w14:textId="77777777" w:rsidR="00EA3537" w:rsidRDefault="00EA3537">
      <w:pPr>
        <w:widowControl/>
        <w:ind w:left="1022" w:hanging="302"/>
        <w:rPr>
          <w:sz w:val="24"/>
          <w:szCs w:val="24"/>
        </w:rPr>
      </w:pPr>
    </w:p>
    <w:p w14:paraId="150223D0" w14:textId="77777777" w:rsidR="00EA3537" w:rsidRDefault="0082339A">
      <w:pPr>
        <w:widowControl/>
        <w:ind w:left="1022" w:hanging="302"/>
        <w:rPr>
          <w:sz w:val="24"/>
          <w:szCs w:val="24"/>
        </w:rPr>
      </w:pPr>
      <w:r>
        <w:rPr>
          <w:sz w:val="24"/>
          <w:szCs w:val="24"/>
        </w:rPr>
        <w:t>K</w:t>
      </w:r>
      <w:r w:rsidR="00EA3537">
        <w:rPr>
          <w:sz w:val="24"/>
          <w:szCs w:val="24"/>
        </w:rPr>
        <w:t xml:space="preserve">. Rapid Risk Assessment for Sexual Offense Recidivism (RRASOR) (Hanson, 1997) </w:t>
      </w:r>
    </w:p>
    <w:p w14:paraId="0E24966B" w14:textId="77777777" w:rsidR="00EA3537" w:rsidRDefault="00EA3537">
      <w:pPr>
        <w:widowControl/>
        <w:ind w:left="1742" w:hanging="302"/>
        <w:rPr>
          <w:sz w:val="24"/>
          <w:szCs w:val="24"/>
        </w:rPr>
      </w:pPr>
      <w:r>
        <w:rPr>
          <w:sz w:val="24"/>
          <w:szCs w:val="24"/>
        </w:rPr>
        <w:t xml:space="preserve">1. </w:t>
      </w:r>
      <w:proofErr w:type="gramStart"/>
      <w:r>
        <w:rPr>
          <w:b/>
          <w:bCs/>
          <w:sz w:val="24"/>
          <w:szCs w:val="24"/>
        </w:rPr>
        <w:t>prior</w:t>
      </w:r>
      <w:proofErr w:type="gramEnd"/>
      <w:r>
        <w:rPr>
          <w:b/>
          <w:bCs/>
          <w:sz w:val="24"/>
          <w:szCs w:val="24"/>
        </w:rPr>
        <w:t xml:space="preserve"> sexual arrests</w:t>
      </w:r>
      <w:r>
        <w:rPr>
          <w:sz w:val="24"/>
          <w:szCs w:val="24"/>
        </w:rPr>
        <w:t xml:space="preserve"> (0 = none, 1 = one prior conviction or one to two prior arrests, 2 = two or three prior convictions or three to five prior arrests, 3 = four or more prior convictions or six or more prior arrests)2. </w:t>
      </w:r>
      <w:proofErr w:type="gramStart"/>
      <w:r>
        <w:rPr>
          <w:b/>
          <w:bCs/>
          <w:sz w:val="24"/>
          <w:szCs w:val="24"/>
        </w:rPr>
        <w:t>age</w:t>
      </w:r>
      <w:proofErr w:type="gramEnd"/>
      <w:r>
        <w:rPr>
          <w:sz w:val="24"/>
          <w:szCs w:val="24"/>
        </w:rPr>
        <w:t xml:space="preserve"> (0 = 25 or older at time of release, 1 = under 25 at time of release)</w:t>
      </w:r>
    </w:p>
    <w:p w14:paraId="2CAB2EA9" w14:textId="77777777" w:rsidR="00EA3537" w:rsidRDefault="00EA3537">
      <w:pPr>
        <w:widowControl/>
        <w:ind w:left="1742" w:hanging="302"/>
        <w:rPr>
          <w:sz w:val="24"/>
          <w:szCs w:val="24"/>
        </w:rPr>
      </w:pPr>
      <w:r>
        <w:rPr>
          <w:sz w:val="24"/>
          <w:szCs w:val="24"/>
        </w:rPr>
        <w:t xml:space="preserve">3. </w:t>
      </w:r>
      <w:proofErr w:type="gramStart"/>
      <w:r>
        <w:rPr>
          <w:b/>
          <w:bCs/>
          <w:sz w:val="24"/>
          <w:szCs w:val="24"/>
        </w:rPr>
        <w:t>ever</w:t>
      </w:r>
      <w:proofErr w:type="gramEnd"/>
      <w:r>
        <w:rPr>
          <w:b/>
          <w:bCs/>
          <w:sz w:val="24"/>
          <w:szCs w:val="24"/>
        </w:rPr>
        <w:t xml:space="preserve"> targeted male victims</w:t>
      </w:r>
      <w:r>
        <w:rPr>
          <w:sz w:val="24"/>
          <w:szCs w:val="24"/>
        </w:rPr>
        <w:t xml:space="preserve"> (0 = no, 1 = yes)</w:t>
      </w:r>
    </w:p>
    <w:p w14:paraId="3E29CE2E" w14:textId="77777777" w:rsidR="00EA3537" w:rsidRDefault="00EA3537">
      <w:pPr>
        <w:widowControl/>
        <w:ind w:left="1742" w:hanging="302"/>
        <w:rPr>
          <w:sz w:val="24"/>
          <w:szCs w:val="24"/>
        </w:rPr>
      </w:pPr>
      <w:r>
        <w:rPr>
          <w:sz w:val="24"/>
          <w:szCs w:val="24"/>
        </w:rPr>
        <w:t xml:space="preserve">4. </w:t>
      </w:r>
      <w:proofErr w:type="gramStart"/>
      <w:r>
        <w:rPr>
          <w:b/>
          <w:bCs/>
          <w:sz w:val="24"/>
          <w:szCs w:val="24"/>
        </w:rPr>
        <w:t>whether</w:t>
      </w:r>
      <w:proofErr w:type="gramEnd"/>
      <w:r>
        <w:rPr>
          <w:b/>
          <w:bCs/>
          <w:sz w:val="24"/>
          <w:szCs w:val="24"/>
        </w:rPr>
        <w:t xml:space="preserve"> any victims were unrelated to offender</w:t>
      </w:r>
      <w:r>
        <w:rPr>
          <w:sz w:val="24"/>
          <w:szCs w:val="24"/>
        </w:rPr>
        <w:t xml:space="preserve"> (0 = no, 1 = yes)</w:t>
      </w:r>
    </w:p>
    <w:p w14:paraId="64D78ACF" w14:textId="77777777" w:rsidR="00EA3537" w:rsidRDefault="00EA3537">
      <w:pPr>
        <w:widowControl/>
        <w:ind w:left="1022" w:hanging="302"/>
        <w:rPr>
          <w:sz w:val="24"/>
          <w:szCs w:val="24"/>
        </w:rPr>
      </w:pPr>
    </w:p>
    <w:p w14:paraId="3BF507B5" w14:textId="77777777" w:rsidR="00EA3537" w:rsidRDefault="0082339A">
      <w:pPr>
        <w:widowControl/>
        <w:ind w:left="1022" w:hanging="302"/>
        <w:rPr>
          <w:sz w:val="24"/>
          <w:szCs w:val="24"/>
        </w:rPr>
      </w:pPr>
      <w:r>
        <w:rPr>
          <w:sz w:val="24"/>
          <w:szCs w:val="24"/>
        </w:rPr>
        <w:t>L</w:t>
      </w:r>
      <w:proofErr w:type="gramStart"/>
      <w:r>
        <w:rPr>
          <w:sz w:val="24"/>
          <w:szCs w:val="24"/>
        </w:rPr>
        <w:t>.</w:t>
      </w:r>
      <w:r w:rsidR="00EA3537">
        <w:rPr>
          <w:sz w:val="24"/>
          <w:szCs w:val="24"/>
        </w:rPr>
        <w:t>.</w:t>
      </w:r>
      <w:proofErr w:type="gramEnd"/>
      <w:r w:rsidR="00EA3537">
        <w:rPr>
          <w:sz w:val="24"/>
          <w:szCs w:val="24"/>
        </w:rPr>
        <w:t xml:space="preserve"> Structured Anchored Clinical Judgment (SACJ-min; </w:t>
      </w:r>
      <w:proofErr w:type="spellStart"/>
      <w:r w:rsidR="00EA3537">
        <w:rPr>
          <w:sz w:val="24"/>
          <w:szCs w:val="24"/>
        </w:rPr>
        <w:t>Grubin</w:t>
      </w:r>
      <w:proofErr w:type="spellEnd"/>
      <w:r w:rsidR="00EA3537">
        <w:rPr>
          <w:sz w:val="24"/>
          <w:szCs w:val="24"/>
        </w:rPr>
        <w:t>, 1998)</w:t>
      </w:r>
    </w:p>
    <w:p w14:paraId="423582CB" w14:textId="77777777" w:rsidR="00EA3537" w:rsidRDefault="00EA3537">
      <w:pPr>
        <w:widowControl/>
        <w:ind w:left="1022" w:hanging="302"/>
        <w:rPr>
          <w:sz w:val="24"/>
          <w:szCs w:val="24"/>
        </w:rPr>
      </w:pPr>
    </w:p>
    <w:p w14:paraId="19E78FFF" w14:textId="77777777" w:rsidR="00EA3537" w:rsidRDefault="00EA3537">
      <w:pPr>
        <w:widowControl/>
        <w:ind w:left="1440"/>
        <w:rPr>
          <w:sz w:val="24"/>
          <w:szCs w:val="24"/>
        </w:rPr>
      </w:pPr>
      <w:r>
        <w:rPr>
          <w:sz w:val="24"/>
          <w:szCs w:val="24"/>
        </w:rPr>
        <w:t xml:space="preserve">1. </w:t>
      </w:r>
      <w:proofErr w:type="gramStart"/>
      <w:r>
        <w:rPr>
          <w:sz w:val="24"/>
          <w:szCs w:val="24"/>
        </w:rPr>
        <w:t>male</w:t>
      </w:r>
      <w:proofErr w:type="gramEnd"/>
      <w:r>
        <w:rPr>
          <w:sz w:val="24"/>
          <w:szCs w:val="24"/>
        </w:rPr>
        <w:t xml:space="preserve"> victims</w:t>
      </w:r>
    </w:p>
    <w:p w14:paraId="638BF2D7" w14:textId="77777777" w:rsidR="00EA3537" w:rsidRDefault="00EA3537">
      <w:pPr>
        <w:widowControl/>
        <w:ind w:left="1440"/>
        <w:rPr>
          <w:sz w:val="24"/>
          <w:szCs w:val="24"/>
        </w:rPr>
      </w:pPr>
      <w:r>
        <w:rPr>
          <w:sz w:val="24"/>
          <w:szCs w:val="24"/>
        </w:rPr>
        <w:t xml:space="preserve">2. </w:t>
      </w:r>
      <w:proofErr w:type="gramStart"/>
      <w:r>
        <w:rPr>
          <w:sz w:val="24"/>
          <w:szCs w:val="24"/>
        </w:rPr>
        <w:t>never</w:t>
      </w:r>
      <w:proofErr w:type="gramEnd"/>
      <w:r>
        <w:rPr>
          <w:sz w:val="24"/>
          <w:szCs w:val="24"/>
        </w:rPr>
        <w:t xml:space="preserve"> married</w:t>
      </w:r>
    </w:p>
    <w:p w14:paraId="0AF00DB5" w14:textId="77777777" w:rsidR="00EA3537" w:rsidRDefault="00EA3537">
      <w:pPr>
        <w:widowControl/>
        <w:ind w:left="1440"/>
        <w:rPr>
          <w:sz w:val="24"/>
          <w:szCs w:val="24"/>
        </w:rPr>
      </w:pPr>
      <w:r>
        <w:rPr>
          <w:sz w:val="24"/>
          <w:szCs w:val="24"/>
        </w:rPr>
        <w:t xml:space="preserve">3. </w:t>
      </w:r>
      <w:proofErr w:type="gramStart"/>
      <w:r>
        <w:rPr>
          <w:sz w:val="24"/>
          <w:szCs w:val="24"/>
        </w:rPr>
        <w:t>noncontact</w:t>
      </w:r>
      <w:proofErr w:type="gramEnd"/>
      <w:r>
        <w:rPr>
          <w:sz w:val="24"/>
          <w:szCs w:val="24"/>
        </w:rPr>
        <w:t xml:space="preserve"> sex offenses</w:t>
      </w:r>
    </w:p>
    <w:p w14:paraId="364A85F0" w14:textId="77777777" w:rsidR="00EA3537" w:rsidRDefault="00EA3537">
      <w:pPr>
        <w:widowControl/>
        <w:ind w:left="1440"/>
        <w:rPr>
          <w:sz w:val="24"/>
          <w:szCs w:val="24"/>
        </w:rPr>
      </w:pPr>
      <w:r>
        <w:rPr>
          <w:sz w:val="24"/>
          <w:szCs w:val="24"/>
        </w:rPr>
        <w:t xml:space="preserve">4. </w:t>
      </w:r>
      <w:proofErr w:type="gramStart"/>
      <w:r>
        <w:rPr>
          <w:sz w:val="24"/>
          <w:szCs w:val="24"/>
        </w:rPr>
        <w:t>stranger</w:t>
      </w:r>
      <w:proofErr w:type="gramEnd"/>
      <w:r>
        <w:rPr>
          <w:sz w:val="24"/>
          <w:szCs w:val="24"/>
        </w:rPr>
        <w:t xml:space="preserve"> victims</w:t>
      </w:r>
    </w:p>
    <w:p w14:paraId="64010FF8" w14:textId="77777777" w:rsidR="00EA3537" w:rsidRDefault="00EA3537">
      <w:pPr>
        <w:widowControl/>
        <w:ind w:left="1440"/>
        <w:rPr>
          <w:sz w:val="24"/>
          <w:szCs w:val="24"/>
        </w:rPr>
      </w:pPr>
      <w:r>
        <w:rPr>
          <w:sz w:val="24"/>
          <w:szCs w:val="24"/>
        </w:rPr>
        <w:t xml:space="preserve">5. </w:t>
      </w:r>
      <w:proofErr w:type="gramStart"/>
      <w:r>
        <w:rPr>
          <w:sz w:val="24"/>
          <w:szCs w:val="24"/>
        </w:rPr>
        <w:t>current</w:t>
      </w:r>
      <w:proofErr w:type="gramEnd"/>
      <w:r>
        <w:rPr>
          <w:sz w:val="24"/>
          <w:szCs w:val="24"/>
        </w:rPr>
        <w:t xml:space="preserve"> sex offense</w:t>
      </w:r>
    </w:p>
    <w:p w14:paraId="17CE7763" w14:textId="77777777" w:rsidR="00EA3537" w:rsidRDefault="00EA3537">
      <w:pPr>
        <w:widowControl/>
        <w:ind w:left="1440"/>
        <w:rPr>
          <w:sz w:val="24"/>
          <w:szCs w:val="24"/>
        </w:rPr>
      </w:pPr>
      <w:r>
        <w:rPr>
          <w:sz w:val="24"/>
          <w:szCs w:val="24"/>
        </w:rPr>
        <w:t xml:space="preserve">6. </w:t>
      </w:r>
      <w:proofErr w:type="gramStart"/>
      <w:r>
        <w:rPr>
          <w:sz w:val="24"/>
          <w:szCs w:val="24"/>
        </w:rPr>
        <w:t>prior</w:t>
      </w:r>
      <w:proofErr w:type="gramEnd"/>
      <w:r>
        <w:rPr>
          <w:sz w:val="24"/>
          <w:szCs w:val="24"/>
        </w:rPr>
        <w:t xml:space="preserve"> sex offense</w:t>
      </w:r>
    </w:p>
    <w:p w14:paraId="66C6BFB8" w14:textId="77777777" w:rsidR="00EA3537" w:rsidRDefault="00EA3537">
      <w:pPr>
        <w:widowControl/>
        <w:ind w:left="1440"/>
        <w:rPr>
          <w:sz w:val="24"/>
          <w:szCs w:val="24"/>
        </w:rPr>
      </w:pPr>
      <w:r>
        <w:rPr>
          <w:sz w:val="24"/>
          <w:szCs w:val="24"/>
        </w:rPr>
        <w:t xml:space="preserve">7. </w:t>
      </w:r>
      <w:proofErr w:type="gramStart"/>
      <w:r>
        <w:rPr>
          <w:sz w:val="24"/>
          <w:szCs w:val="24"/>
        </w:rPr>
        <w:t>current</w:t>
      </w:r>
      <w:proofErr w:type="gramEnd"/>
      <w:r>
        <w:rPr>
          <w:sz w:val="24"/>
          <w:szCs w:val="24"/>
        </w:rPr>
        <w:t xml:space="preserve"> nonsexual violence</w:t>
      </w:r>
    </w:p>
    <w:p w14:paraId="71B5DCDE" w14:textId="77777777" w:rsidR="00EA3537" w:rsidRDefault="00EA3537">
      <w:pPr>
        <w:widowControl/>
        <w:ind w:left="1440"/>
        <w:rPr>
          <w:sz w:val="24"/>
          <w:szCs w:val="24"/>
        </w:rPr>
      </w:pPr>
      <w:r>
        <w:rPr>
          <w:sz w:val="24"/>
          <w:szCs w:val="24"/>
        </w:rPr>
        <w:t xml:space="preserve">8. </w:t>
      </w:r>
      <w:proofErr w:type="gramStart"/>
      <w:r>
        <w:rPr>
          <w:sz w:val="24"/>
          <w:szCs w:val="24"/>
        </w:rPr>
        <w:t>prior</w:t>
      </w:r>
      <w:proofErr w:type="gramEnd"/>
      <w:r>
        <w:rPr>
          <w:sz w:val="24"/>
          <w:szCs w:val="24"/>
        </w:rPr>
        <w:t xml:space="preserve"> nonsexual violence</w:t>
      </w:r>
    </w:p>
    <w:p w14:paraId="68E7277C" w14:textId="77777777" w:rsidR="00EA3537" w:rsidRDefault="00EA3537">
      <w:pPr>
        <w:widowControl/>
        <w:ind w:left="1440"/>
        <w:rPr>
          <w:sz w:val="24"/>
          <w:szCs w:val="24"/>
        </w:rPr>
      </w:pPr>
      <w:r>
        <w:rPr>
          <w:sz w:val="24"/>
          <w:szCs w:val="24"/>
        </w:rPr>
        <w:t>9. 4+ sentencing dates</w:t>
      </w:r>
    </w:p>
    <w:p w14:paraId="06E29D30" w14:textId="77777777" w:rsidR="00EA3537" w:rsidRDefault="00EA3537">
      <w:pPr>
        <w:widowControl/>
        <w:ind w:left="1440"/>
        <w:rPr>
          <w:sz w:val="24"/>
          <w:szCs w:val="24"/>
        </w:rPr>
      </w:pPr>
    </w:p>
    <w:p w14:paraId="3EB4E572" w14:textId="77777777" w:rsidR="00EA3537" w:rsidRDefault="0082339A">
      <w:pPr>
        <w:widowControl/>
        <w:ind w:left="720"/>
        <w:rPr>
          <w:sz w:val="24"/>
          <w:szCs w:val="24"/>
        </w:rPr>
      </w:pPr>
      <w:r>
        <w:rPr>
          <w:sz w:val="24"/>
          <w:szCs w:val="24"/>
        </w:rPr>
        <w:t>M</w:t>
      </w:r>
      <w:r w:rsidR="00EA3537">
        <w:rPr>
          <w:sz w:val="24"/>
          <w:szCs w:val="24"/>
        </w:rPr>
        <w:t>. Static-99 (Hanson &amp; Thornton, 2000)</w:t>
      </w:r>
      <w:r w:rsidR="00EA3537">
        <w:rPr>
          <w:sz w:val="24"/>
          <w:szCs w:val="24"/>
        </w:rPr>
        <w:tab/>
      </w:r>
      <w:r w:rsidR="00EA3537">
        <w:rPr>
          <w:sz w:val="24"/>
          <w:szCs w:val="24"/>
        </w:rPr>
        <w:tab/>
      </w:r>
    </w:p>
    <w:p w14:paraId="3CD32A4B" w14:textId="77777777" w:rsidR="00EA3537" w:rsidRDefault="00EA3537">
      <w:pPr>
        <w:widowControl/>
        <w:ind w:left="1440"/>
        <w:rPr>
          <w:sz w:val="24"/>
          <w:szCs w:val="24"/>
        </w:rPr>
      </w:pPr>
    </w:p>
    <w:p w14:paraId="0C0A5DF5" w14:textId="77777777" w:rsidR="00EA3537" w:rsidRDefault="00EA3537">
      <w:pPr>
        <w:widowControl/>
        <w:ind w:left="1440"/>
        <w:rPr>
          <w:sz w:val="24"/>
          <w:szCs w:val="24"/>
        </w:rPr>
      </w:pPr>
      <w:r>
        <w:rPr>
          <w:sz w:val="24"/>
          <w:szCs w:val="24"/>
        </w:rPr>
        <w:t xml:space="preserve">1. </w:t>
      </w:r>
      <w:proofErr w:type="gramStart"/>
      <w:r>
        <w:rPr>
          <w:b/>
          <w:bCs/>
          <w:sz w:val="24"/>
          <w:szCs w:val="24"/>
        </w:rPr>
        <w:t>any</w:t>
      </w:r>
      <w:proofErr w:type="gramEnd"/>
      <w:r>
        <w:rPr>
          <w:b/>
          <w:bCs/>
          <w:sz w:val="24"/>
          <w:szCs w:val="24"/>
        </w:rPr>
        <w:t xml:space="preserve"> male victims</w:t>
      </w:r>
      <w:r>
        <w:rPr>
          <w:sz w:val="24"/>
          <w:szCs w:val="24"/>
        </w:rPr>
        <w:t xml:space="preserve"> (0 = no, 1 = yes)</w:t>
      </w:r>
    </w:p>
    <w:p w14:paraId="04C34A43" w14:textId="77777777" w:rsidR="00EA3537" w:rsidRDefault="00EA3537">
      <w:pPr>
        <w:widowControl/>
        <w:ind w:left="1440"/>
        <w:rPr>
          <w:sz w:val="24"/>
          <w:szCs w:val="24"/>
        </w:rPr>
      </w:pPr>
      <w:r>
        <w:rPr>
          <w:sz w:val="24"/>
          <w:szCs w:val="24"/>
        </w:rPr>
        <w:t xml:space="preserve">2. </w:t>
      </w:r>
      <w:proofErr w:type="gramStart"/>
      <w:r>
        <w:rPr>
          <w:b/>
          <w:bCs/>
          <w:sz w:val="24"/>
          <w:szCs w:val="24"/>
        </w:rPr>
        <w:t>never</w:t>
      </w:r>
      <w:proofErr w:type="gramEnd"/>
      <w:r>
        <w:rPr>
          <w:b/>
          <w:bCs/>
          <w:sz w:val="24"/>
          <w:szCs w:val="24"/>
        </w:rPr>
        <w:t xml:space="preserve"> married/cohabitated</w:t>
      </w:r>
      <w:r>
        <w:rPr>
          <w:sz w:val="24"/>
          <w:szCs w:val="24"/>
        </w:rPr>
        <w:t xml:space="preserve"> (ever lived with partner for at least 2 years? 0 =           yes, 1 = no)</w:t>
      </w:r>
    </w:p>
    <w:p w14:paraId="5304A00A" w14:textId="77777777" w:rsidR="00EA3537" w:rsidRDefault="00EA3537">
      <w:pPr>
        <w:widowControl/>
        <w:ind w:left="1440"/>
        <w:rPr>
          <w:sz w:val="24"/>
          <w:szCs w:val="24"/>
        </w:rPr>
      </w:pPr>
      <w:r>
        <w:rPr>
          <w:sz w:val="24"/>
          <w:szCs w:val="24"/>
        </w:rPr>
        <w:t xml:space="preserve">3. </w:t>
      </w:r>
      <w:proofErr w:type="gramStart"/>
      <w:r>
        <w:rPr>
          <w:b/>
          <w:bCs/>
          <w:sz w:val="24"/>
          <w:szCs w:val="24"/>
        </w:rPr>
        <w:t>noncontact</w:t>
      </w:r>
      <w:proofErr w:type="gramEnd"/>
      <w:r>
        <w:rPr>
          <w:b/>
          <w:bCs/>
          <w:sz w:val="24"/>
          <w:szCs w:val="24"/>
        </w:rPr>
        <w:t xml:space="preserve"> sex offenses </w:t>
      </w:r>
      <w:r>
        <w:rPr>
          <w:sz w:val="24"/>
          <w:szCs w:val="24"/>
        </w:rPr>
        <w:t>(0 = no, 1 = yes)</w:t>
      </w:r>
    </w:p>
    <w:p w14:paraId="737C8635" w14:textId="77777777" w:rsidR="00EA3537" w:rsidRDefault="00EA3537">
      <w:pPr>
        <w:widowControl/>
        <w:ind w:left="1440"/>
        <w:rPr>
          <w:sz w:val="24"/>
          <w:szCs w:val="24"/>
        </w:rPr>
      </w:pPr>
      <w:r>
        <w:rPr>
          <w:sz w:val="24"/>
          <w:szCs w:val="24"/>
        </w:rPr>
        <w:t xml:space="preserve">4. </w:t>
      </w:r>
      <w:proofErr w:type="gramStart"/>
      <w:r>
        <w:rPr>
          <w:b/>
          <w:bCs/>
          <w:sz w:val="24"/>
          <w:szCs w:val="24"/>
        </w:rPr>
        <w:t>unrelated</w:t>
      </w:r>
      <w:proofErr w:type="gramEnd"/>
      <w:r>
        <w:rPr>
          <w:b/>
          <w:bCs/>
          <w:sz w:val="24"/>
          <w:szCs w:val="24"/>
        </w:rPr>
        <w:t xml:space="preserve"> victims</w:t>
      </w:r>
      <w:r>
        <w:rPr>
          <w:sz w:val="24"/>
          <w:szCs w:val="24"/>
        </w:rPr>
        <w:t xml:space="preserve"> (0 = no, 1 = yes)</w:t>
      </w:r>
    </w:p>
    <w:p w14:paraId="0B3592A6" w14:textId="77777777" w:rsidR="00EA3537" w:rsidRDefault="00EA3537">
      <w:pPr>
        <w:widowControl/>
        <w:ind w:left="1440"/>
        <w:rPr>
          <w:sz w:val="24"/>
          <w:szCs w:val="24"/>
        </w:rPr>
      </w:pPr>
      <w:r>
        <w:rPr>
          <w:sz w:val="24"/>
          <w:szCs w:val="24"/>
        </w:rPr>
        <w:t xml:space="preserve">5. </w:t>
      </w:r>
      <w:proofErr w:type="gramStart"/>
      <w:r>
        <w:rPr>
          <w:b/>
          <w:bCs/>
          <w:sz w:val="24"/>
          <w:szCs w:val="24"/>
        </w:rPr>
        <w:t>stranger</w:t>
      </w:r>
      <w:proofErr w:type="gramEnd"/>
      <w:r>
        <w:rPr>
          <w:b/>
          <w:bCs/>
          <w:sz w:val="24"/>
          <w:szCs w:val="24"/>
        </w:rPr>
        <w:t xml:space="preserve"> victims</w:t>
      </w:r>
      <w:r>
        <w:rPr>
          <w:sz w:val="24"/>
          <w:szCs w:val="24"/>
        </w:rPr>
        <w:t xml:space="preserve"> (0 = no, 1 = yes)</w:t>
      </w:r>
    </w:p>
    <w:p w14:paraId="2147934B" w14:textId="77777777" w:rsidR="00EA3537" w:rsidRDefault="00EA3537">
      <w:pPr>
        <w:widowControl/>
        <w:ind w:left="1440"/>
        <w:rPr>
          <w:sz w:val="24"/>
          <w:szCs w:val="24"/>
        </w:rPr>
      </w:pPr>
      <w:r>
        <w:rPr>
          <w:sz w:val="24"/>
          <w:szCs w:val="24"/>
        </w:rPr>
        <w:t xml:space="preserve">6. </w:t>
      </w:r>
      <w:proofErr w:type="gramStart"/>
      <w:r>
        <w:rPr>
          <w:b/>
          <w:bCs/>
          <w:sz w:val="24"/>
          <w:szCs w:val="24"/>
        </w:rPr>
        <w:t>prior</w:t>
      </w:r>
      <w:proofErr w:type="gramEnd"/>
      <w:r>
        <w:rPr>
          <w:b/>
          <w:bCs/>
          <w:sz w:val="24"/>
          <w:szCs w:val="24"/>
        </w:rPr>
        <w:t xml:space="preserve"> sex offenses</w:t>
      </w:r>
      <w:r>
        <w:rPr>
          <w:sz w:val="24"/>
          <w:szCs w:val="24"/>
        </w:rPr>
        <w:t xml:space="preserve"> (0 = no, 1 = 1-2 charges or 1 conviction, 2 = 3-5 charges or       2-3 convictions, 3 = 6+ charges or 4+ convictions)</w:t>
      </w:r>
    </w:p>
    <w:p w14:paraId="51EA656F" w14:textId="77777777" w:rsidR="00EA3537" w:rsidRDefault="00EA3537">
      <w:pPr>
        <w:widowControl/>
        <w:ind w:left="1440"/>
        <w:rPr>
          <w:sz w:val="24"/>
          <w:szCs w:val="24"/>
        </w:rPr>
      </w:pPr>
      <w:r>
        <w:rPr>
          <w:sz w:val="24"/>
          <w:szCs w:val="24"/>
        </w:rPr>
        <w:t xml:space="preserve">7. </w:t>
      </w:r>
      <w:proofErr w:type="gramStart"/>
      <w:r>
        <w:rPr>
          <w:b/>
          <w:bCs/>
          <w:sz w:val="24"/>
          <w:szCs w:val="24"/>
        </w:rPr>
        <w:t>current</w:t>
      </w:r>
      <w:proofErr w:type="gramEnd"/>
      <w:r>
        <w:rPr>
          <w:b/>
          <w:bCs/>
          <w:sz w:val="24"/>
          <w:szCs w:val="24"/>
        </w:rPr>
        <w:t xml:space="preserve"> nonsexual violence</w:t>
      </w:r>
      <w:r>
        <w:rPr>
          <w:sz w:val="24"/>
          <w:szCs w:val="24"/>
        </w:rPr>
        <w:t xml:space="preserve"> (0 = no, 1 = yes)</w:t>
      </w:r>
    </w:p>
    <w:p w14:paraId="28422E37" w14:textId="77777777" w:rsidR="00EA3537" w:rsidRDefault="00EA3537">
      <w:pPr>
        <w:widowControl/>
        <w:ind w:left="1440"/>
        <w:rPr>
          <w:sz w:val="24"/>
          <w:szCs w:val="24"/>
        </w:rPr>
      </w:pPr>
      <w:r>
        <w:rPr>
          <w:sz w:val="24"/>
          <w:szCs w:val="24"/>
        </w:rPr>
        <w:t xml:space="preserve">8. </w:t>
      </w:r>
      <w:proofErr w:type="gramStart"/>
      <w:r>
        <w:rPr>
          <w:b/>
          <w:bCs/>
          <w:sz w:val="24"/>
          <w:szCs w:val="24"/>
        </w:rPr>
        <w:t>prior</w:t>
      </w:r>
      <w:proofErr w:type="gramEnd"/>
      <w:r>
        <w:rPr>
          <w:b/>
          <w:bCs/>
          <w:sz w:val="24"/>
          <w:szCs w:val="24"/>
        </w:rPr>
        <w:t xml:space="preserve"> nonsexual violence</w:t>
      </w:r>
      <w:r>
        <w:rPr>
          <w:sz w:val="24"/>
          <w:szCs w:val="24"/>
        </w:rPr>
        <w:t xml:space="preserve"> (0 = no, 1 = yes)</w:t>
      </w:r>
    </w:p>
    <w:p w14:paraId="0DF3B41F" w14:textId="77777777" w:rsidR="00EA3537" w:rsidRDefault="00EA3537">
      <w:pPr>
        <w:widowControl/>
        <w:ind w:left="1440"/>
        <w:rPr>
          <w:sz w:val="24"/>
          <w:szCs w:val="24"/>
        </w:rPr>
      </w:pPr>
      <w:r>
        <w:rPr>
          <w:sz w:val="24"/>
          <w:szCs w:val="24"/>
        </w:rPr>
        <w:t xml:space="preserve">9. </w:t>
      </w:r>
      <w:r>
        <w:rPr>
          <w:b/>
          <w:bCs/>
          <w:sz w:val="24"/>
          <w:szCs w:val="24"/>
        </w:rPr>
        <w:t>4+ sentencing dates</w:t>
      </w:r>
      <w:r>
        <w:rPr>
          <w:sz w:val="24"/>
          <w:szCs w:val="24"/>
        </w:rPr>
        <w:t xml:space="preserve"> (0 = no, 1 = yes)</w:t>
      </w:r>
    </w:p>
    <w:p w14:paraId="5951CF52" w14:textId="77777777" w:rsidR="00EA3537" w:rsidRDefault="00EA3537">
      <w:pPr>
        <w:widowControl/>
        <w:ind w:left="1440"/>
        <w:rPr>
          <w:sz w:val="24"/>
          <w:szCs w:val="24"/>
        </w:rPr>
      </w:pPr>
      <w:r>
        <w:rPr>
          <w:sz w:val="24"/>
          <w:szCs w:val="24"/>
        </w:rPr>
        <w:t xml:space="preserve">10. </w:t>
      </w:r>
      <w:r>
        <w:rPr>
          <w:b/>
          <w:bCs/>
          <w:sz w:val="24"/>
          <w:szCs w:val="24"/>
        </w:rPr>
        <w:t>18-24.99 years old</w:t>
      </w:r>
      <w:r>
        <w:rPr>
          <w:sz w:val="24"/>
          <w:szCs w:val="24"/>
        </w:rPr>
        <w:t xml:space="preserve"> (0 = no, older; 1 = yes)</w:t>
      </w:r>
    </w:p>
    <w:p w14:paraId="328B5043" w14:textId="77777777" w:rsidR="00EA3537" w:rsidRDefault="00EA3537">
      <w:pPr>
        <w:widowControl/>
        <w:ind w:left="1022" w:hanging="302"/>
        <w:rPr>
          <w:sz w:val="24"/>
          <w:szCs w:val="24"/>
        </w:rPr>
      </w:pPr>
    </w:p>
    <w:p w14:paraId="2592DB28" w14:textId="77777777" w:rsidR="00EA3537" w:rsidRDefault="00EA3537">
      <w:pPr>
        <w:widowControl/>
        <w:ind w:left="1022" w:hanging="302"/>
        <w:rPr>
          <w:sz w:val="24"/>
          <w:szCs w:val="24"/>
        </w:rPr>
      </w:pPr>
      <w:r>
        <w:rPr>
          <w:sz w:val="24"/>
          <w:szCs w:val="24"/>
        </w:rPr>
        <w:t>Hanson &amp; Thornton (2000) created the Static-99 by merging the items on the RRASOR and the SACJ-min.  Predictive accuracy was tested using four data sets drawn from Canada and the United Kingdom (N = 1,301).  The RRASOR and the SACJ-min originally showed roughly comparable accuracy, and the Static-99 was more accurate than either.  The Static-99 showed moderate predictive accuracy for both sexual recidivism (R = .32) and violent (including sexual) recidivism (R = .32).</w:t>
      </w:r>
    </w:p>
    <w:p w14:paraId="71A7702A" w14:textId="77777777" w:rsidR="00896440" w:rsidRDefault="00896440">
      <w:pPr>
        <w:widowControl/>
        <w:ind w:left="1022" w:hanging="302"/>
        <w:rPr>
          <w:sz w:val="24"/>
          <w:szCs w:val="24"/>
        </w:rPr>
      </w:pPr>
    </w:p>
    <w:p w14:paraId="363648F6" w14:textId="77777777" w:rsidR="00896440" w:rsidRPr="00896440" w:rsidRDefault="00896440" w:rsidP="00896440">
      <w:pPr>
        <w:widowControl/>
        <w:autoSpaceDE/>
        <w:autoSpaceDN/>
        <w:adjustRightInd/>
        <w:ind w:left="720" w:hanging="720"/>
        <w:textAlignment w:val="baseline"/>
        <w:rPr>
          <w:sz w:val="24"/>
          <w:szCs w:val="24"/>
        </w:rPr>
      </w:pPr>
      <w:proofErr w:type="spellStart"/>
      <w:r w:rsidRPr="00896440">
        <w:rPr>
          <w:sz w:val="24"/>
          <w:szCs w:val="24"/>
        </w:rPr>
        <w:t>Helmus</w:t>
      </w:r>
      <w:proofErr w:type="spellEnd"/>
      <w:r w:rsidRPr="00896440">
        <w:rPr>
          <w:sz w:val="24"/>
          <w:szCs w:val="24"/>
        </w:rPr>
        <w:t xml:space="preserve">, L., Hanson, R. K., Thornton, D., </w:t>
      </w:r>
      <w:proofErr w:type="spellStart"/>
      <w:r w:rsidRPr="00896440">
        <w:rPr>
          <w:sz w:val="24"/>
          <w:szCs w:val="24"/>
        </w:rPr>
        <w:t>Babchishin</w:t>
      </w:r>
      <w:proofErr w:type="spellEnd"/>
      <w:r w:rsidRPr="00896440">
        <w:rPr>
          <w:sz w:val="24"/>
          <w:szCs w:val="24"/>
        </w:rPr>
        <w:t xml:space="preserve">, K. M., &amp; Harris, A. J. (2012). Absolute recidivism rates predicted by Static-99R and Static-2002R sex offender risk assessment tools vary across samples:  A meta-analysis. </w:t>
      </w:r>
      <w:r w:rsidRPr="00896440">
        <w:rPr>
          <w:i/>
          <w:sz w:val="24"/>
          <w:szCs w:val="24"/>
        </w:rPr>
        <w:t>Criminal Justice and Behavior, 39</w:t>
      </w:r>
      <w:r w:rsidRPr="00896440">
        <w:rPr>
          <w:sz w:val="24"/>
          <w:szCs w:val="24"/>
        </w:rPr>
        <w:t>, 1148-1171. DOI: 10.1177/0093854812443648</w:t>
      </w:r>
    </w:p>
    <w:p w14:paraId="5B99E7D2" w14:textId="77777777" w:rsidR="00896440" w:rsidRPr="00896440" w:rsidRDefault="00896440" w:rsidP="00896440">
      <w:pPr>
        <w:widowControl/>
        <w:autoSpaceDE/>
        <w:autoSpaceDN/>
        <w:adjustRightInd/>
        <w:ind w:left="720" w:hanging="720"/>
        <w:textAlignment w:val="baseline"/>
        <w:rPr>
          <w:sz w:val="24"/>
          <w:szCs w:val="24"/>
        </w:rPr>
      </w:pPr>
    </w:p>
    <w:p w14:paraId="3A5F570E" w14:textId="77777777" w:rsidR="00896440" w:rsidRPr="00896440" w:rsidRDefault="00896440" w:rsidP="00896440">
      <w:pPr>
        <w:widowControl/>
        <w:autoSpaceDE/>
        <w:autoSpaceDN/>
        <w:adjustRightInd/>
        <w:rPr>
          <w:sz w:val="24"/>
          <w:szCs w:val="24"/>
        </w:rPr>
      </w:pPr>
      <w:r w:rsidRPr="00896440">
        <w:rPr>
          <w:sz w:val="24"/>
          <w:szCs w:val="24"/>
        </w:rPr>
        <w:t>There has been considerable research on relative predictive accuracy (i.e., discrimination) in offender risk assessment (e.g., Are high-risk offenders more likely to reoffend than low-risk offenders?), but virtually no research on the accuracy or stability of absolute recidivism estimates (i.e., calibration). The current study aimed to fill this gap by examining absolute and relative risk estimates for certain Static sex offender assessment tools. Logistic regression coefficients for Static-99R and Static-2002R were combined through meta-analysis (8,106 sex offenders; 23 samples). The sexual recidivism rates for typical sex offenders are lower than the public generally believes. Static-99R and Static-2002R both demonstrated remarkably consistent relative predictive accuracy across studies. For both scales, however, the predicted recidivism rates within each risk score demonstrated large and significant variability across studies. The authors discuss how the variability in recidivism rates complicates the estimation of recidivism probability in applied assessments.</w:t>
      </w:r>
    </w:p>
    <w:p w14:paraId="3F86ECC6" w14:textId="769B7FE9" w:rsidR="00896440" w:rsidRPr="00896440" w:rsidRDefault="00896440" w:rsidP="00896440">
      <w:pPr>
        <w:widowControl/>
        <w:ind w:left="1022" w:hanging="302"/>
        <w:rPr>
          <w:sz w:val="24"/>
          <w:szCs w:val="24"/>
        </w:rPr>
      </w:pPr>
      <w:r w:rsidRPr="00896440">
        <w:rPr>
          <w:sz w:val="24"/>
          <w:szCs w:val="24"/>
        </w:rPr>
        <w:br w:type="page"/>
      </w:r>
    </w:p>
    <w:p w14:paraId="0DEE4595" w14:textId="77777777" w:rsidR="00EA3537" w:rsidRDefault="00EA3537">
      <w:pPr>
        <w:widowControl/>
        <w:ind w:left="1022" w:hanging="302"/>
        <w:rPr>
          <w:sz w:val="24"/>
          <w:szCs w:val="24"/>
        </w:rPr>
      </w:pPr>
    </w:p>
    <w:p w14:paraId="08F01383" w14:textId="77777777" w:rsidR="00EA3537" w:rsidRDefault="009217B7" w:rsidP="009217B7">
      <w:pPr>
        <w:widowControl/>
        <w:ind w:left="1080" w:hanging="360"/>
        <w:rPr>
          <w:sz w:val="24"/>
          <w:szCs w:val="24"/>
        </w:rPr>
      </w:pPr>
      <w:r>
        <w:rPr>
          <w:sz w:val="24"/>
          <w:szCs w:val="24"/>
        </w:rPr>
        <w:t>N.  Static-2002</w:t>
      </w:r>
      <w:r w:rsidR="008F6433">
        <w:rPr>
          <w:sz w:val="24"/>
          <w:szCs w:val="24"/>
        </w:rPr>
        <w:t xml:space="preserve"> (Hanson &amp; Thornton, 2003)</w:t>
      </w:r>
    </w:p>
    <w:p w14:paraId="7D294CC5" w14:textId="77777777" w:rsidR="008F6433" w:rsidRDefault="008F6433" w:rsidP="009217B7">
      <w:pPr>
        <w:widowControl/>
        <w:ind w:left="1080" w:hanging="360"/>
        <w:rPr>
          <w:sz w:val="24"/>
          <w:szCs w:val="24"/>
        </w:rPr>
      </w:pPr>
    </w:p>
    <w:p w14:paraId="34732D02" w14:textId="77777777" w:rsidR="008F6433" w:rsidRDefault="008F6433" w:rsidP="00592124">
      <w:pPr>
        <w:widowControl/>
        <w:numPr>
          <w:ilvl w:val="0"/>
          <w:numId w:val="48"/>
        </w:numPr>
        <w:rPr>
          <w:sz w:val="24"/>
          <w:szCs w:val="24"/>
        </w:rPr>
      </w:pPr>
      <w:r>
        <w:rPr>
          <w:sz w:val="24"/>
          <w:szCs w:val="24"/>
        </w:rPr>
        <w:t>Updated version of Static-99</w:t>
      </w:r>
    </w:p>
    <w:p w14:paraId="419280EA" w14:textId="77777777" w:rsidR="008F6433" w:rsidRDefault="008F6433" w:rsidP="00592124">
      <w:pPr>
        <w:widowControl/>
        <w:numPr>
          <w:ilvl w:val="0"/>
          <w:numId w:val="48"/>
        </w:numPr>
        <w:rPr>
          <w:sz w:val="24"/>
          <w:szCs w:val="24"/>
        </w:rPr>
      </w:pPr>
      <w:r>
        <w:rPr>
          <w:sz w:val="24"/>
          <w:szCs w:val="24"/>
        </w:rPr>
        <w:t>Limited available research suggests comparable reliability and validity to Static-99</w:t>
      </w:r>
    </w:p>
    <w:p w14:paraId="2C686D05" w14:textId="77777777" w:rsidR="008F6433" w:rsidRDefault="008F6433" w:rsidP="00592124">
      <w:pPr>
        <w:widowControl/>
        <w:numPr>
          <w:ilvl w:val="0"/>
          <w:numId w:val="48"/>
        </w:numPr>
        <w:rPr>
          <w:sz w:val="24"/>
          <w:szCs w:val="24"/>
        </w:rPr>
      </w:pPr>
      <w:r>
        <w:rPr>
          <w:sz w:val="24"/>
          <w:szCs w:val="24"/>
        </w:rPr>
        <w:t>For use with adult males charged with or convicted of offense with sexual motive</w:t>
      </w:r>
    </w:p>
    <w:p w14:paraId="3D2B34C1" w14:textId="77777777" w:rsidR="008F6433" w:rsidRDefault="008F6433" w:rsidP="00592124">
      <w:pPr>
        <w:widowControl/>
        <w:numPr>
          <w:ilvl w:val="0"/>
          <w:numId w:val="48"/>
        </w:numPr>
        <w:rPr>
          <w:sz w:val="24"/>
          <w:szCs w:val="24"/>
        </w:rPr>
      </w:pPr>
      <w:r>
        <w:rPr>
          <w:sz w:val="24"/>
          <w:szCs w:val="24"/>
        </w:rPr>
        <w:t>Official records needed</w:t>
      </w:r>
    </w:p>
    <w:p w14:paraId="3D93A515" w14:textId="77777777" w:rsidR="009217B7" w:rsidRDefault="009217B7">
      <w:pPr>
        <w:widowControl/>
        <w:ind w:left="2160"/>
        <w:rPr>
          <w:sz w:val="24"/>
          <w:szCs w:val="24"/>
        </w:rPr>
      </w:pPr>
    </w:p>
    <w:p w14:paraId="6430EFB7" w14:textId="77777777" w:rsidR="009217B7" w:rsidRDefault="009217B7" w:rsidP="009217B7">
      <w:pPr>
        <w:widowControl/>
        <w:ind w:left="1080" w:hanging="360"/>
        <w:rPr>
          <w:sz w:val="24"/>
          <w:szCs w:val="24"/>
        </w:rPr>
      </w:pPr>
      <w:r>
        <w:rPr>
          <w:sz w:val="24"/>
          <w:szCs w:val="24"/>
        </w:rPr>
        <w:t>O.  Stable 2000, Stable 2007</w:t>
      </w:r>
      <w:r w:rsidR="008F6433">
        <w:rPr>
          <w:sz w:val="24"/>
          <w:szCs w:val="24"/>
        </w:rPr>
        <w:t xml:space="preserve"> (Anderson &amp; Hanson, 2009)</w:t>
      </w:r>
    </w:p>
    <w:p w14:paraId="44693E8F" w14:textId="77777777" w:rsidR="008F6433" w:rsidRDefault="008F6433" w:rsidP="009217B7">
      <w:pPr>
        <w:widowControl/>
        <w:ind w:left="1080" w:hanging="360"/>
        <w:rPr>
          <w:sz w:val="24"/>
          <w:szCs w:val="24"/>
        </w:rPr>
      </w:pPr>
    </w:p>
    <w:p w14:paraId="1491D030" w14:textId="77777777" w:rsidR="008F6433" w:rsidRDefault="008F6433" w:rsidP="00592124">
      <w:pPr>
        <w:widowControl/>
        <w:numPr>
          <w:ilvl w:val="0"/>
          <w:numId w:val="49"/>
        </w:numPr>
        <w:rPr>
          <w:sz w:val="24"/>
          <w:szCs w:val="24"/>
        </w:rPr>
      </w:pPr>
      <w:r>
        <w:rPr>
          <w:sz w:val="24"/>
          <w:szCs w:val="24"/>
        </w:rPr>
        <w:t>Dynamic risk factors account for variance beyond static predictors</w:t>
      </w:r>
    </w:p>
    <w:p w14:paraId="38EC8BEB" w14:textId="77777777" w:rsidR="008F6433" w:rsidRDefault="008F6433" w:rsidP="00592124">
      <w:pPr>
        <w:widowControl/>
        <w:numPr>
          <w:ilvl w:val="0"/>
          <w:numId w:val="49"/>
        </w:numPr>
        <w:rPr>
          <w:sz w:val="24"/>
          <w:szCs w:val="24"/>
        </w:rPr>
      </w:pPr>
      <w:r>
        <w:rPr>
          <w:sz w:val="24"/>
          <w:szCs w:val="24"/>
        </w:rPr>
        <w:t>Measures stable dynamic needs, as contrasted with acute dynamic needs, for sexual offenders</w:t>
      </w:r>
    </w:p>
    <w:p w14:paraId="65C07EFA" w14:textId="77777777" w:rsidR="008F6433" w:rsidRDefault="008F6433" w:rsidP="00592124">
      <w:pPr>
        <w:widowControl/>
        <w:numPr>
          <w:ilvl w:val="0"/>
          <w:numId w:val="49"/>
        </w:numPr>
        <w:rPr>
          <w:sz w:val="24"/>
          <w:szCs w:val="24"/>
        </w:rPr>
      </w:pPr>
      <w:r>
        <w:rPr>
          <w:sz w:val="24"/>
          <w:szCs w:val="24"/>
        </w:rPr>
        <w:t>From Sex Offender Needs Assessment Rating (SONAR)</w:t>
      </w:r>
    </w:p>
    <w:p w14:paraId="24D41709" w14:textId="77777777" w:rsidR="008F6433" w:rsidRDefault="008F6433" w:rsidP="00592124">
      <w:pPr>
        <w:widowControl/>
        <w:numPr>
          <w:ilvl w:val="0"/>
          <w:numId w:val="49"/>
        </w:numPr>
        <w:rPr>
          <w:sz w:val="24"/>
          <w:szCs w:val="24"/>
        </w:rPr>
      </w:pPr>
      <w:r>
        <w:rPr>
          <w:sz w:val="24"/>
          <w:szCs w:val="24"/>
        </w:rPr>
        <w:t>Can be combined with Static-99 or Static-2002</w:t>
      </w:r>
    </w:p>
    <w:p w14:paraId="7784826B" w14:textId="77777777" w:rsidR="009217B7" w:rsidRDefault="009217B7">
      <w:pPr>
        <w:widowControl/>
        <w:ind w:left="2160"/>
        <w:rPr>
          <w:sz w:val="24"/>
          <w:szCs w:val="24"/>
        </w:rPr>
      </w:pPr>
    </w:p>
    <w:p w14:paraId="318C2E05" w14:textId="77777777" w:rsidR="009217B7" w:rsidRDefault="009217B7" w:rsidP="009217B7">
      <w:pPr>
        <w:widowControl/>
        <w:ind w:left="1080" w:hanging="360"/>
        <w:rPr>
          <w:sz w:val="24"/>
          <w:szCs w:val="24"/>
        </w:rPr>
      </w:pPr>
      <w:r>
        <w:rPr>
          <w:sz w:val="24"/>
          <w:szCs w:val="24"/>
        </w:rPr>
        <w:t>P.  Acute 2000, Acute 2007</w:t>
      </w:r>
      <w:r w:rsidR="007F5579">
        <w:rPr>
          <w:sz w:val="24"/>
          <w:szCs w:val="24"/>
        </w:rPr>
        <w:t xml:space="preserve"> (Anderson &amp; Hanson, 2009)</w:t>
      </w:r>
    </w:p>
    <w:p w14:paraId="69CE4610" w14:textId="77777777" w:rsidR="007F5579" w:rsidRDefault="007F5579" w:rsidP="009217B7">
      <w:pPr>
        <w:widowControl/>
        <w:ind w:left="1080" w:hanging="360"/>
        <w:rPr>
          <w:sz w:val="24"/>
          <w:szCs w:val="24"/>
        </w:rPr>
      </w:pPr>
    </w:p>
    <w:p w14:paraId="2962C242" w14:textId="77777777" w:rsidR="007F5579" w:rsidRDefault="007F5579" w:rsidP="00592124">
      <w:pPr>
        <w:widowControl/>
        <w:numPr>
          <w:ilvl w:val="0"/>
          <w:numId w:val="50"/>
        </w:numPr>
        <w:rPr>
          <w:sz w:val="24"/>
          <w:szCs w:val="24"/>
        </w:rPr>
      </w:pPr>
      <w:r>
        <w:rPr>
          <w:sz w:val="24"/>
          <w:szCs w:val="24"/>
        </w:rPr>
        <w:t>Aggregated “acute” measures predicted better than recent acute measures</w:t>
      </w:r>
    </w:p>
    <w:p w14:paraId="4CC32DC6" w14:textId="77777777" w:rsidR="007F5579" w:rsidRDefault="007F5579" w:rsidP="00592124">
      <w:pPr>
        <w:widowControl/>
        <w:numPr>
          <w:ilvl w:val="0"/>
          <w:numId w:val="50"/>
        </w:numPr>
        <w:rPr>
          <w:sz w:val="24"/>
          <w:szCs w:val="24"/>
        </w:rPr>
      </w:pPr>
      <w:r>
        <w:rPr>
          <w:sz w:val="24"/>
          <w:szCs w:val="24"/>
        </w:rPr>
        <w:t>AUC = .77 for Static-99</w:t>
      </w:r>
    </w:p>
    <w:p w14:paraId="76BFEFED" w14:textId="77777777" w:rsidR="007F5579" w:rsidRDefault="007F5579" w:rsidP="00592124">
      <w:pPr>
        <w:widowControl/>
        <w:numPr>
          <w:ilvl w:val="0"/>
          <w:numId w:val="50"/>
        </w:numPr>
        <w:rPr>
          <w:sz w:val="24"/>
          <w:szCs w:val="24"/>
        </w:rPr>
      </w:pPr>
      <w:r>
        <w:rPr>
          <w:sz w:val="24"/>
          <w:szCs w:val="24"/>
        </w:rPr>
        <w:t>AUC = .81 for Static-99 + Stable 2007 (Hanson et al., 2007)</w:t>
      </w:r>
    </w:p>
    <w:p w14:paraId="3C643FA0" w14:textId="77777777" w:rsidR="007F5579" w:rsidRDefault="007F5579" w:rsidP="00592124">
      <w:pPr>
        <w:widowControl/>
        <w:numPr>
          <w:ilvl w:val="0"/>
          <w:numId w:val="50"/>
        </w:numPr>
        <w:rPr>
          <w:sz w:val="24"/>
          <w:szCs w:val="24"/>
        </w:rPr>
      </w:pPr>
      <w:r>
        <w:rPr>
          <w:sz w:val="24"/>
          <w:szCs w:val="24"/>
        </w:rPr>
        <w:t>Suggests preference for stable factors and aggregated acute measures in FMHA</w:t>
      </w:r>
    </w:p>
    <w:p w14:paraId="6CE99F95" w14:textId="77777777" w:rsidR="009217B7" w:rsidRDefault="009217B7">
      <w:pPr>
        <w:widowControl/>
        <w:ind w:left="2160"/>
        <w:rPr>
          <w:sz w:val="24"/>
          <w:szCs w:val="24"/>
        </w:rPr>
      </w:pPr>
    </w:p>
    <w:p w14:paraId="599C1BC0" w14:textId="77777777" w:rsidR="009217B7" w:rsidRDefault="009217B7" w:rsidP="008F6433">
      <w:pPr>
        <w:widowControl/>
        <w:ind w:left="1080" w:hanging="360"/>
        <w:rPr>
          <w:sz w:val="24"/>
          <w:szCs w:val="24"/>
        </w:rPr>
      </w:pPr>
      <w:r>
        <w:rPr>
          <w:sz w:val="24"/>
          <w:szCs w:val="24"/>
        </w:rPr>
        <w:t>Q.  Risk for Sexual Violence Protocol</w:t>
      </w:r>
      <w:r w:rsidR="00596EFD">
        <w:rPr>
          <w:sz w:val="24"/>
          <w:szCs w:val="24"/>
        </w:rPr>
        <w:t xml:space="preserve"> (Hart &amp; Boer, 2009)</w:t>
      </w:r>
    </w:p>
    <w:p w14:paraId="54E18212" w14:textId="77777777" w:rsidR="007F5579" w:rsidRDefault="007F5579" w:rsidP="008F6433">
      <w:pPr>
        <w:widowControl/>
        <w:ind w:left="1080" w:hanging="360"/>
        <w:rPr>
          <w:sz w:val="24"/>
          <w:szCs w:val="24"/>
        </w:rPr>
      </w:pPr>
    </w:p>
    <w:p w14:paraId="6A47C6E6" w14:textId="77777777" w:rsidR="007F5579" w:rsidRDefault="007F5579" w:rsidP="00592124">
      <w:pPr>
        <w:widowControl/>
        <w:numPr>
          <w:ilvl w:val="0"/>
          <w:numId w:val="51"/>
        </w:numPr>
        <w:rPr>
          <w:sz w:val="24"/>
          <w:szCs w:val="24"/>
        </w:rPr>
      </w:pPr>
      <w:r>
        <w:rPr>
          <w:sz w:val="24"/>
          <w:szCs w:val="24"/>
        </w:rPr>
        <w:t>SPJ tool</w:t>
      </w:r>
    </w:p>
    <w:p w14:paraId="5EA66801" w14:textId="77777777" w:rsidR="007F5579" w:rsidRDefault="007F5579" w:rsidP="00592124">
      <w:pPr>
        <w:widowControl/>
        <w:numPr>
          <w:ilvl w:val="0"/>
          <w:numId w:val="51"/>
        </w:numPr>
        <w:rPr>
          <w:sz w:val="24"/>
          <w:szCs w:val="24"/>
        </w:rPr>
      </w:pPr>
      <w:r>
        <w:rPr>
          <w:sz w:val="24"/>
          <w:szCs w:val="24"/>
        </w:rPr>
        <w:t>SVR-20 and RSVP conceptualize risk to include nature, severity, imminence, frequency, and likelihood of sexual offending</w:t>
      </w:r>
    </w:p>
    <w:p w14:paraId="30F0D145" w14:textId="77777777" w:rsidR="007F5579" w:rsidRDefault="007F5579" w:rsidP="00592124">
      <w:pPr>
        <w:widowControl/>
        <w:numPr>
          <w:ilvl w:val="0"/>
          <w:numId w:val="51"/>
        </w:numPr>
        <w:rPr>
          <w:sz w:val="24"/>
          <w:szCs w:val="24"/>
        </w:rPr>
      </w:pPr>
      <w:r>
        <w:rPr>
          <w:sz w:val="24"/>
          <w:szCs w:val="24"/>
        </w:rPr>
        <w:t>For males 18+</w:t>
      </w:r>
    </w:p>
    <w:p w14:paraId="219914EB" w14:textId="77777777" w:rsidR="007F5579" w:rsidRDefault="007F5579" w:rsidP="00592124">
      <w:pPr>
        <w:widowControl/>
        <w:numPr>
          <w:ilvl w:val="0"/>
          <w:numId w:val="51"/>
        </w:numPr>
        <w:rPr>
          <w:sz w:val="24"/>
          <w:szCs w:val="24"/>
        </w:rPr>
      </w:pPr>
      <w:r>
        <w:rPr>
          <w:sz w:val="24"/>
          <w:szCs w:val="24"/>
        </w:rPr>
        <w:t>Civil and criminal applications</w:t>
      </w:r>
    </w:p>
    <w:p w14:paraId="08C42E7A" w14:textId="77777777" w:rsidR="007F5579" w:rsidRDefault="007F5579" w:rsidP="00592124">
      <w:pPr>
        <w:widowControl/>
        <w:numPr>
          <w:ilvl w:val="0"/>
          <w:numId w:val="51"/>
        </w:numPr>
        <w:rPr>
          <w:sz w:val="24"/>
          <w:szCs w:val="24"/>
        </w:rPr>
      </w:pPr>
      <w:r>
        <w:rPr>
          <w:sz w:val="24"/>
          <w:szCs w:val="24"/>
        </w:rPr>
        <w:t>Reliability is good to excellent</w:t>
      </w:r>
    </w:p>
    <w:p w14:paraId="6937AD26" w14:textId="77777777" w:rsidR="007F5579" w:rsidRDefault="007F5579" w:rsidP="00592124">
      <w:pPr>
        <w:widowControl/>
        <w:numPr>
          <w:ilvl w:val="0"/>
          <w:numId w:val="51"/>
        </w:numPr>
        <w:rPr>
          <w:sz w:val="24"/>
          <w:szCs w:val="24"/>
        </w:rPr>
      </w:pPr>
      <w:r>
        <w:rPr>
          <w:sz w:val="24"/>
          <w:szCs w:val="24"/>
        </w:rPr>
        <w:t>Five domains (sexual violence history, psychosocial adjustment, mental disorder, social adjustment, manageability)</w:t>
      </w:r>
    </w:p>
    <w:p w14:paraId="17FA78CD" w14:textId="77777777" w:rsidR="007F5579" w:rsidRDefault="007F5579" w:rsidP="00592124">
      <w:pPr>
        <w:widowControl/>
        <w:numPr>
          <w:ilvl w:val="0"/>
          <w:numId w:val="51"/>
        </w:numPr>
        <w:rPr>
          <w:sz w:val="24"/>
          <w:szCs w:val="24"/>
        </w:rPr>
      </w:pPr>
      <w:r>
        <w:rPr>
          <w:sz w:val="24"/>
          <w:szCs w:val="24"/>
        </w:rPr>
        <w:t>22 items total</w:t>
      </w:r>
    </w:p>
    <w:p w14:paraId="7EF91CD2" w14:textId="77777777" w:rsidR="007F5579" w:rsidRDefault="007F5579" w:rsidP="00592124">
      <w:pPr>
        <w:widowControl/>
        <w:numPr>
          <w:ilvl w:val="0"/>
          <w:numId w:val="51"/>
        </w:numPr>
        <w:rPr>
          <w:sz w:val="24"/>
          <w:szCs w:val="24"/>
        </w:rPr>
      </w:pPr>
      <w:r>
        <w:rPr>
          <w:sz w:val="24"/>
          <w:szCs w:val="24"/>
        </w:rPr>
        <w:t xml:space="preserve">Limited validity </w:t>
      </w:r>
      <w:r w:rsidR="00596EFD">
        <w:rPr>
          <w:sz w:val="24"/>
          <w:szCs w:val="24"/>
        </w:rPr>
        <w:t>data to date</w:t>
      </w:r>
    </w:p>
    <w:p w14:paraId="35D3A804" w14:textId="77777777" w:rsidR="00EA3537" w:rsidRDefault="00EF326C" w:rsidP="00EF326C">
      <w:pPr>
        <w:widowControl/>
        <w:ind w:left="979" w:hanging="230"/>
        <w:rPr>
          <w:sz w:val="24"/>
          <w:szCs w:val="24"/>
        </w:rPr>
      </w:pPr>
      <w:r>
        <w:rPr>
          <w:sz w:val="24"/>
          <w:szCs w:val="24"/>
        </w:rPr>
        <w:t xml:space="preserve"> </w:t>
      </w:r>
    </w:p>
    <w:p w14:paraId="13E16185" w14:textId="77777777" w:rsidR="00C62F42" w:rsidRDefault="00C62F42" w:rsidP="00C62F42">
      <w:pPr>
        <w:widowControl/>
        <w:ind w:left="1080" w:hanging="360"/>
        <w:rPr>
          <w:sz w:val="24"/>
          <w:szCs w:val="24"/>
        </w:rPr>
      </w:pPr>
      <w:r>
        <w:rPr>
          <w:sz w:val="24"/>
          <w:szCs w:val="24"/>
        </w:rPr>
        <w:t xml:space="preserve">R.  Violence Risk Scale-Sexual Offender version </w:t>
      </w:r>
    </w:p>
    <w:p w14:paraId="4866EA68" w14:textId="77777777" w:rsidR="00C62F42" w:rsidRDefault="00C62F42" w:rsidP="00C62F42">
      <w:pPr>
        <w:widowControl/>
        <w:ind w:left="1080" w:hanging="360"/>
        <w:rPr>
          <w:sz w:val="24"/>
          <w:szCs w:val="24"/>
        </w:rPr>
      </w:pPr>
    </w:p>
    <w:p w14:paraId="2F3B6F60" w14:textId="77777777" w:rsidR="00C62F42" w:rsidRDefault="00C62F42" w:rsidP="00592124">
      <w:pPr>
        <w:widowControl/>
        <w:numPr>
          <w:ilvl w:val="0"/>
          <w:numId w:val="51"/>
        </w:numPr>
        <w:rPr>
          <w:sz w:val="24"/>
          <w:szCs w:val="24"/>
        </w:rPr>
      </w:pPr>
      <w:r>
        <w:rPr>
          <w:sz w:val="24"/>
          <w:szCs w:val="24"/>
        </w:rPr>
        <w:t>Adapted from VRS</w:t>
      </w:r>
    </w:p>
    <w:p w14:paraId="162C7651" w14:textId="77777777" w:rsidR="00C62F42" w:rsidRDefault="00C62F42" w:rsidP="00592124">
      <w:pPr>
        <w:widowControl/>
        <w:numPr>
          <w:ilvl w:val="0"/>
          <w:numId w:val="51"/>
        </w:numPr>
        <w:rPr>
          <w:sz w:val="24"/>
          <w:szCs w:val="24"/>
        </w:rPr>
      </w:pPr>
      <w:r>
        <w:rPr>
          <w:sz w:val="24"/>
          <w:szCs w:val="24"/>
        </w:rPr>
        <w:t>7 static and 17 dynamic items</w:t>
      </w:r>
    </w:p>
    <w:p w14:paraId="42C3BCFE" w14:textId="77777777" w:rsidR="00C62F42" w:rsidRDefault="00C62F42" w:rsidP="00592124">
      <w:pPr>
        <w:widowControl/>
        <w:numPr>
          <w:ilvl w:val="0"/>
          <w:numId w:val="51"/>
        </w:numPr>
        <w:rPr>
          <w:sz w:val="24"/>
          <w:szCs w:val="24"/>
        </w:rPr>
      </w:pPr>
      <w:r>
        <w:rPr>
          <w:sz w:val="24"/>
          <w:szCs w:val="24"/>
        </w:rPr>
        <w:t>Good reliability (ICCC = .74 to .95) (</w:t>
      </w:r>
      <w:proofErr w:type="spellStart"/>
      <w:r>
        <w:rPr>
          <w:sz w:val="24"/>
          <w:szCs w:val="24"/>
        </w:rPr>
        <w:t>Beyko</w:t>
      </w:r>
      <w:proofErr w:type="spellEnd"/>
      <w:r>
        <w:rPr>
          <w:sz w:val="24"/>
          <w:szCs w:val="24"/>
        </w:rPr>
        <w:t xml:space="preserve"> &amp; Wong, 2005)</w:t>
      </w:r>
    </w:p>
    <w:p w14:paraId="6A36459F" w14:textId="77777777" w:rsidR="00C62F42" w:rsidRDefault="00C62F42" w:rsidP="00592124">
      <w:pPr>
        <w:widowControl/>
        <w:numPr>
          <w:ilvl w:val="0"/>
          <w:numId w:val="51"/>
        </w:numPr>
        <w:rPr>
          <w:sz w:val="24"/>
          <w:szCs w:val="24"/>
        </w:rPr>
      </w:pPr>
      <w:r>
        <w:rPr>
          <w:sz w:val="24"/>
          <w:szCs w:val="24"/>
        </w:rPr>
        <w:t xml:space="preserve">Good predictive validity (static AUC = .74, dynamic AUC = .67, total AUC = .72) (Wong &amp; </w:t>
      </w:r>
      <w:proofErr w:type="spellStart"/>
      <w:r>
        <w:rPr>
          <w:sz w:val="24"/>
          <w:szCs w:val="24"/>
        </w:rPr>
        <w:t>Olver</w:t>
      </w:r>
      <w:proofErr w:type="spellEnd"/>
      <w:r>
        <w:rPr>
          <w:sz w:val="24"/>
          <w:szCs w:val="24"/>
        </w:rPr>
        <w:t>, 2009)</w:t>
      </w:r>
    </w:p>
    <w:p w14:paraId="3F19CD70" w14:textId="77777777" w:rsidR="00C62F42" w:rsidRDefault="00C62F42">
      <w:pPr>
        <w:widowControl/>
        <w:rPr>
          <w:sz w:val="24"/>
          <w:szCs w:val="24"/>
        </w:rPr>
      </w:pPr>
    </w:p>
    <w:p w14:paraId="5BEB1202" w14:textId="77777777" w:rsidR="00EA3537" w:rsidRDefault="00C62F42" w:rsidP="00C62F42">
      <w:pPr>
        <w:widowControl/>
        <w:ind w:firstLine="720"/>
        <w:rPr>
          <w:sz w:val="24"/>
          <w:szCs w:val="24"/>
        </w:rPr>
      </w:pPr>
      <w:r>
        <w:rPr>
          <w:sz w:val="24"/>
          <w:szCs w:val="24"/>
        </w:rPr>
        <w:t>S</w:t>
      </w:r>
      <w:r w:rsidR="00EA3537">
        <w:rPr>
          <w:sz w:val="24"/>
          <w:szCs w:val="24"/>
        </w:rPr>
        <w:t>. Analysis of Aggressive Behavior</w:t>
      </w:r>
    </w:p>
    <w:p w14:paraId="641ECC23" w14:textId="77777777" w:rsidR="00596EFD" w:rsidRDefault="00596EFD">
      <w:pPr>
        <w:widowControl/>
        <w:rPr>
          <w:sz w:val="24"/>
          <w:szCs w:val="24"/>
        </w:rPr>
      </w:pPr>
    </w:p>
    <w:p w14:paraId="0C8A4CC2" w14:textId="77777777" w:rsidR="00596EFD" w:rsidRDefault="00596EFD" w:rsidP="00592124">
      <w:pPr>
        <w:widowControl/>
        <w:numPr>
          <w:ilvl w:val="0"/>
          <w:numId w:val="52"/>
        </w:numPr>
        <w:rPr>
          <w:sz w:val="24"/>
          <w:szCs w:val="24"/>
        </w:rPr>
      </w:pPr>
      <w:r>
        <w:rPr>
          <w:sz w:val="24"/>
          <w:szCs w:val="24"/>
        </w:rPr>
        <w:t>Anamnestic approach (idiographic, not nomothetic)</w:t>
      </w:r>
    </w:p>
    <w:p w14:paraId="30AF737D" w14:textId="77777777" w:rsidR="00596EFD" w:rsidRDefault="00596EFD" w:rsidP="00592124">
      <w:pPr>
        <w:widowControl/>
        <w:numPr>
          <w:ilvl w:val="0"/>
          <w:numId w:val="52"/>
        </w:numPr>
        <w:rPr>
          <w:sz w:val="24"/>
          <w:szCs w:val="24"/>
        </w:rPr>
      </w:pPr>
      <w:r>
        <w:rPr>
          <w:sz w:val="24"/>
          <w:szCs w:val="24"/>
        </w:rPr>
        <w:t>Technique, not a tool</w:t>
      </w:r>
    </w:p>
    <w:p w14:paraId="55EE410D" w14:textId="77777777" w:rsidR="00596EFD" w:rsidRDefault="00596EFD" w:rsidP="00592124">
      <w:pPr>
        <w:widowControl/>
        <w:numPr>
          <w:ilvl w:val="0"/>
          <w:numId w:val="52"/>
        </w:numPr>
        <w:rPr>
          <w:sz w:val="24"/>
          <w:szCs w:val="24"/>
        </w:rPr>
      </w:pPr>
      <w:r>
        <w:rPr>
          <w:sz w:val="24"/>
          <w:szCs w:val="24"/>
        </w:rPr>
        <w:t>Does not have reliability and validity data</w:t>
      </w:r>
    </w:p>
    <w:p w14:paraId="304263DE" w14:textId="77777777" w:rsidR="00596EFD" w:rsidRDefault="00596EFD" w:rsidP="00592124">
      <w:pPr>
        <w:widowControl/>
        <w:numPr>
          <w:ilvl w:val="0"/>
          <w:numId w:val="52"/>
        </w:numPr>
        <w:rPr>
          <w:sz w:val="24"/>
          <w:szCs w:val="24"/>
        </w:rPr>
      </w:pPr>
      <w:r>
        <w:rPr>
          <w:sz w:val="24"/>
          <w:szCs w:val="24"/>
        </w:rPr>
        <w:t>Uses individuals own history to identify risk factors and intervention needs</w:t>
      </w:r>
    </w:p>
    <w:p w14:paraId="7DFE14CF" w14:textId="77777777" w:rsidR="00EA3537" w:rsidRDefault="00EA3537">
      <w:pPr>
        <w:widowControl/>
        <w:rPr>
          <w:sz w:val="24"/>
          <w:szCs w:val="24"/>
        </w:rPr>
      </w:pPr>
      <w:r>
        <w:rPr>
          <w:sz w:val="24"/>
          <w:szCs w:val="24"/>
        </w:rPr>
        <w:tab/>
      </w:r>
    </w:p>
    <w:p w14:paraId="17714F40" w14:textId="77777777" w:rsidR="00EA3537" w:rsidRDefault="00EA3537">
      <w:pPr>
        <w:widowControl/>
        <w:jc w:val="center"/>
        <w:rPr>
          <w:sz w:val="24"/>
          <w:szCs w:val="24"/>
        </w:rPr>
      </w:pPr>
      <w:r>
        <w:rPr>
          <w:sz w:val="24"/>
          <w:szCs w:val="24"/>
        </w:rPr>
        <w:t xml:space="preserve">    (See Appendix </w:t>
      </w:r>
      <w:r w:rsidR="00EF326C">
        <w:rPr>
          <w:sz w:val="24"/>
          <w:szCs w:val="24"/>
        </w:rPr>
        <w:t>A</w:t>
      </w:r>
      <w:r>
        <w:rPr>
          <w:smallCaps/>
          <w:sz w:val="24"/>
          <w:szCs w:val="24"/>
        </w:rPr>
        <w:t>)</w:t>
      </w:r>
    </w:p>
    <w:p w14:paraId="70F9FC13" w14:textId="77777777" w:rsidR="00EA3537" w:rsidRDefault="00EA3537">
      <w:pPr>
        <w:widowControl/>
        <w:jc w:val="center"/>
        <w:rPr>
          <w:sz w:val="24"/>
          <w:szCs w:val="24"/>
        </w:rPr>
      </w:pPr>
    </w:p>
    <w:p w14:paraId="41485D16" w14:textId="77777777" w:rsidR="00EA3537" w:rsidRDefault="00EF326C">
      <w:pPr>
        <w:widowControl/>
        <w:rPr>
          <w:sz w:val="24"/>
          <w:szCs w:val="24"/>
        </w:rPr>
      </w:pPr>
      <w:r>
        <w:rPr>
          <w:sz w:val="24"/>
          <w:szCs w:val="24"/>
        </w:rPr>
        <w:br w:type="column"/>
      </w:r>
      <w:r w:rsidR="00EA3537">
        <w:rPr>
          <w:sz w:val="24"/>
          <w:szCs w:val="24"/>
        </w:rPr>
        <w:t>IX.</w:t>
      </w:r>
      <w:r w:rsidR="00EA3537">
        <w:rPr>
          <w:smallCaps/>
          <w:sz w:val="24"/>
          <w:szCs w:val="24"/>
        </w:rPr>
        <w:t xml:space="preserve">  Implications for Intervention and Decision-Making</w:t>
      </w:r>
    </w:p>
    <w:p w14:paraId="1027FC52" w14:textId="77777777" w:rsidR="00EA3537" w:rsidRDefault="00EA3537">
      <w:pPr>
        <w:widowControl/>
        <w:ind w:left="720"/>
        <w:rPr>
          <w:sz w:val="24"/>
          <w:szCs w:val="24"/>
        </w:rPr>
      </w:pPr>
      <w:r>
        <w:rPr>
          <w:sz w:val="24"/>
          <w:szCs w:val="24"/>
        </w:rPr>
        <w:tab/>
      </w:r>
    </w:p>
    <w:p w14:paraId="69079BC5" w14:textId="77777777" w:rsidR="00EA3537" w:rsidRDefault="00EA3537">
      <w:pPr>
        <w:widowControl/>
        <w:rPr>
          <w:sz w:val="24"/>
          <w:szCs w:val="24"/>
        </w:rPr>
      </w:pPr>
      <w:r>
        <w:rPr>
          <w:sz w:val="24"/>
          <w:szCs w:val="24"/>
        </w:rPr>
        <w:tab/>
        <w:t>A. Classification of Risk Factors for Intervention and Decision</w:t>
      </w:r>
      <w:r>
        <w:rPr>
          <w:sz w:val="24"/>
          <w:szCs w:val="24"/>
        </w:rPr>
        <w:noBreakHyphen/>
        <w:t>Making</w:t>
      </w:r>
    </w:p>
    <w:p w14:paraId="63EFC76E" w14:textId="77777777" w:rsidR="00EA3537" w:rsidRDefault="00EA3537">
      <w:pPr>
        <w:widowControl/>
        <w:rPr>
          <w:sz w:val="24"/>
          <w:szCs w:val="24"/>
        </w:rPr>
      </w:pPr>
    </w:p>
    <w:p w14:paraId="00C2B243" w14:textId="77777777" w:rsidR="00EA3537" w:rsidRDefault="00EA3537">
      <w:pPr>
        <w:widowControl/>
        <w:ind w:left="1440" w:hanging="720"/>
        <w:rPr>
          <w:sz w:val="24"/>
          <w:szCs w:val="24"/>
        </w:rPr>
      </w:pPr>
      <w:r>
        <w:rPr>
          <w:rFonts w:ascii="WP IconicSymbolsA" w:hAnsi="WP IconicSymbolsA"/>
          <w:sz w:val="24"/>
          <w:szCs w:val="24"/>
        </w:rPr>
        <w:t></w:t>
      </w:r>
      <w:r>
        <w:rPr>
          <w:sz w:val="24"/>
          <w:szCs w:val="24"/>
        </w:rPr>
        <w:t xml:space="preserve"> </w:t>
      </w:r>
      <w:r>
        <w:rPr>
          <w:b/>
          <w:bCs/>
          <w:i/>
          <w:iCs/>
          <w:sz w:val="24"/>
          <w:szCs w:val="24"/>
        </w:rPr>
        <w:t>dynamic</w:t>
      </w:r>
      <w:r>
        <w:rPr>
          <w:sz w:val="24"/>
          <w:szCs w:val="24"/>
        </w:rPr>
        <w:t xml:space="preserve"> </w:t>
      </w:r>
      <w:r>
        <w:rPr>
          <w:sz w:val="24"/>
          <w:szCs w:val="24"/>
        </w:rPr>
        <w:noBreakHyphen/>
        <w:t xml:space="preserve"> can change via intervention with individual (treatment, monitoring) or </w:t>
      </w:r>
    </w:p>
    <w:p w14:paraId="483D6C03" w14:textId="77777777" w:rsidR="00EA3537" w:rsidRDefault="00EA3537">
      <w:pPr>
        <w:widowControl/>
        <w:ind w:left="1440" w:hanging="720"/>
        <w:rPr>
          <w:sz w:val="24"/>
          <w:szCs w:val="24"/>
        </w:rPr>
      </w:pPr>
      <w:r>
        <w:rPr>
          <w:sz w:val="24"/>
          <w:szCs w:val="24"/>
        </w:rPr>
        <w:t xml:space="preserve">                      </w:t>
      </w:r>
      <w:proofErr w:type="gramStart"/>
      <w:r>
        <w:rPr>
          <w:sz w:val="24"/>
          <w:szCs w:val="24"/>
        </w:rPr>
        <w:t>control</w:t>
      </w:r>
      <w:proofErr w:type="gramEnd"/>
      <w:r>
        <w:rPr>
          <w:sz w:val="24"/>
          <w:szCs w:val="24"/>
        </w:rPr>
        <w:t xml:space="preserve"> of situation (living setting, access to weapons)</w:t>
      </w:r>
    </w:p>
    <w:p w14:paraId="7765875A" w14:textId="77777777" w:rsidR="00EA3537" w:rsidRDefault="00EA3537">
      <w:pPr>
        <w:widowControl/>
        <w:rPr>
          <w:sz w:val="24"/>
          <w:szCs w:val="24"/>
        </w:rPr>
      </w:pPr>
    </w:p>
    <w:p w14:paraId="0D069251" w14:textId="77777777" w:rsidR="00EA3537" w:rsidRDefault="00EA3537">
      <w:pPr>
        <w:widowControl/>
        <w:ind w:left="1742" w:hanging="1022"/>
        <w:rPr>
          <w:sz w:val="24"/>
          <w:szCs w:val="24"/>
        </w:rPr>
      </w:pPr>
      <w:r>
        <w:rPr>
          <w:rFonts w:ascii="WP IconicSymbolsA" w:hAnsi="WP IconicSymbolsA"/>
          <w:sz w:val="24"/>
          <w:szCs w:val="24"/>
        </w:rPr>
        <w:t></w:t>
      </w:r>
      <w:r>
        <w:rPr>
          <w:sz w:val="24"/>
          <w:szCs w:val="24"/>
        </w:rPr>
        <w:t xml:space="preserve"> </w:t>
      </w:r>
      <w:r>
        <w:rPr>
          <w:b/>
          <w:bCs/>
          <w:i/>
          <w:iCs/>
          <w:sz w:val="24"/>
          <w:szCs w:val="24"/>
        </w:rPr>
        <w:t>static</w:t>
      </w:r>
      <w:r>
        <w:rPr>
          <w:sz w:val="24"/>
          <w:szCs w:val="24"/>
        </w:rPr>
        <w:t xml:space="preserve"> </w:t>
      </w:r>
      <w:r>
        <w:rPr>
          <w:sz w:val="24"/>
          <w:szCs w:val="24"/>
        </w:rPr>
        <w:noBreakHyphen/>
        <w:t xml:space="preserve"> not subject to change via such intervention; may include personal characteristics (age, gender) and certain kinds of disorders or deficits (psychopathy, mental retardation)</w:t>
      </w:r>
    </w:p>
    <w:p w14:paraId="5027E266" w14:textId="77777777" w:rsidR="00EA3537" w:rsidRDefault="00EA3537">
      <w:pPr>
        <w:widowControl/>
        <w:rPr>
          <w:sz w:val="24"/>
          <w:szCs w:val="24"/>
        </w:rPr>
      </w:pPr>
    </w:p>
    <w:p w14:paraId="25254D01" w14:textId="77777777" w:rsidR="00EA3537" w:rsidRDefault="00EA3537">
      <w:pPr>
        <w:widowControl/>
        <w:rPr>
          <w:sz w:val="24"/>
          <w:szCs w:val="24"/>
        </w:rPr>
      </w:pPr>
      <w:r>
        <w:rPr>
          <w:sz w:val="24"/>
          <w:szCs w:val="24"/>
        </w:rPr>
        <w:tab/>
        <w:t>B. Nature of "Professional Judgment" (Stefan, 1993)</w:t>
      </w:r>
    </w:p>
    <w:p w14:paraId="2307F30F" w14:textId="77777777" w:rsidR="00EA3537" w:rsidRDefault="00EA3537">
      <w:pPr>
        <w:widowControl/>
        <w:rPr>
          <w:sz w:val="24"/>
          <w:szCs w:val="24"/>
        </w:rPr>
      </w:pPr>
    </w:p>
    <w:p w14:paraId="03045C2C" w14:textId="77777777" w:rsidR="00EA3537" w:rsidRDefault="00EA3537">
      <w:pPr>
        <w:widowControl/>
        <w:ind w:left="993"/>
        <w:rPr>
          <w:sz w:val="24"/>
          <w:szCs w:val="24"/>
        </w:rPr>
      </w:pPr>
      <w:r>
        <w:rPr>
          <w:sz w:val="24"/>
          <w:szCs w:val="24"/>
        </w:rPr>
        <w:t xml:space="preserve">U.S. Supreme Court, in </w:t>
      </w:r>
      <w:r>
        <w:rPr>
          <w:i/>
          <w:iCs/>
          <w:sz w:val="24"/>
          <w:szCs w:val="24"/>
        </w:rPr>
        <w:t>Youngberg v. Romeo</w:t>
      </w:r>
      <w:r>
        <w:rPr>
          <w:sz w:val="24"/>
          <w:szCs w:val="24"/>
        </w:rPr>
        <w:t xml:space="preserve"> (1982), described standard for determining whether right to treatment (or other rights of institutionalized people) had been violated:  a substantial departure from accepted professional judgment, practice, or standards.  To be more explicit, Stefan describes how courts have operationalized the "professional judgment departure" standard:</w:t>
      </w:r>
    </w:p>
    <w:p w14:paraId="5950AFAB" w14:textId="77777777" w:rsidR="00EA3537" w:rsidRDefault="00EA3537">
      <w:pPr>
        <w:widowControl/>
        <w:ind w:left="993"/>
        <w:rPr>
          <w:sz w:val="24"/>
          <w:szCs w:val="24"/>
        </w:rPr>
      </w:pPr>
      <w:r>
        <w:rPr>
          <w:sz w:val="24"/>
          <w:szCs w:val="24"/>
        </w:rPr>
        <w:tab/>
      </w:r>
    </w:p>
    <w:p w14:paraId="077008FF" w14:textId="77777777" w:rsidR="00EA3537" w:rsidRDefault="00EA3537">
      <w:pPr>
        <w:widowControl/>
        <w:rPr>
          <w:sz w:val="24"/>
          <w:szCs w:val="24"/>
        </w:rPr>
      </w:pPr>
      <w:r>
        <w:rPr>
          <w:sz w:val="24"/>
          <w:szCs w:val="24"/>
        </w:rPr>
        <w:tab/>
      </w:r>
      <w:r>
        <w:rPr>
          <w:sz w:val="24"/>
          <w:szCs w:val="24"/>
        </w:rPr>
        <w:tab/>
        <w:t xml:space="preserve">1. </w:t>
      </w:r>
      <w:proofErr w:type="gramStart"/>
      <w:r>
        <w:rPr>
          <w:sz w:val="24"/>
          <w:szCs w:val="24"/>
        </w:rPr>
        <w:t>no</w:t>
      </w:r>
      <w:proofErr w:type="gramEnd"/>
      <w:r>
        <w:rPr>
          <w:sz w:val="24"/>
          <w:szCs w:val="24"/>
        </w:rPr>
        <w:t xml:space="preserve"> judgment was exercised at all </w:t>
      </w:r>
    </w:p>
    <w:p w14:paraId="7015C8E5" w14:textId="77777777" w:rsidR="00EA3537" w:rsidRDefault="00EA3537">
      <w:pPr>
        <w:widowControl/>
        <w:rPr>
          <w:sz w:val="24"/>
          <w:szCs w:val="24"/>
        </w:rPr>
      </w:pPr>
      <w:r>
        <w:rPr>
          <w:sz w:val="24"/>
          <w:szCs w:val="24"/>
        </w:rPr>
        <w:tab/>
      </w:r>
      <w:r>
        <w:rPr>
          <w:sz w:val="24"/>
          <w:szCs w:val="24"/>
        </w:rPr>
        <w:tab/>
        <w:t xml:space="preserve">2. </w:t>
      </w:r>
      <w:proofErr w:type="gramStart"/>
      <w:r>
        <w:rPr>
          <w:sz w:val="24"/>
          <w:szCs w:val="24"/>
        </w:rPr>
        <w:t>unqualified</w:t>
      </w:r>
      <w:proofErr w:type="gramEnd"/>
      <w:r>
        <w:rPr>
          <w:sz w:val="24"/>
          <w:szCs w:val="24"/>
        </w:rPr>
        <w:t xml:space="preserve"> individual made judgment</w:t>
      </w:r>
    </w:p>
    <w:p w14:paraId="0EC8E41E"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non</w:t>
      </w:r>
      <w:proofErr w:type="gramEnd"/>
      <w:r>
        <w:rPr>
          <w:sz w:val="24"/>
          <w:szCs w:val="24"/>
        </w:rPr>
        <w:noBreakHyphen/>
        <w:t>professional (education, training, experience)</w:t>
      </w:r>
    </w:p>
    <w:p w14:paraId="4BE40E2B"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unqualified</w:t>
      </w:r>
      <w:proofErr w:type="gramEnd"/>
      <w:r>
        <w:rPr>
          <w:sz w:val="24"/>
          <w:szCs w:val="24"/>
        </w:rPr>
        <w:t xml:space="preserve"> professional </w:t>
      </w:r>
    </w:p>
    <w:p w14:paraId="0700551A" w14:textId="77777777" w:rsidR="00EA3537" w:rsidRDefault="00EA3537">
      <w:pPr>
        <w:widowControl/>
        <w:rPr>
          <w:sz w:val="24"/>
          <w:szCs w:val="24"/>
        </w:rPr>
      </w:pPr>
      <w:r>
        <w:rPr>
          <w:sz w:val="24"/>
          <w:szCs w:val="24"/>
        </w:rPr>
        <w:tab/>
      </w:r>
      <w:r>
        <w:rPr>
          <w:sz w:val="24"/>
          <w:szCs w:val="24"/>
        </w:rPr>
        <w:tab/>
        <w:t xml:space="preserve">3. </w:t>
      </w:r>
      <w:proofErr w:type="gramStart"/>
      <w:r>
        <w:rPr>
          <w:sz w:val="24"/>
          <w:szCs w:val="24"/>
        </w:rPr>
        <w:t>professional</w:t>
      </w:r>
      <w:proofErr w:type="gramEnd"/>
      <w:r>
        <w:rPr>
          <w:sz w:val="24"/>
          <w:szCs w:val="24"/>
        </w:rPr>
        <w:t xml:space="preserve"> made judgment on impermissible basis</w:t>
      </w:r>
    </w:p>
    <w:p w14:paraId="32CD72E1" w14:textId="77777777" w:rsidR="00EA3537" w:rsidRDefault="00EA3537">
      <w:pPr>
        <w:widowControl/>
        <w:rPr>
          <w:sz w:val="24"/>
          <w:szCs w:val="24"/>
        </w:rPr>
      </w:pPr>
      <w:r>
        <w:rPr>
          <w:sz w:val="24"/>
          <w:szCs w:val="24"/>
        </w:rPr>
        <w:tab/>
      </w:r>
      <w:r>
        <w:rPr>
          <w:sz w:val="24"/>
          <w:szCs w:val="24"/>
        </w:rPr>
        <w:tab/>
      </w:r>
      <w:r>
        <w:rPr>
          <w:sz w:val="24"/>
          <w:szCs w:val="24"/>
        </w:rPr>
        <w:tab/>
        <w:t xml:space="preserve">a. </w:t>
      </w:r>
      <w:proofErr w:type="gramStart"/>
      <w:r>
        <w:rPr>
          <w:sz w:val="24"/>
          <w:szCs w:val="24"/>
        </w:rPr>
        <w:t>punishment</w:t>
      </w:r>
      <w:proofErr w:type="gramEnd"/>
    </w:p>
    <w:p w14:paraId="0EBCF091" w14:textId="77777777" w:rsidR="00EA3537" w:rsidRDefault="00EA3537">
      <w:pPr>
        <w:widowControl/>
        <w:rPr>
          <w:sz w:val="24"/>
          <w:szCs w:val="24"/>
        </w:rPr>
      </w:pPr>
      <w:r>
        <w:rPr>
          <w:sz w:val="24"/>
          <w:szCs w:val="24"/>
        </w:rPr>
        <w:tab/>
      </w:r>
      <w:r>
        <w:rPr>
          <w:sz w:val="24"/>
          <w:szCs w:val="24"/>
        </w:rPr>
        <w:tab/>
      </w:r>
      <w:r>
        <w:rPr>
          <w:sz w:val="24"/>
          <w:szCs w:val="24"/>
        </w:rPr>
        <w:tab/>
        <w:t xml:space="preserve">b. </w:t>
      </w:r>
      <w:proofErr w:type="gramStart"/>
      <w:r>
        <w:rPr>
          <w:sz w:val="24"/>
          <w:szCs w:val="24"/>
        </w:rPr>
        <w:t>administrative</w:t>
      </w:r>
      <w:proofErr w:type="gramEnd"/>
      <w:r>
        <w:rPr>
          <w:sz w:val="24"/>
          <w:szCs w:val="24"/>
        </w:rPr>
        <w:t xml:space="preserve"> or staff convenience</w:t>
      </w:r>
    </w:p>
    <w:p w14:paraId="0165A174" w14:textId="77777777" w:rsidR="00EA3537" w:rsidRDefault="00EA3537">
      <w:pPr>
        <w:widowControl/>
        <w:rPr>
          <w:sz w:val="24"/>
          <w:szCs w:val="24"/>
        </w:rPr>
      </w:pPr>
      <w:r>
        <w:rPr>
          <w:sz w:val="24"/>
          <w:szCs w:val="24"/>
        </w:rPr>
        <w:tab/>
      </w:r>
      <w:r>
        <w:rPr>
          <w:sz w:val="24"/>
          <w:szCs w:val="24"/>
        </w:rPr>
        <w:tab/>
      </w:r>
      <w:r>
        <w:rPr>
          <w:sz w:val="24"/>
          <w:szCs w:val="24"/>
        </w:rPr>
        <w:tab/>
        <w:t xml:space="preserve">c. </w:t>
      </w:r>
      <w:proofErr w:type="gramStart"/>
      <w:r>
        <w:rPr>
          <w:sz w:val="24"/>
          <w:szCs w:val="24"/>
        </w:rPr>
        <w:t>departure</w:t>
      </w:r>
      <w:proofErr w:type="gramEnd"/>
      <w:r>
        <w:rPr>
          <w:sz w:val="24"/>
          <w:szCs w:val="24"/>
        </w:rPr>
        <w:t xml:space="preserve"> from institutional or state regulations</w:t>
      </w:r>
    </w:p>
    <w:p w14:paraId="32EF8A27" w14:textId="77777777" w:rsidR="00EA3537" w:rsidRDefault="00EA3537">
      <w:pPr>
        <w:widowControl/>
        <w:rPr>
          <w:sz w:val="24"/>
          <w:szCs w:val="24"/>
        </w:rPr>
      </w:pPr>
      <w:r>
        <w:rPr>
          <w:sz w:val="24"/>
          <w:szCs w:val="24"/>
        </w:rPr>
        <w:tab/>
      </w:r>
      <w:r>
        <w:rPr>
          <w:sz w:val="24"/>
          <w:szCs w:val="24"/>
        </w:rPr>
        <w:tab/>
      </w:r>
      <w:r>
        <w:rPr>
          <w:sz w:val="24"/>
          <w:szCs w:val="24"/>
        </w:rPr>
        <w:tab/>
        <w:t xml:space="preserve">d. </w:t>
      </w:r>
      <w:proofErr w:type="gramStart"/>
      <w:r>
        <w:rPr>
          <w:sz w:val="24"/>
          <w:szCs w:val="24"/>
        </w:rPr>
        <w:t>not</w:t>
      </w:r>
      <w:proofErr w:type="gramEnd"/>
      <w:r>
        <w:rPr>
          <w:sz w:val="24"/>
          <w:szCs w:val="24"/>
        </w:rPr>
        <w:t xml:space="preserve"> individualized</w:t>
      </w:r>
    </w:p>
    <w:p w14:paraId="2A93B7B0" w14:textId="77777777" w:rsidR="00EA3537" w:rsidRDefault="00EA3537">
      <w:pPr>
        <w:widowControl/>
        <w:rPr>
          <w:sz w:val="24"/>
          <w:szCs w:val="24"/>
        </w:rPr>
      </w:pPr>
      <w:r>
        <w:rPr>
          <w:sz w:val="24"/>
          <w:szCs w:val="24"/>
        </w:rPr>
        <w:tab/>
      </w:r>
    </w:p>
    <w:p w14:paraId="7FFA9EC8" w14:textId="77777777" w:rsidR="00EA3537" w:rsidRDefault="00EA3537">
      <w:pPr>
        <w:widowControl/>
        <w:rPr>
          <w:sz w:val="24"/>
          <w:szCs w:val="24"/>
        </w:rPr>
      </w:pPr>
      <w:r>
        <w:rPr>
          <w:sz w:val="24"/>
          <w:szCs w:val="24"/>
        </w:rPr>
        <w:tab/>
        <w:t>C.  AAB Example</w:t>
      </w:r>
    </w:p>
    <w:p w14:paraId="4CAA5DEC" w14:textId="77777777" w:rsidR="00EA3537" w:rsidRDefault="00EA3537">
      <w:pPr>
        <w:widowControl/>
        <w:rPr>
          <w:sz w:val="24"/>
          <w:szCs w:val="24"/>
        </w:rPr>
      </w:pPr>
      <w:r>
        <w:rPr>
          <w:sz w:val="24"/>
          <w:szCs w:val="24"/>
        </w:rPr>
        <w:tab/>
      </w:r>
    </w:p>
    <w:p w14:paraId="3EE20153" w14:textId="77777777" w:rsidR="00EA3537" w:rsidRDefault="00EA3537">
      <w:pPr>
        <w:widowControl/>
        <w:rPr>
          <w:sz w:val="24"/>
          <w:szCs w:val="24"/>
        </w:rPr>
      </w:pPr>
      <w:r>
        <w:rPr>
          <w:sz w:val="24"/>
          <w:szCs w:val="24"/>
        </w:rPr>
        <w:tab/>
        <w:t xml:space="preserve">D. Use Risk Assessment in Risk Containment (Monahan, 1993b, </w:t>
      </w:r>
      <w:proofErr w:type="spellStart"/>
      <w:r>
        <w:rPr>
          <w:i/>
          <w:iCs/>
          <w:sz w:val="24"/>
          <w:szCs w:val="24"/>
        </w:rPr>
        <w:t>Tarasoff</w:t>
      </w:r>
      <w:proofErr w:type="spellEnd"/>
      <w:r>
        <w:rPr>
          <w:sz w:val="24"/>
          <w:szCs w:val="24"/>
        </w:rPr>
        <w:t xml:space="preserve"> liability)</w:t>
      </w:r>
    </w:p>
    <w:p w14:paraId="7F5997C7" w14:textId="77777777" w:rsidR="00EA3537" w:rsidRDefault="00EA3537">
      <w:pPr>
        <w:widowControl/>
        <w:rPr>
          <w:sz w:val="24"/>
          <w:szCs w:val="24"/>
        </w:rPr>
      </w:pPr>
    </w:p>
    <w:p w14:paraId="2B20AA33" w14:textId="77777777" w:rsidR="00EA3537" w:rsidRDefault="00EA3537">
      <w:pPr>
        <w:widowControl/>
        <w:rPr>
          <w:sz w:val="24"/>
          <w:szCs w:val="24"/>
        </w:rPr>
      </w:pPr>
      <w:r>
        <w:rPr>
          <w:sz w:val="24"/>
          <w:szCs w:val="24"/>
        </w:rPr>
        <w:tab/>
      </w:r>
      <w:r>
        <w:rPr>
          <w:sz w:val="24"/>
          <w:szCs w:val="24"/>
        </w:rPr>
        <w:tab/>
        <w:t>1. Risk management</w:t>
      </w:r>
    </w:p>
    <w:p w14:paraId="1F2E3893" w14:textId="77777777" w:rsidR="00EA3537" w:rsidRDefault="00EA3537">
      <w:pPr>
        <w:widowControl/>
        <w:rPr>
          <w:sz w:val="24"/>
          <w:szCs w:val="24"/>
        </w:rPr>
      </w:pPr>
    </w:p>
    <w:p w14:paraId="4B3D3545" w14:textId="77777777" w:rsidR="00EA3537" w:rsidRDefault="00EA3537">
      <w:pPr>
        <w:widowControl/>
        <w:ind w:left="2404" w:hanging="244"/>
        <w:rPr>
          <w:sz w:val="24"/>
          <w:szCs w:val="24"/>
        </w:rPr>
      </w:pPr>
      <w:r>
        <w:rPr>
          <w:sz w:val="24"/>
          <w:szCs w:val="24"/>
        </w:rPr>
        <w:t xml:space="preserve">a. </w:t>
      </w:r>
      <w:proofErr w:type="gramStart"/>
      <w:r>
        <w:rPr>
          <w:sz w:val="24"/>
          <w:szCs w:val="24"/>
        </w:rPr>
        <w:t>for</w:t>
      </w:r>
      <w:proofErr w:type="gramEnd"/>
      <w:r>
        <w:rPr>
          <w:sz w:val="24"/>
          <w:szCs w:val="24"/>
        </w:rPr>
        <w:t xml:space="preserve"> cases that raise particular concerns about violence, consider  </w:t>
      </w:r>
      <w:r>
        <w:rPr>
          <w:sz w:val="24"/>
          <w:szCs w:val="24"/>
        </w:rPr>
        <w:tab/>
        <w:t xml:space="preserve">        intensified treatment, incapacitation, or target</w:t>
      </w:r>
      <w:r>
        <w:rPr>
          <w:sz w:val="24"/>
          <w:szCs w:val="24"/>
        </w:rPr>
        <w:noBreakHyphen/>
        <w:t>hardening</w:t>
      </w:r>
    </w:p>
    <w:p w14:paraId="0631780E" w14:textId="77777777" w:rsidR="00EA3537" w:rsidRDefault="00EA3537">
      <w:pPr>
        <w:widowControl/>
        <w:ind w:left="2404" w:hanging="244"/>
        <w:rPr>
          <w:sz w:val="24"/>
          <w:szCs w:val="24"/>
        </w:rPr>
      </w:pPr>
      <w:r>
        <w:rPr>
          <w:sz w:val="24"/>
          <w:szCs w:val="24"/>
        </w:rPr>
        <w:t xml:space="preserve">b. </w:t>
      </w:r>
      <w:proofErr w:type="gramStart"/>
      <w:r>
        <w:rPr>
          <w:sz w:val="24"/>
          <w:szCs w:val="24"/>
        </w:rPr>
        <w:t>for</w:t>
      </w:r>
      <w:proofErr w:type="gramEnd"/>
      <w:r>
        <w:rPr>
          <w:sz w:val="24"/>
          <w:szCs w:val="24"/>
        </w:rPr>
        <w:t xml:space="preserve"> especially difficult cases, seek consultation from an experienced colleague</w:t>
      </w:r>
    </w:p>
    <w:p w14:paraId="32D75859" w14:textId="77777777" w:rsidR="00EA3537" w:rsidRDefault="00EA3537">
      <w:pPr>
        <w:widowControl/>
        <w:ind w:left="2419" w:hanging="259"/>
        <w:rPr>
          <w:sz w:val="24"/>
          <w:szCs w:val="24"/>
        </w:rPr>
      </w:pPr>
      <w:r>
        <w:rPr>
          <w:sz w:val="24"/>
          <w:szCs w:val="24"/>
        </w:rPr>
        <w:t xml:space="preserve">c. </w:t>
      </w:r>
      <w:proofErr w:type="gramStart"/>
      <w:r>
        <w:rPr>
          <w:sz w:val="24"/>
          <w:szCs w:val="24"/>
        </w:rPr>
        <w:t>follow</w:t>
      </w:r>
      <w:proofErr w:type="gramEnd"/>
      <w:r>
        <w:rPr>
          <w:sz w:val="24"/>
          <w:szCs w:val="24"/>
        </w:rPr>
        <w:noBreakHyphen/>
        <w:t>up on lack of compliance with treatment</w:t>
      </w:r>
    </w:p>
    <w:p w14:paraId="0A652F11" w14:textId="77777777" w:rsidR="00EA3537" w:rsidRDefault="00EA3537">
      <w:pPr>
        <w:widowControl/>
        <w:ind w:left="3139" w:hanging="259"/>
        <w:rPr>
          <w:sz w:val="24"/>
          <w:szCs w:val="24"/>
        </w:rPr>
      </w:pPr>
    </w:p>
    <w:p w14:paraId="66CB65C2" w14:textId="77777777" w:rsidR="00EA3537" w:rsidRDefault="00EA3537">
      <w:pPr>
        <w:widowControl/>
        <w:ind w:left="720"/>
        <w:rPr>
          <w:sz w:val="24"/>
          <w:szCs w:val="24"/>
        </w:rPr>
      </w:pPr>
      <w:r>
        <w:rPr>
          <w:sz w:val="24"/>
          <w:szCs w:val="24"/>
        </w:rPr>
        <w:tab/>
        <w:t xml:space="preserve">2. Documentation </w:t>
      </w:r>
    </w:p>
    <w:p w14:paraId="240BA15D" w14:textId="77777777" w:rsidR="00EA3537" w:rsidRDefault="00EA3537">
      <w:pPr>
        <w:widowControl/>
        <w:ind w:left="1440" w:hanging="720"/>
        <w:rPr>
          <w:sz w:val="24"/>
          <w:szCs w:val="24"/>
        </w:rPr>
      </w:pPr>
    </w:p>
    <w:p w14:paraId="6D3A371D" w14:textId="02E34798" w:rsidR="00EA3537" w:rsidRDefault="001958F4">
      <w:pPr>
        <w:widowControl/>
        <w:ind w:left="2448" w:hanging="288"/>
        <w:rPr>
          <w:sz w:val="24"/>
          <w:szCs w:val="24"/>
        </w:rPr>
      </w:pPr>
      <w:r w:rsidRPr="001958F4">
        <w:rPr>
          <w:sz w:val="24"/>
          <w:szCs w:val="24"/>
        </w:rPr>
        <w:t></w:t>
      </w:r>
      <w:r>
        <w:rPr>
          <w:rFonts w:ascii="WP IconicSymbolsA" w:hAnsi="WP IconicSymbolsA"/>
          <w:sz w:val="24"/>
          <w:szCs w:val="24"/>
        </w:rPr>
        <w:t></w:t>
      </w:r>
      <w:r w:rsidR="00EA3537">
        <w:rPr>
          <w:sz w:val="24"/>
          <w:szCs w:val="24"/>
        </w:rPr>
        <w:t xml:space="preserve"> record the source, content, and date of significant information on risk, and the content, rationale, and date of all actions to prevent violence</w:t>
      </w:r>
    </w:p>
    <w:p w14:paraId="6D613491" w14:textId="77777777" w:rsidR="00EA3537" w:rsidRDefault="00EA3537">
      <w:pPr>
        <w:widowControl/>
        <w:ind w:left="3168" w:hanging="288"/>
        <w:rPr>
          <w:sz w:val="24"/>
          <w:szCs w:val="24"/>
        </w:rPr>
      </w:pPr>
    </w:p>
    <w:p w14:paraId="452A8135" w14:textId="77777777" w:rsidR="00EA3537" w:rsidRDefault="00EA3537">
      <w:pPr>
        <w:widowControl/>
        <w:tabs>
          <w:tab w:val="left" w:pos="720"/>
          <w:tab w:val="left" w:pos="1440"/>
        </w:tabs>
        <w:ind w:left="1440" w:hanging="1440"/>
        <w:rPr>
          <w:sz w:val="24"/>
          <w:szCs w:val="24"/>
        </w:rPr>
      </w:pPr>
      <w:r>
        <w:rPr>
          <w:sz w:val="24"/>
          <w:szCs w:val="24"/>
        </w:rPr>
        <w:tab/>
      </w:r>
      <w:r>
        <w:rPr>
          <w:sz w:val="24"/>
          <w:szCs w:val="24"/>
        </w:rPr>
        <w:tab/>
        <w:t>3. Policy</w:t>
      </w:r>
    </w:p>
    <w:p w14:paraId="0AABA2B4" w14:textId="77777777" w:rsidR="00EA3537" w:rsidRDefault="00EA3537">
      <w:pPr>
        <w:widowControl/>
        <w:ind w:left="1440" w:hanging="720"/>
        <w:rPr>
          <w:sz w:val="24"/>
          <w:szCs w:val="24"/>
        </w:rPr>
      </w:pPr>
    </w:p>
    <w:p w14:paraId="758D7BB3" w14:textId="77777777" w:rsidR="00EA3537" w:rsidRDefault="00EA3537">
      <w:pPr>
        <w:widowControl/>
        <w:ind w:left="2448" w:hanging="288"/>
        <w:rPr>
          <w:sz w:val="24"/>
          <w:szCs w:val="24"/>
        </w:rPr>
      </w:pPr>
      <w:r>
        <w:rPr>
          <w:sz w:val="24"/>
          <w:szCs w:val="24"/>
        </w:rPr>
        <w:t xml:space="preserve">a. </w:t>
      </w:r>
      <w:proofErr w:type="gramStart"/>
      <w:r>
        <w:rPr>
          <w:sz w:val="24"/>
          <w:szCs w:val="24"/>
        </w:rPr>
        <w:t>develop</w:t>
      </w:r>
      <w:proofErr w:type="gramEnd"/>
      <w:r>
        <w:rPr>
          <w:sz w:val="24"/>
          <w:szCs w:val="24"/>
        </w:rPr>
        <w:t xml:space="preserve"> feasible guidelines for handling risk, and subject these guidelines to clinical and legal review</w:t>
      </w:r>
    </w:p>
    <w:p w14:paraId="4FCF7797" w14:textId="77777777" w:rsidR="00EA3537" w:rsidRDefault="00EA3537">
      <w:pPr>
        <w:widowControl/>
        <w:ind w:left="2448" w:hanging="288"/>
        <w:rPr>
          <w:sz w:val="24"/>
          <w:szCs w:val="24"/>
        </w:rPr>
      </w:pPr>
      <w:r>
        <w:rPr>
          <w:sz w:val="24"/>
          <w:szCs w:val="24"/>
        </w:rPr>
        <w:t xml:space="preserve">b. </w:t>
      </w:r>
      <w:proofErr w:type="gramStart"/>
      <w:r>
        <w:rPr>
          <w:sz w:val="24"/>
          <w:szCs w:val="24"/>
        </w:rPr>
        <w:t>educate</w:t>
      </w:r>
      <w:proofErr w:type="gramEnd"/>
      <w:r>
        <w:rPr>
          <w:sz w:val="24"/>
          <w:szCs w:val="24"/>
        </w:rPr>
        <w:t xml:space="preserve"> staff in the use of the guidelines, and audit compliance</w:t>
      </w:r>
    </w:p>
    <w:p w14:paraId="652BB58B" w14:textId="77777777" w:rsidR="00EA3537" w:rsidRDefault="00EA3537">
      <w:pPr>
        <w:widowControl/>
        <w:ind w:left="2448" w:hanging="288"/>
        <w:rPr>
          <w:sz w:val="24"/>
          <w:szCs w:val="24"/>
        </w:rPr>
      </w:pPr>
      <w:r>
        <w:rPr>
          <w:sz w:val="24"/>
          <w:szCs w:val="24"/>
        </w:rPr>
        <w:t xml:space="preserve">c. </w:t>
      </w:r>
      <w:proofErr w:type="gramStart"/>
      <w:r>
        <w:rPr>
          <w:sz w:val="24"/>
          <w:szCs w:val="24"/>
        </w:rPr>
        <w:t>revise</w:t>
      </w:r>
      <w:proofErr w:type="gramEnd"/>
      <w:r>
        <w:rPr>
          <w:sz w:val="24"/>
          <w:szCs w:val="24"/>
        </w:rPr>
        <w:t xml:space="preserve"> forms to prompt and document the information and activities contemplated in the guidelines</w:t>
      </w:r>
    </w:p>
    <w:p w14:paraId="58E07F98" w14:textId="77777777" w:rsidR="00EA3537" w:rsidRDefault="00EA3537">
      <w:pPr>
        <w:widowControl/>
        <w:rPr>
          <w:sz w:val="24"/>
          <w:szCs w:val="24"/>
        </w:rPr>
      </w:pPr>
    </w:p>
    <w:p w14:paraId="378BCBDA" w14:textId="77777777" w:rsidR="00EA3537" w:rsidRDefault="00EA3537">
      <w:pPr>
        <w:widowControl/>
        <w:rPr>
          <w:sz w:val="24"/>
          <w:szCs w:val="24"/>
        </w:rPr>
      </w:pPr>
      <w:r>
        <w:rPr>
          <w:sz w:val="24"/>
          <w:szCs w:val="24"/>
        </w:rPr>
        <w:tab/>
      </w:r>
      <w:r>
        <w:rPr>
          <w:sz w:val="24"/>
          <w:szCs w:val="24"/>
        </w:rPr>
        <w:tab/>
        <w:t xml:space="preserve">4. Damage Control </w:t>
      </w:r>
    </w:p>
    <w:p w14:paraId="091837AD" w14:textId="77777777" w:rsidR="00EA3537" w:rsidRDefault="00EA3537">
      <w:pPr>
        <w:widowControl/>
        <w:rPr>
          <w:sz w:val="24"/>
          <w:szCs w:val="24"/>
        </w:rPr>
      </w:pPr>
    </w:p>
    <w:p w14:paraId="011C9449" w14:textId="43B9D2B3" w:rsidR="00EA3537" w:rsidRDefault="001958F4">
      <w:pPr>
        <w:widowControl/>
        <w:ind w:left="2448" w:hanging="288"/>
        <w:rPr>
          <w:sz w:val="24"/>
          <w:szCs w:val="24"/>
        </w:rPr>
      </w:pPr>
      <w:r w:rsidRPr="001958F4">
        <w:rPr>
          <w:sz w:val="24"/>
          <w:szCs w:val="24"/>
        </w:rPr>
        <w:t></w:t>
      </w:r>
      <w:r>
        <w:rPr>
          <w:rFonts w:ascii="WP IconicSymbolsA" w:hAnsi="WP IconicSymbolsA"/>
          <w:sz w:val="24"/>
          <w:szCs w:val="24"/>
        </w:rPr>
        <w:t></w:t>
      </w:r>
      <w:r w:rsidR="00EA3537">
        <w:rPr>
          <w:sz w:val="24"/>
          <w:szCs w:val="24"/>
        </w:rPr>
        <w:t xml:space="preserve"> discourage tampering with the record and public statements of responsibility</w:t>
      </w:r>
    </w:p>
    <w:p w14:paraId="40715CFB" w14:textId="77777777" w:rsidR="00EA3537" w:rsidRDefault="00EA3537">
      <w:pPr>
        <w:widowControl/>
        <w:ind w:left="2448" w:hanging="288"/>
        <w:rPr>
          <w:sz w:val="24"/>
          <w:szCs w:val="24"/>
        </w:rPr>
      </w:pPr>
    </w:p>
    <w:p w14:paraId="5808E652" w14:textId="77777777" w:rsidR="00EA3537" w:rsidRDefault="00EA3537">
      <w:pPr>
        <w:widowControl/>
        <w:rPr>
          <w:sz w:val="24"/>
          <w:szCs w:val="24"/>
        </w:rPr>
      </w:pPr>
    </w:p>
    <w:p w14:paraId="6878B4A0" w14:textId="77777777" w:rsidR="00EA3537" w:rsidRDefault="00EA3537">
      <w:pPr>
        <w:widowControl/>
        <w:ind w:left="1094" w:hanging="374"/>
        <w:rPr>
          <w:sz w:val="24"/>
          <w:szCs w:val="24"/>
        </w:rPr>
      </w:pPr>
      <w:r>
        <w:rPr>
          <w:sz w:val="24"/>
          <w:szCs w:val="24"/>
        </w:rPr>
        <w:tab/>
        <w:t xml:space="preserve">E.  Should practice guidelines in risk assessment, management, intervention, </w:t>
      </w:r>
    </w:p>
    <w:p w14:paraId="79B639FC" w14:textId="77777777" w:rsidR="00EA3537" w:rsidRDefault="00EA3537">
      <w:pPr>
        <w:widowControl/>
        <w:ind w:left="1094" w:hanging="374"/>
        <w:rPr>
          <w:sz w:val="24"/>
          <w:szCs w:val="24"/>
        </w:rPr>
      </w:pPr>
      <w:r>
        <w:rPr>
          <w:sz w:val="24"/>
          <w:szCs w:val="24"/>
        </w:rPr>
        <w:tab/>
        <w:t xml:space="preserve">     </w:t>
      </w:r>
      <w:proofErr w:type="gramStart"/>
      <w:r>
        <w:rPr>
          <w:sz w:val="24"/>
          <w:szCs w:val="24"/>
        </w:rPr>
        <w:t>and</w:t>
      </w:r>
      <w:proofErr w:type="gramEnd"/>
      <w:r>
        <w:rPr>
          <w:sz w:val="24"/>
          <w:szCs w:val="24"/>
        </w:rPr>
        <w:t xml:space="preserve"> communication be implemented?</w:t>
      </w:r>
    </w:p>
    <w:p w14:paraId="5EDB6CE9" w14:textId="77777777" w:rsidR="00EA3537" w:rsidRDefault="00EA3537">
      <w:pPr>
        <w:widowControl/>
        <w:rPr>
          <w:sz w:val="24"/>
          <w:szCs w:val="24"/>
        </w:rPr>
      </w:pPr>
    </w:p>
    <w:p w14:paraId="22EE03EF" w14:textId="77777777" w:rsidR="00EA3537" w:rsidRDefault="00EA3537">
      <w:pPr>
        <w:widowControl/>
        <w:ind w:left="1728" w:hanging="288"/>
        <w:rPr>
          <w:sz w:val="24"/>
          <w:szCs w:val="24"/>
        </w:rPr>
      </w:pPr>
      <w:r>
        <w:rPr>
          <w:sz w:val="24"/>
          <w:szCs w:val="24"/>
        </w:rPr>
        <w:t>1. Providers who become or anticipate becoming responsible for the care of individuals who may be at risk for civil commitment or who may present a risk to self or others should consider adopting formal risk-assessment protocols so that the risk-assessment process is standard and consistent for all patients and clinicians...Standardized protocols may provide some protection from malpractice claims alleging that a practitioner negligently discharged a patient committed as dangerous by enabling the practitioner to argue that the risk assessment decision was made in accordance with the best available professional knowledge...Such a protocol may be useful in treatment as well; the best available research on risk assessment suggests that situational and environmental factors are as relevant to dangerous behaviors as they are to treatment (Petrila, 1995, pp. 1047-1048).</w:t>
      </w:r>
    </w:p>
    <w:p w14:paraId="2019A0C6" w14:textId="77777777" w:rsidR="00EA3537" w:rsidRDefault="00EA3537">
      <w:pPr>
        <w:widowControl/>
        <w:ind w:left="1728" w:hanging="288"/>
        <w:rPr>
          <w:sz w:val="24"/>
          <w:szCs w:val="24"/>
        </w:rPr>
      </w:pPr>
    </w:p>
    <w:p w14:paraId="12398135" w14:textId="77777777" w:rsidR="00EA3537" w:rsidRDefault="00EA3537">
      <w:pPr>
        <w:widowControl/>
        <w:ind w:left="1728" w:hanging="288"/>
        <w:rPr>
          <w:sz w:val="24"/>
          <w:szCs w:val="24"/>
        </w:rPr>
      </w:pPr>
      <w:r>
        <w:rPr>
          <w:sz w:val="24"/>
          <w:szCs w:val="24"/>
        </w:rPr>
        <w:t>2. Such guidelines should reflect minimal standards necessary for competent professional practice and not ideals stemming from unlimited resources, if liability is to be diminished rather than increased (Monahan, 1993)</w:t>
      </w:r>
    </w:p>
    <w:p w14:paraId="431E8759" w14:textId="77777777" w:rsidR="00EA3537" w:rsidRDefault="00EA3537">
      <w:pPr>
        <w:widowControl/>
        <w:ind w:left="1728" w:hanging="288"/>
        <w:rPr>
          <w:sz w:val="24"/>
          <w:szCs w:val="24"/>
        </w:rPr>
      </w:pPr>
    </w:p>
    <w:p w14:paraId="053B4AE9" w14:textId="77777777" w:rsidR="00EA3537" w:rsidRDefault="00EA3537">
      <w:pPr>
        <w:widowControl/>
        <w:ind w:left="1728" w:hanging="288"/>
        <w:rPr>
          <w:sz w:val="24"/>
          <w:szCs w:val="24"/>
        </w:rPr>
      </w:pPr>
      <w:r>
        <w:rPr>
          <w:sz w:val="24"/>
          <w:szCs w:val="24"/>
        </w:rPr>
        <w:t>3. Calls for such guidelines are heard with some frequency in recent years (Poythress, 1990; Monahan, 1993; Borum, 1996)</w:t>
      </w:r>
    </w:p>
    <w:p w14:paraId="4EB57D7F" w14:textId="77777777" w:rsidR="00EA3537" w:rsidRDefault="00EA3537">
      <w:pPr>
        <w:widowControl/>
        <w:rPr>
          <w:sz w:val="24"/>
          <w:szCs w:val="24"/>
        </w:rPr>
      </w:pPr>
      <w:r>
        <w:rPr>
          <w:sz w:val="24"/>
          <w:szCs w:val="24"/>
        </w:rPr>
        <w:tab/>
      </w:r>
    </w:p>
    <w:p w14:paraId="239C5B76" w14:textId="77777777" w:rsidR="00EA3537" w:rsidRDefault="00EA3537">
      <w:pPr>
        <w:widowControl/>
        <w:rPr>
          <w:sz w:val="24"/>
          <w:szCs w:val="24"/>
        </w:rPr>
      </w:pPr>
      <w:r>
        <w:rPr>
          <w:sz w:val="24"/>
          <w:szCs w:val="24"/>
        </w:rPr>
        <w:tab/>
        <w:t>F.  Directions for Intervention</w:t>
      </w:r>
    </w:p>
    <w:p w14:paraId="406D8E0A" w14:textId="77777777" w:rsidR="00EA3537" w:rsidRDefault="00EA3537">
      <w:pPr>
        <w:widowControl/>
        <w:rPr>
          <w:sz w:val="24"/>
          <w:szCs w:val="24"/>
        </w:rPr>
      </w:pPr>
    </w:p>
    <w:p w14:paraId="45EEFD1C" w14:textId="77777777" w:rsidR="00EA3537" w:rsidRDefault="00EA3537">
      <w:pPr>
        <w:widowControl/>
        <w:ind w:left="1008" w:hanging="288"/>
        <w:rPr>
          <w:sz w:val="24"/>
          <w:szCs w:val="24"/>
        </w:rPr>
      </w:pPr>
      <w:r>
        <w:rPr>
          <w:rFonts w:ascii="WP IconicSymbolsA" w:hAnsi="WP IconicSymbolsA"/>
          <w:sz w:val="24"/>
          <w:szCs w:val="24"/>
        </w:rPr>
        <w:t></w:t>
      </w:r>
      <w:r>
        <w:rPr>
          <w:sz w:val="24"/>
          <w:szCs w:val="24"/>
        </w:rPr>
        <w:t xml:space="preserve"> Dvoskin and Steadman (1994) </w:t>
      </w:r>
      <w:r>
        <w:rPr>
          <w:sz w:val="24"/>
          <w:szCs w:val="24"/>
        </w:rPr>
        <w:noBreakHyphen/>
        <w:t xml:space="preserve"> using intensive case management to reduce violence </w:t>
      </w:r>
      <w:proofErr w:type="gramStart"/>
      <w:r>
        <w:rPr>
          <w:sz w:val="24"/>
          <w:szCs w:val="24"/>
        </w:rPr>
        <w:t>by  mentally</w:t>
      </w:r>
      <w:proofErr w:type="gramEnd"/>
      <w:r>
        <w:rPr>
          <w:sz w:val="24"/>
          <w:szCs w:val="24"/>
        </w:rPr>
        <w:t xml:space="preserve"> ill persons in the community</w:t>
      </w:r>
    </w:p>
    <w:p w14:paraId="7C70EF17" w14:textId="77777777" w:rsidR="00EA3537" w:rsidRDefault="00EA3537">
      <w:pPr>
        <w:widowControl/>
        <w:rPr>
          <w:sz w:val="24"/>
          <w:szCs w:val="24"/>
        </w:rPr>
      </w:pPr>
    </w:p>
    <w:p w14:paraId="13912FFB" w14:textId="77777777" w:rsidR="00EA3537" w:rsidRDefault="00EA3537">
      <w:pPr>
        <w:widowControl/>
        <w:rPr>
          <w:sz w:val="24"/>
          <w:szCs w:val="24"/>
        </w:rPr>
      </w:pPr>
      <w:r>
        <w:rPr>
          <w:sz w:val="24"/>
          <w:szCs w:val="24"/>
        </w:rPr>
        <w:tab/>
      </w:r>
      <w:r>
        <w:rPr>
          <w:sz w:val="24"/>
          <w:szCs w:val="24"/>
        </w:rPr>
        <w:tab/>
        <w:t>a. Substance abuse treatment</w:t>
      </w:r>
    </w:p>
    <w:p w14:paraId="43EA75F1" w14:textId="77777777" w:rsidR="00EA3537" w:rsidRDefault="00EA3537">
      <w:pPr>
        <w:widowControl/>
        <w:rPr>
          <w:sz w:val="24"/>
          <w:szCs w:val="24"/>
        </w:rPr>
      </w:pPr>
      <w:r>
        <w:rPr>
          <w:sz w:val="24"/>
          <w:szCs w:val="24"/>
        </w:rPr>
        <w:tab/>
      </w:r>
      <w:r>
        <w:rPr>
          <w:sz w:val="24"/>
          <w:szCs w:val="24"/>
        </w:rPr>
        <w:tab/>
        <w:t>b. Cultural issues</w:t>
      </w:r>
    </w:p>
    <w:p w14:paraId="14BB7C84" w14:textId="77777777" w:rsidR="00EA3537" w:rsidRDefault="00EA3537">
      <w:pPr>
        <w:widowControl/>
        <w:rPr>
          <w:sz w:val="24"/>
          <w:szCs w:val="24"/>
        </w:rPr>
      </w:pPr>
      <w:r>
        <w:rPr>
          <w:sz w:val="24"/>
          <w:szCs w:val="24"/>
        </w:rPr>
        <w:tab/>
      </w:r>
      <w:r>
        <w:rPr>
          <w:sz w:val="24"/>
          <w:szCs w:val="24"/>
        </w:rPr>
        <w:tab/>
        <w:t>c. Human resources</w:t>
      </w:r>
    </w:p>
    <w:p w14:paraId="77A47EE2" w14:textId="77777777" w:rsidR="00EA3537" w:rsidRDefault="00EA3537">
      <w:pPr>
        <w:widowControl/>
        <w:rPr>
          <w:sz w:val="24"/>
          <w:szCs w:val="24"/>
        </w:rPr>
      </w:pPr>
    </w:p>
    <w:p w14:paraId="7CA4A75F" w14:textId="77777777" w:rsidR="00EA3537" w:rsidRDefault="00EA3537">
      <w:pPr>
        <w:widowControl/>
        <w:ind w:left="1080" w:hanging="360"/>
        <w:rPr>
          <w:sz w:val="24"/>
          <w:szCs w:val="24"/>
        </w:rPr>
      </w:pPr>
      <w:proofErr w:type="gramStart"/>
      <w:r>
        <w:rPr>
          <w:rFonts w:ascii="WP IconicSymbolsA" w:hAnsi="WP IconicSymbolsA"/>
          <w:sz w:val="24"/>
          <w:szCs w:val="24"/>
        </w:rPr>
        <w:t></w:t>
      </w:r>
      <w:r>
        <w:rPr>
          <w:sz w:val="24"/>
          <w:szCs w:val="24"/>
        </w:rPr>
        <w:t xml:space="preserve">  </w:t>
      </w:r>
      <w:r w:rsidR="00E954C4">
        <w:rPr>
          <w:sz w:val="24"/>
          <w:szCs w:val="24"/>
        </w:rPr>
        <w:t>Different</w:t>
      </w:r>
      <w:proofErr w:type="gramEnd"/>
      <w:r w:rsidR="00E954C4">
        <w:rPr>
          <w:sz w:val="24"/>
          <w:szCs w:val="24"/>
        </w:rPr>
        <w:t xml:space="preserve"> </w:t>
      </w:r>
      <w:r>
        <w:rPr>
          <w:sz w:val="24"/>
          <w:szCs w:val="24"/>
        </w:rPr>
        <w:t>researchers (</w:t>
      </w:r>
      <w:proofErr w:type="spellStart"/>
      <w:r w:rsidR="00E954C4">
        <w:rPr>
          <w:sz w:val="24"/>
          <w:szCs w:val="24"/>
        </w:rPr>
        <w:t>Quinsey</w:t>
      </w:r>
      <w:proofErr w:type="spellEnd"/>
      <w:r w:rsidR="00E954C4">
        <w:rPr>
          <w:sz w:val="24"/>
          <w:szCs w:val="24"/>
        </w:rPr>
        <w:t xml:space="preserve"> et al., 2006; </w:t>
      </w:r>
      <w:r>
        <w:rPr>
          <w:sz w:val="24"/>
          <w:szCs w:val="24"/>
        </w:rPr>
        <w:t>Rice &amp; Harris, 1997-b; Webster et al., 1994) have discussed how use of actuarial prediction instrument, such as the VRAG, might be used in conjunction with dynamic risk factors to make recommendations regarding placement and treatment.</w:t>
      </w:r>
    </w:p>
    <w:p w14:paraId="53B5F0B4" w14:textId="77777777" w:rsidR="00EA3537" w:rsidRDefault="00EA3537">
      <w:pPr>
        <w:widowControl/>
        <w:ind w:left="1080" w:hanging="360"/>
        <w:rPr>
          <w:sz w:val="24"/>
          <w:szCs w:val="24"/>
        </w:rPr>
      </w:pPr>
    </w:p>
    <w:p w14:paraId="05E019B6" w14:textId="77777777" w:rsidR="00EA3537" w:rsidRDefault="00EA3537">
      <w:pPr>
        <w:widowControl/>
        <w:ind w:left="1080" w:hanging="360"/>
        <w:rPr>
          <w:sz w:val="24"/>
          <w:szCs w:val="24"/>
        </w:rPr>
      </w:pPr>
      <w:proofErr w:type="gramStart"/>
      <w:r>
        <w:rPr>
          <w:rFonts w:ascii="WP IconicSymbolsA" w:hAnsi="WP IconicSymbolsA"/>
          <w:sz w:val="24"/>
          <w:szCs w:val="24"/>
        </w:rPr>
        <w:t></w:t>
      </w:r>
      <w:r>
        <w:rPr>
          <w:sz w:val="24"/>
          <w:szCs w:val="24"/>
        </w:rPr>
        <w:t xml:space="preserve">  Heilbrun</w:t>
      </w:r>
      <w:proofErr w:type="gramEnd"/>
      <w:r>
        <w:rPr>
          <w:sz w:val="24"/>
          <w:szCs w:val="24"/>
        </w:rPr>
        <w:t xml:space="preserve"> (1997) has described how a risk management model of risk assessment can be used to plan interventions, monitor progress, update risk status judgments, and make decisions concerning privileges, conditional release or release on parole, and revocation of release.</w:t>
      </w:r>
    </w:p>
    <w:p w14:paraId="01471950" w14:textId="77777777" w:rsidR="00EA3537" w:rsidRDefault="00EA3537">
      <w:pPr>
        <w:widowControl/>
        <w:rPr>
          <w:sz w:val="24"/>
          <w:szCs w:val="24"/>
        </w:rPr>
      </w:pPr>
    </w:p>
    <w:p w14:paraId="1FA2BC66" w14:textId="77777777" w:rsidR="0035575B" w:rsidRDefault="0035575B" w:rsidP="00502BBA">
      <w:pPr>
        <w:widowControl/>
        <w:ind w:left="331" w:hanging="331"/>
        <w:rPr>
          <w:sz w:val="24"/>
          <w:szCs w:val="24"/>
        </w:rPr>
      </w:pPr>
      <w:r>
        <w:rPr>
          <w:sz w:val="24"/>
          <w:szCs w:val="24"/>
        </w:rPr>
        <w:t xml:space="preserve">X. SCIENTIFICALLY SUPPORTED, UNSUPPORTED, AND CONTROVERSIAL USES OF RISK ASSESSMENT (from Heilbrun, Douglas, &amp; Yasuhara, </w:t>
      </w:r>
      <w:r w:rsidR="00502BBA">
        <w:rPr>
          <w:sz w:val="24"/>
          <w:szCs w:val="24"/>
        </w:rPr>
        <w:t>2009)</w:t>
      </w:r>
    </w:p>
    <w:p w14:paraId="41226095" w14:textId="77777777" w:rsidR="0035575B" w:rsidRDefault="0035575B">
      <w:pPr>
        <w:widowControl/>
        <w:rPr>
          <w:sz w:val="24"/>
          <w:szCs w:val="24"/>
        </w:rPr>
      </w:pPr>
    </w:p>
    <w:p w14:paraId="5EE01D10" w14:textId="77777777" w:rsidR="00502BBA" w:rsidRDefault="00502BBA" w:rsidP="00592124">
      <w:pPr>
        <w:widowControl/>
        <w:numPr>
          <w:ilvl w:val="0"/>
          <w:numId w:val="41"/>
        </w:numPr>
        <w:rPr>
          <w:sz w:val="24"/>
          <w:szCs w:val="24"/>
        </w:rPr>
      </w:pPr>
      <w:r>
        <w:rPr>
          <w:sz w:val="24"/>
          <w:szCs w:val="24"/>
        </w:rPr>
        <w:t>Scientifically Supported Uses</w:t>
      </w:r>
    </w:p>
    <w:p w14:paraId="56C7EABE" w14:textId="77777777" w:rsidR="001552C8" w:rsidRDefault="001552C8" w:rsidP="001552C8">
      <w:pPr>
        <w:widowControl/>
        <w:ind w:left="691"/>
        <w:rPr>
          <w:sz w:val="24"/>
          <w:szCs w:val="24"/>
        </w:rPr>
      </w:pPr>
    </w:p>
    <w:p w14:paraId="4E85657F" w14:textId="77777777" w:rsidR="00502BBA" w:rsidRDefault="00502BBA" w:rsidP="00592124">
      <w:pPr>
        <w:widowControl/>
        <w:numPr>
          <w:ilvl w:val="1"/>
          <w:numId w:val="41"/>
        </w:numPr>
        <w:rPr>
          <w:sz w:val="24"/>
          <w:szCs w:val="24"/>
        </w:rPr>
      </w:pPr>
      <w:r>
        <w:rPr>
          <w:sz w:val="24"/>
          <w:szCs w:val="24"/>
        </w:rPr>
        <w:t>Conclusions that persons scoring higher on validated actuarial risk assessment instruments or rated as higher risk on validated SPJ instruments are at greater risk for violence than those scoring lower on these instruments</w:t>
      </w:r>
    </w:p>
    <w:p w14:paraId="6E93973E" w14:textId="77777777" w:rsidR="00502BBA" w:rsidRDefault="00502BBA" w:rsidP="00592124">
      <w:pPr>
        <w:widowControl/>
        <w:numPr>
          <w:ilvl w:val="1"/>
          <w:numId w:val="41"/>
        </w:numPr>
        <w:rPr>
          <w:sz w:val="24"/>
          <w:szCs w:val="24"/>
        </w:rPr>
      </w:pPr>
      <w:r>
        <w:rPr>
          <w:sz w:val="24"/>
          <w:szCs w:val="24"/>
        </w:rPr>
        <w:t>Actuarial prediction strategies for group-based predictions, with large derivation and validation samples, using mean probability and including margin of error</w:t>
      </w:r>
    </w:p>
    <w:p w14:paraId="2F1E2B1F" w14:textId="77777777" w:rsidR="00502BBA" w:rsidRDefault="00502BBA" w:rsidP="00592124">
      <w:pPr>
        <w:widowControl/>
        <w:numPr>
          <w:ilvl w:val="1"/>
          <w:numId w:val="41"/>
        </w:numPr>
        <w:rPr>
          <w:sz w:val="24"/>
          <w:szCs w:val="24"/>
        </w:rPr>
      </w:pPr>
      <w:r>
        <w:rPr>
          <w:sz w:val="24"/>
          <w:szCs w:val="24"/>
        </w:rPr>
        <w:t>Use of extreme risk categories as more informative and less subject to limits of overlapping confidence intervals</w:t>
      </w:r>
    </w:p>
    <w:p w14:paraId="33691902" w14:textId="77777777" w:rsidR="00502BBA" w:rsidRDefault="00502BBA" w:rsidP="00592124">
      <w:pPr>
        <w:widowControl/>
        <w:numPr>
          <w:ilvl w:val="1"/>
          <w:numId w:val="41"/>
        </w:numPr>
        <w:rPr>
          <w:sz w:val="24"/>
          <w:szCs w:val="24"/>
        </w:rPr>
      </w:pPr>
      <w:r>
        <w:rPr>
          <w:sz w:val="24"/>
          <w:szCs w:val="24"/>
        </w:rPr>
        <w:t>Indication that application of group-based data to an individual case or small number of cases will result in wider confidence intervals than application to a large number of cases</w:t>
      </w:r>
    </w:p>
    <w:p w14:paraId="61F125E9" w14:textId="77777777" w:rsidR="001552C8" w:rsidRDefault="001552C8" w:rsidP="001552C8">
      <w:pPr>
        <w:widowControl/>
        <w:ind w:left="1411"/>
        <w:rPr>
          <w:sz w:val="24"/>
          <w:szCs w:val="24"/>
        </w:rPr>
      </w:pPr>
    </w:p>
    <w:p w14:paraId="7B4840B8" w14:textId="77777777" w:rsidR="00502BBA" w:rsidRDefault="00502BBA" w:rsidP="00592124">
      <w:pPr>
        <w:widowControl/>
        <w:numPr>
          <w:ilvl w:val="0"/>
          <w:numId w:val="41"/>
        </w:numPr>
        <w:rPr>
          <w:sz w:val="24"/>
          <w:szCs w:val="24"/>
        </w:rPr>
      </w:pPr>
      <w:r>
        <w:rPr>
          <w:sz w:val="24"/>
          <w:szCs w:val="24"/>
        </w:rPr>
        <w:t>Scientifically Unsupported Uses</w:t>
      </w:r>
    </w:p>
    <w:p w14:paraId="1DE7D452" w14:textId="77777777" w:rsidR="001552C8" w:rsidRDefault="001552C8" w:rsidP="001552C8">
      <w:pPr>
        <w:widowControl/>
        <w:ind w:left="691"/>
        <w:rPr>
          <w:sz w:val="24"/>
          <w:szCs w:val="24"/>
        </w:rPr>
      </w:pPr>
    </w:p>
    <w:p w14:paraId="61C922D5" w14:textId="77777777" w:rsidR="001552C8" w:rsidRDefault="001552C8" w:rsidP="00592124">
      <w:pPr>
        <w:widowControl/>
        <w:numPr>
          <w:ilvl w:val="1"/>
          <w:numId w:val="41"/>
        </w:numPr>
        <w:rPr>
          <w:sz w:val="24"/>
          <w:szCs w:val="24"/>
        </w:rPr>
      </w:pPr>
      <w:r>
        <w:rPr>
          <w:sz w:val="24"/>
          <w:szCs w:val="24"/>
        </w:rPr>
        <w:t>Actuarial prediction strategies without large derivation and validation samples</w:t>
      </w:r>
    </w:p>
    <w:p w14:paraId="7C4A256F" w14:textId="77777777" w:rsidR="001552C8" w:rsidRDefault="001552C8" w:rsidP="00592124">
      <w:pPr>
        <w:widowControl/>
        <w:numPr>
          <w:ilvl w:val="1"/>
          <w:numId w:val="41"/>
        </w:numPr>
        <w:rPr>
          <w:sz w:val="24"/>
          <w:szCs w:val="24"/>
        </w:rPr>
      </w:pPr>
      <w:r>
        <w:rPr>
          <w:sz w:val="24"/>
          <w:szCs w:val="24"/>
        </w:rPr>
        <w:t>Actuarial prediction strategies applied to populations that are not part of the derivation and validation samples</w:t>
      </w:r>
    </w:p>
    <w:p w14:paraId="438B0E48" w14:textId="77777777" w:rsidR="001552C8" w:rsidRDefault="001552C8" w:rsidP="00592124">
      <w:pPr>
        <w:widowControl/>
        <w:numPr>
          <w:ilvl w:val="1"/>
          <w:numId w:val="41"/>
        </w:numPr>
        <w:rPr>
          <w:sz w:val="24"/>
          <w:szCs w:val="24"/>
        </w:rPr>
      </w:pPr>
      <w:r>
        <w:rPr>
          <w:sz w:val="24"/>
          <w:szCs w:val="24"/>
        </w:rPr>
        <w:t>Conclusions that a given “individual” has an X probability of violence in the future, without the context of confidence intervals and the caution about less certainty in the individual case</w:t>
      </w:r>
    </w:p>
    <w:p w14:paraId="48AFBCD8" w14:textId="77777777" w:rsidR="001552C8" w:rsidRDefault="001552C8" w:rsidP="001552C8">
      <w:pPr>
        <w:widowControl/>
        <w:ind w:left="1411"/>
        <w:rPr>
          <w:sz w:val="24"/>
          <w:szCs w:val="24"/>
        </w:rPr>
      </w:pPr>
    </w:p>
    <w:p w14:paraId="18EC7866" w14:textId="77777777" w:rsidR="00502BBA" w:rsidRDefault="00502BBA" w:rsidP="00592124">
      <w:pPr>
        <w:widowControl/>
        <w:numPr>
          <w:ilvl w:val="0"/>
          <w:numId w:val="41"/>
        </w:numPr>
        <w:rPr>
          <w:sz w:val="24"/>
          <w:szCs w:val="24"/>
        </w:rPr>
      </w:pPr>
      <w:r>
        <w:rPr>
          <w:sz w:val="24"/>
          <w:szCs w:val="24"/>
        </w:rPr>
        <w:t>Scientifically Controversial and/or Largely Untested Uses</w:t>
      </w:r>
    </w:p>
    <w:p w14:paraId="42D390EF" w14:textId="77777777" w:rsidR="001552C8" w:rsidRDefault="001552C8" w:rsidP="001552C8">
      <w:pPr>
        <w:widowControl/>
        <w:ind w:left="691"/>
        <w:rPr>
          <w:sz w:val="24"/>
          <w:szCs w:val="24"/>
        </w:rPr>
      </w:pPr>
    </w:p>
    <w:p w14:paraId="496BFD49" w14:textId="77777777" w:rsidR="001552C8" w:rsidRDefault="001552C8" w:rsidP="00592124">
      <w:pPr>
        <w:widowControl/>
        <w:numPr>
          <w:ilvl w:val="1"/>
          <w:numId w:val="41"/>
        </w:numPr>
        <w:rPr>
          <w:sz w:val="24"/>
          <w:szCs w:val="24"/>
        </w:rPr>
      </w:pPr>
      <w:r>
        <w:rPr>
          <w:sz w:val="24"/>
          <w:szCs w:val="24"/>
        </w:rPr>
        <w:t>Actuarial prediction strategies with large derivation and validation samples using mean probability but not citing margin of error and its increased uncertainty when applied to single cases</w:t>
      </w:r>
    </w:p>
    <w:p w14:paraId="4EE0B8E7" w14:textId="77777777" w:rsidR="001552C8" w:rsidRDefault="001552C8" w:rsidP="00592124">
      <w:pPr>
        <w:widowControl/>
        <w:numPr>
          <w:ilvl w:val="1"/>
          <w:numId w:val="41"/>
        </w:numPr>
        <w:rPr>
          <w:sz w:val="24"/>
          <w:szCs w:val="24"/>
        </w:rPr>
      </w:pPr>
      <w:r>
        <w:rPr>
          <w:sz w:val="24"/>
          <w:szCs w:val="24"/>
        </w:rPr>
        <w:t>The assumption that there are reliable, known probability estimates that are robust across samples, even at the group level</w:t>
      </w:r>
    </w:p>
    <w:p w14:paraId="1E225887" w14:textId="77777777" w:rsidR="00E954C4" w:rsidRDefault="00E954C4" w:rsidP="00502BBA">
      <w:pPr>
        <w:widowControl/>
        <w:ind w:left="691"/>
        <w:rPr>
          <w:sz w:val="24"/>
          <w:szCs w:val="24"/>
        </w:rPr>
      </w:pPr>
    </w:p>
    <w:p w14:paraId="26AAE805" w14:textId="77777777" w:rsidR="00EA3537" w:rsidRDefault="00EA3537" w:rsidP="00E954C4">
      <w:pPr>
        <w:widowControl/>
        <w:rPr>
          <w:sz w:val="24"/>
          <w:szCs w:val="24"/>
        </w:rPr>
      </w:pPr>
      <w:r>
        <w:rPr>
          <w:sz w:val="24"/>
          <w:szCs w:val="24"/>
        </w:rPr>
        <w:t>X</w:t>
      </w:r>
      <w:r w:rsidR="00E954C4">
        <w:rPr>
          <w:sz w:val="24"/>
          <w:szCs w:val="24"/>
        </w:rPr>
        <w:t>I</w:t>
      </w:r>
      <w:r>
        <w:rPr>
          <w:sz w:val="24"/>
          <w:szCs w:val="24"/>
        </w:rPr>
        <w:t xml:space="preserve">.  RISK COMMUNICATION:  </w:t>
      </w:r>
      <w:r>
        <w:rPr>
          <w:smallCaps/>
          <w:sz w:val="24"/>
          <w:szCs w:val="24"/>
        </w:rPr>
        <w:t>Report Writing and Testimony on Risk Assessment</w:t>
      </w:r>
    </w:p>
    <w:p w14:paraId="0593CB68" w14:textId="77777777" w:rsidR="00EA3537" w:rsidRDefault="00EA3537">
      <w:pPr>
        <w:widowControl/>
        <w:rPr>
          <w:sz w:val="24"/>
          <w:szCs w:val="24"/>
        </w:rPr>
      </w:pPr>
    </w:p>
    <w:p w14:paraId="11EF021E" w14:textId="77777777" w:rsidR="00EA3537" w:rsidRDefault="00EA3537">
      <w:pPr>
        <w:widowControl/>
        <w:ind w:left="1065" w:hanging="345"/>
        <w:rPr>
          <w:sz w:val="24"/>
          <w:szCs w:val="24"/>
        </w:rPr>
      </w:pPr>
      <w:r>
        <w:rPr>
          <w:sz w:val="24"/>
          <w:szCs w:val="24"/>
        </w:rPr>
        <w:t xml:space="preserve">A.  Importance of Adapting Risk Assessment Model to Nature of Legal Decision </w:t>
      </w:r>
    </w:p>
    <w:p w14:paraId="1930E841" w14:textId="77777777" w:rsidR="00EA3537" w:rsidRDefault="00EA3537">
      <w:pPr>
        <w:widowControl/>
        <w:ind w:left="1065" w:hanging="345"/>
        <w:rPr>
          <w:sz w:val="24"/>
          <w:szCs w:val="24"/>
        </w:rPr>
      </w:pPr>
      <w:r>
        <w:rPr>
          <w:sz w:val="24"/>
          <w:szCs w:val="24"/>
        </w:rPr>
        <w:tab/>
        <w:t xml:space="preserve">     (Heilbrun, 1997)</w:t>
      </w:r>
    </w:p>
    <w:p w14:paraId="044AD7AA" w14:textId="77777777" w:rsidR="00EA3537" w:rsidRDefault="00EA3537">
      <w:pPr>
        <w:widowControl/>
        <w:rPr>
          <w:sz w:val="24"/>
          <w:szCs w:val="24"/>
        </w:rPr>
      </w:pPr>
    </w:p>
    <w:p w14:paraId="46404443" w14:textId="77777777" w:rsidR="00EA3537" w:rsidRDefault="00EA3537">
      <w:pPr>
        <w:widowControl/>
        <w:rPr>
          <w:sz w:val="24"/>
          <w:szCs w:val="24"/>
        </w:rPr>
      </w:pPr>
      <w:r>
        <w:rPr>
          <w:sz w:val="24"/>
          <w:szCs w:val="24"/>
        </w:rPr>
        <w:tab/>
      </w:r>
      <w:r>
        <w:rPr>
          <w:sz w:val="24"/>
          <w:szCs w:val="24"/>
        </w:rPr>
        <w:tab/>
        <w:t>1.  Prediction-oriented forms of risk communication cited by practitioners</w:t>
      </w:r>
    </w:p>
    <w:p w14:paraId="2A879E53" w14:textId="77777777" w:rsidR="00EA3537" w:rsidRDefault="00EA3537">
      <w:pPr>
        <w:widowControl/>
        <w:rPr>
          <w:sz w:val="24"/>
          <w:szCs w:val="24"/>
        </w:rPr>
      </w:pPr>
    </w:p>
    <w:p w14:paraId="2FD1A3C8" w14:textId="77777777" w:rsidR="00EA3537" w:rsidRDefault="00EA3537">
      <w:pPr>
        <w:widowControl/>
        <w:ind w:left="2448" w:hanging="288"/>
        <w:rPr>
          <w:sz w:val="24"/>
          <w:szCs w:val="24"/>
        </w:rPr>
      </w:pPr>
      <w:r>
        <w:rPr>
          <w:sz w:val="24"/>
          <w:szCs w:val="24"/>
        </w:rPr>
        <w:t>a. The probability that Mr. X will commit a violent act toward others over the next __ months is __%.</w:t>
      </w:r>
    </w:p>
    <w:p w14:paraId="1884EA07" w14:textId="77777777" w:rsidR="00EA3537" w:rsidRDefault="00EA3537">
      <w:pPr>
        <w:widowControl/>
        <w:ind w:left="2448" w:hanging="288"/>
        <w:rPr>
          <w:sz w:val="24"/>
          <w:szCs w:val="24"/>
        </w:rPr>
      </w:pPr>
      <w:r>
        <w:rPr>
          <w:sz w:val="24"/>
          <w:szCs w:val="24"/>
        </w:rPr>
        <w:t>b.  Mr. X is (</w:t>
      </w:r>
      <w:r>
        <w:rPr>
          <w:i/>
          <w:iCs/>
          <w:sz w:val="24"/>
          <w:szCs w:val="24"/>
        </w:rPr>
        <w:t>dangerous</w:t>
      </w:r>
      <w:r>
        <w:rPr>
          <w:sz w:val="24"/>
          <w:szCs w:val="24"/>
        </w:rPr>
        <w:t>) (</w:t>
      </w:r>
      <w:r>
        <w:rPr>
          <w:i/>
          <w:iCs/>
          <w:sz w:val="24"/>
          <w:szCs w:val="24"/>
        </w:rPr>
        <w:t>not dangerous</w:t>
      </w:r>
      <w:r>
        <w:rPr>
          <w:sz w:val="24"/>
          <w:szCs w:val="24"/>
        </w:rPr>
        <w:t>).</w:t>
      </w:r>
    </w:p>
    <w:p w14:paraId="3E12D520" w14:textId="77777777" w:rsidR="00EA3537" w:rsidRDefault="00EA3537">
      <w:pPr>
        <w:widowControl/>
        <w:ind w:left="2448" w:hanging="288"/>
        <w:rPr>
          <w:sz w:val="24"/>
          <w:szCs w:val="24"/>
        </w:rPr>
      </w:pPr>
      <w:r>
        <w:rPr>
          <w:sz w:val="24"/>
          <w:szCs w:val="24"/>
        </w:rPr>
        <w:t>c.  Mr. X’s risk of committing a violent act toward others is (</w:t>
      </w:r>
      <w:r>
        <w:rPr>
          <w:i/>
          <w:iCs/>
          <w:sz w:val="24"/>
          <w:szCs w:val="24"/>
        </w:rPr>
        <w:t>high</w:t>
      </w:r>
      <w:r>
        <w:rPr>
          <w:sz w:val="24"/>
          <w:szCs w:val="24"/>
        </w:rPr>
        <w:t>) (</w:t>
      </w:r>
      <w:r>
        <w:rPr>
          <w:i/>
          <w:iCs/>
          <w:sz w:val="24"/>
          <w:szCs w:val="24"/>
        </w:rPr>
        <w:t>moderate</w:t>
      </w:r>
      <w:r>
        <w:rPr>
          <w:sz w:val="24"/>
          <w:szCs w:val="24"/>
        </w:rPr>
        <w:t>) (</w:t>
      </w:r>
      <w:r>
        <w:rPr>
          <w:i/>
          <w:iCs/>
          <w:sz w:val="24"/>
          <w:szCs w:val="24"/>
        </w:rPr>
        <w:t>low</w:t>
      </w:r>
      <w:r>
        <w:rPr>
          <w:sz w:val="24"/>
          <w:szCs w:val="24"/>
        </w:rPr>
        <w:t>).</w:t>
      </w:r>
    </w:p>
    <w:p w14:paraId="73870A82" w14:textId="77777777" w:rsidR="00EA3537" w:rsidRDefault="00EA3537">
      <w:pPr>
        <w:widowControl/>
        <w:ind w:left="2448" w:hanging="288"/>
        <w:rPr>
          <w:sz w:val="24"/>
          <w:szCs w:val="24"/>
        </w:rPr>
      </w:pPr>
      <w:r>
        <w:rPr>
          <w:sz w:val="24"/>
          <w:szCs w:val="24"/>
        </w:rPr>
        <w:t>d.  Mr. X is __% likely to commit a violent act toward others.</w:t>
      </w:r>
    </w:p>
    <w:p w14:paraId="1EAB0DEC" w14:textId="77777777" w:rsidR="00EA3537" w:rsidRDefault="00EA3537">
      <w:pPr>
        <w:widowControl/>
        <w:rPr>
          <w:sz w:val="24"/>
          <w:szCs w:val="24"/>
        </w:rPr>
      </w:pPr>
    </w:p>
    <w:p w14:paraId="2341D168" w14:textId="77777777" w:rsidR="00EA3537" w:rsidRDefault="00EA3537">
      <w:pPr>
        <w:widowControl/>
        <w:rPr>
          <w:sz w:val="24"/>
          <w:szCs w:val="24"/>
        </w:rPr>
      </w:pPr>
      <w:r>
        <w:rPr>
          <w:sz w:val="24"/>
          <w:szCs w:val="24"/>
        </w:rPr>
        <w:tab/>
      </w:r>
      <w:r>
        <w:rPr>
          <w:sz w:val="24"/>
          <w:szCs w:val="24"/>
        </w:rPr>
        <w:tab/>
        <w:t>2.  Management-oriented forms of risk communication cited by practitioners</w:t>
      </w:r>
    </w:p>
    <w:p w14:paraId="2F0B3EE0" w14:textId="77777777" w:rsidR="00EA3537" w:rsidRDefault="00EA3537">
      <w:pPr>
        <w:widowControl/>
        <w:ind w:left="2448" w:hanging="288"/>
        <w:rPr>
          <w:sz w:val="24"/>
          <w:szCs w:val="24"/>
        </w:rPr>
      </w:pPr>
      <w:r>
        <w:rPr>
          <w:sz w:val="24"/>
          <w:szCs w:val="24"/>
        </w:rPr>
        <w:t xml:space="preserve">a.  Mr. X’s risk of committing a violent act toward others is </w:t>
      </w:r>
      <w:proofErr w:type="gramStart"/>
      <w:r>
        <w:rPr>
          <w:sz w:val="24"/>
          <w:szCs w:val="24"/>
        </w:rPr>
        <w:t>dependent  upon</w:t>
      </w:r>
      <w:proofErr w:type="gramEnd"/>
      <w:r>
        <w:rPr>
          <w:sz w:val="24"/>
          <w:szCs w:val="24"/>
        </w:rPr>
        <w:t xml:space="preserve"> (</w:t>
      </w:r>
      <w:r>
        <w:rPr>
          <w:i/>
          <w:iCs/>
          <w:sz w:val="24"/>
          <w:szCs w:val="24"/>
        </w:rPr>
        <w:t>identified risk factors</w:t>
      </w:r>
      <w:r>
        <w:rPr>
          <w:sz w:val="24"/>
          <w:szCs w:val="24"/>
        </w:rPr>
        <w:t>); to reduce this risk, (</w:t>
      </w:r>
      <w:r>
        <w:rPr>
          <w:i/>
          <w:iCs/>
          <w:sz w:val="24"/>
          <w:szCs w:val="24"/>
        </w:rPr>
        <w:t>specify interventions to address each risk factor</w:t>
      </w:r>
      <w:r>
        <w:rPr>
          <w:sz w:val="24"/>
          <w:szCs w:val="24"/>
        </w:rPr>
        <w:t xml:space="preserve">) (Heilbrun, </w:t>
      </w:r>
      <w:proofErr w:type="spellStart"/>
      <w:r>
        <w:rPr>
          <w:sz w:val="24"/>
          <w:szCs w:val="24"/>
        </w:rPr>
        <w:t>Philipson</w:t>
      </w:r>
      <w:proofErr w:type="spellEnd"/>
      <w:r>
        <w:rPr>
          <w:sz w:val="24"/>
          <w:szCs w:val="24"/>
        </w:rPr>
        <w:t xml:space="preserve">, Berman &amp; Warren, 1999; Heilbrun, O’Neill, Strohman, Bowman, &amp; </w:t>
      </w:r>
      <w:proofErr w:type="spellStart"/>
      <w:r>
        <w:rPr>
          <w:sz w:val="24"/>
          <w:szCs w:val="24"/>
        </w:rPr>
        <w:t>Philipson</w:t>
      </w:r>
      <w:proofErr w:type="spellEnd"/>
      <w:r>
        <w:rPr>
          <w:sz w:val="24"/>
          <w:szCs w:val="24"/>
        </w:rPr>
        <w:t>, 2000)</w:t>
      </w:r>
    </w:p>
    <w:p w14:paraId="5D77E4C6" w14:textId="77777777" w:rsidR="00EA3537" w:rsidRDefault="00EA3537">
      <w:pPr>
        <w:widowControl/>
        <w:rPr>
          <w:sz w:val="24"/>
          <w:szCs w:val="24"/>
        </w:rPr>
      </w:pPr>
      <w:r>
        <w:rPr>
          <w:sz w:val="24"/>
          <w:szCs w:val="24"/>
        </w:rPr>
        <w:tab/>
      </w:r>
    </w:p>
    <w:p w14:paraId="5B90721E" w14:textId="77777777" w:rsidR="00EA3537" w:rsidRDefault="00EA3537">
      <w:pPr>
        <w:widowControl/>
        <w:rPr>
          <w:sz w:val="24"/>
          <w:szCs w:val="24"/>
        </w:rPr>
      </w:pPr>
      <w:r>
        <w:rPr>
          <w:sz w:val="24"/>
          <w:szCs w:val="24"/>
        </w:rPr>
        <w:tab/>
        <w:t>B. Categorical Communication Possibilities</w:t>
      </w:r>
    </w:p>
    <w:p w14:paraId="4F76E235" w14:textId="77777777" w:rsidR="00EA3537" w:rsidRDefault="00EA3537">
      <w:pPr>
        <w:widowControl/>
        <w:ind w:left="2448" w:hanging="288"/>
        <w:rPr>
          <w:sz w:val="24"/>
          <w:szCs w:val="24"/>
        </w:rPr>
      </w:pPr>
    </w:p>
    <w:p w14:paraId="1ED0E804" w14:textId="77777777" w:rsidR="00EA3537" w:rsidRDefault="00EA3537">
      <w:pPr>
        <w:widowControl/>
        <w:ind w:left="993"/>
        <w:rPr>
          <w:sz w:val="24"/>
          <w:szCs w:val="24"/>
        </w:rPr>
      </w:pPr>
      <w:r>
        <w:rPr>
          <w:sz w:val="24"/>
          <w:szCs w:val="24"/>
        </w:rPr>
        <w:t xml:space="preserve">Monahan and Steadman (1996), in an intriguing analogy between weather prediction and violence prediction, suggest the possibility of risk communication incorporating three levels:  </w:t>
      </w:r>
    </w:p>
    <w:p w14:paraId="4F61B659" w14:textId="77777777" w:rsidR="00EA3537" w:rsidRDefault="00EA3537">
      <w:pPr>
        <w:widowControl/>
        <w:ind w:left="2448" w:hanging="288"/>
        <w:rPr>
          <w:sz w:val="24"/>
          <w:szCs w:val="24"/>
        </w:rPr>
      </w:pPr>
    </w:p>
    <w:p w14:paraId="729D4673" w14:textId="77777777" w:rsidR="00EA3537" w:rsidRDefault="00EA3537">
      <w:pPr>
        <w:widowControl/>
        <w:ind w:left="2505" w:hanging="345"/>
        <w:rPr>
          <w:sz w:val="24"/>
          <w:szCs w:val="24"/>
        </w:rPr>
      </w:pPr>
      <w:r>
        <w:rPr>
          <w:sz w:val="24"/>
          <w:szCs w:val="24"/>
        </w:rPr>
        <w:t>(1)</w:t>
      </w:r>
      <w:r>
        <w:rPr>
          <w:b/>
          <w:bCs/>
          <w:i/>
          <w:iCs/>
          <w:sz w:val="24"/>
          <w:szCs w:val="24"/>
        </w:rPr>
        <w:t xml:space="preserve"> No Risk Message</w:t>
      </w:r>
      <w:r>
        <w:rPr>
          <w:sz w:val="24"/>
          <w:szCs w:val="24"/>
        </w:rPr>
        <w:t xml:space="preserve"> </w:t>
      </w:r>
      <w:r>
        <w:rPr>
          <w:sz w:val="24"/>
          <w:szCs w:val="24"/>
        </w:rPr>
        <w:noBreakHyphen/>
        <w:t xml:space="preserve"> risk factors indicate negligible likelihood for violence within the forecast period.  No further inquiry into violence risk is indicated (e.g., a 60</w:t>
      </w:r>
      <w:r>
        <w:rPr>
          <w:sz w:val="24"/>
          <w:szCs w:val="24"/>
        </w:rPr>
        <w:noBreakHyphen/>
        <w:t>year</w:t>
      </w:r>
      <w:r>
        <w:rPr>
          <w:sz w:val="24"/>
          <w:szCs w:val="24"/>
        </w:rPr>
        <w:noBreakHyphen/>
        <w:t xml:space="preserve">old depressed man with no violence history), </w:t>
      </w:r>
    </w:p>
    <w:p w14:paraId="16A4ACFB" w14:textId="77777777" w:rsidR="00EA3537" w:rsidRDefault="00EA3537">
      <w:pPr>
        <w:widowControl/>
        <w:ind w:left="2505" w:hanging="1065"/>
        <w:rPr>
          <w:sz w:val="24"/>
          <w:szCs w:val="24"/>
        </w:rPr>
      </w:pPr>
    </w:p>
    <w:p w14:paraId="468CCEC2" w14:textId="77777777" w:rsidR="00EA3537" w:rsidRDefault="00EA3537">
      <w:pPr>
        <w:widowControl/>
        <w:ind w:left="2592" w:hanging="432"/>
        <w:rPr>
          <w:sz w:val="24"/>
          <w:szCs w:val="24"/>
        </w:rPr>
      </w:pPr>
      <w:r>
        <w:rPr>
          <w:sz w:val="24"/>
          <w:szCs w:val="24"/>
        </w:rPr>
        <w:t xml:space="preserve">(2) </w:t>
      </w:r>
      <w:r>
        <w:rPr>
          <w:b/>
          <w:bCs/>
          <w:i/>
          <w:iCs/>
          <w:sz w:val="24"/>
          <w:szCs w:val="24"/>
        </w:rPr>
        <w:t>"Violence Watch"</w:t>
      </w:r>
      <w:r>
        <w:rPr>
          <w:sz w:val="24"/>
          <w:szCs w:val="24"/>
        </w:rPr>
        <w:t xml:space="preserve"> </w:t>
      </w:r>
      <w:r>
        <w:rPr>
          <w:sz w:val="24"/>
          <w:szCs w:val="24"/>
        </w:rPr>
        <w:noBreakHyphen/>
        <w:t xml:space="preserve"> several risk factors for violence are present.  Gather more information, and monitor the individual more closely than usual (e.g., a 25</w:t>
      </w:r>
      <w:r>
        <w:rPr>
          <w:sz w:val="24"/>
          <w:szCs w:val="24"/>
        </w:rPr>
        <w:noBreakHyphen/>
        <w:t>year</w:t>
      </w:r>
      <w:r>
        <w:rPr>
          <w:sz w:val="24"/>
          <w:szCs w:val="24"/>
        </w:rPr>
        <w:noBreakHyphen/>
        <w:t xml:space="preserve">old woman who is using drugs, with a history of assault, but without a recent violent act or threat), </w:t>
      </w:r>
    </w:p>
    <w:p w14:paraId="22E4BD73" w14:textId="77777777" w:rsidR="00EA3537" w:rsidRDefault="00EA3537">
      <w:pPr>
        <w:widowControl/>
        <w:ind w:left="2505" w:hanging="2850"/>
        <w:rPr>
          <w:sz w:val="24"/>
          <w:szCs w:val="24"/>
        </w:rPr>
      </w:pPr>
    </w:p>
    <w:p w14:paraId="3C449781" w14:textId="77777777" w:rsidR="00EA3537" w:rsidRDefault="00EA3537">
      <w:pPr>
        <w:widowControl/>
        <w:ind w:left="2592" w:hanging="432"/>
        <w:rPr>
          <w:sz w:val="24"/>
          <w:szCs w:val="24"/>
        </w:rPr>
      </w:pPr>
      <w:r>
        <w:rPr>
          <w:sz w:val="24"/>
          <w:szCs w:val="24"/>
        </w:rPr>
        <w:t xml:space="preserve">(3) </w:t>
      </w:r>
      <w:r>
        <w:rPr>
          <w:b/>
          <w:bCs/>
          <w:i/>
          <w:iCs/>
          <w:sz w:val="24"/>
          <w:szCs w:val="24"/>
        </w:rPr>
        <w:t>"Violence Warning"</w:t>
      </w:r>
      <w:r>
        <w:rPr>
          <w:sz w:val="24"/>
          <w:szCs w:val="24"/>
        </w:rPr>
        <w:t xml:space="preserve"> </w:t>
      </w:r>
      <w:r>
        <w:rPr>
          <w:sz w:val="24"/>
          <w:szCs w:val="24"/>
        </w:rPr>
        <w:noBreakHyphen/>
        <w:t xml:space="preserve"> many risk factors for violence are present.  Take preventive action (such as intensive case management and/or treatment, voluntary or involuntary hospitalization, warning the potential victim) now (e.g., a 25</w:t>
      </w:r>
      <w:r>
        <w:rPr>
          <w:sz w:val="24"/>
          <w:szCs w:val="24"/>
        </w:rPr>
        <w:noBreakHyphen/>
        <w:t>year</w:t>
      </w:r>
      <w:r>
        <w:rPr>
          <w:sz w:val="24"/>
          <w:szCs w:val="24"/>
        </w:rPr>
        <w:noBreakHyphen/>
        <w:t>old male who is using drugs, with a history of recent serious violence, who is threatening his wife and has just bought a gun).</w:t>
      </w:r>
    </w:p>
    <w:p w14:paraId="2E750894" w14:textId="77777777" w:rsidR="00EA3537" w:rsidRDefault="00EA3537">
      <w:pPr>
        <w:widowControl/>
        <w:ind w:left="720" w:hanging="720"/>
        <w:rPr>
          <w:sz w:val="24"/>
          <w:szCs w:val="24"/>
        </w:rPr>
      </w:pPr>
    </w:p>
    <w:p w14:paraId="5AD6F200" w14:textId="77777777" w:rsidR="00EA3537" w:rsidRDefault="00EA3537">
      <w:pPr>
        <w:widowControl/>
        <w:ind w:left="720"/>
        <w:rPr>
          <w:sz w:val="24"/>
          <w:szCs w:val="24"/>
        </w:rPr>
      </w:pPr>
      <w:r>
        <w:rPr>
          <w:sz w:val="24"/>
          <w:szCs w:val="24"/>
        </w:rPr>
        <w:t xml:space="preserve">May be particularly appealing in light of difficulties in using probabilities meaningfully in the absence of an actuarial tool. Consider findings of </w:t>
      </w:r>
      <w:proofErr w:type="spellStart"/>
      <w:r>
        <w:rPr>
          <w:sz w:val="24"/>
          <w:szCs w:val="24"/>
        </w:rPr>
        <w:t>Slovic</w:t>
      </w:r>
      <w:proofErr w:type="spellEnd"/>
      <w:r>
        <w:rPr>
          <w:sz w:val="24"/>
          <w:szCs w:val="24"/>
        </w:rPr>
        <w:t xml:space="preserve"> &amp; Monahan (1995) with both undergraduates and forensic clinicians:</w:t>
      </w:r>
    </w:p>
    <w:p w14:paraId="030EDAD9" w14:textId="77777777" w:rsidR="00EA3537" w:rsidRDefault="00EA3537">
      <w:pPr>
        <w:widowControl/>
        <w:rPr>
          <w:sz w:val="24"/>
          <w:szCs w:val="24"/>
        </w:rPr>
      </w:pPr>
    </w:p>
    <w:p w14:paraId="6BEE5912" w14:textId="693FFB19" w:rsidR="00EA3537" w:rsidRDefault="00EA3537">
      <w:pPr>
        <w:widowControl/>
        <w:rPr>
          <w:sz w:val="24"/>
          <w:szCs w:val="24"/>
        </w:rPr>
      </w:pPr>
      <w:r>
        <w:rPr>
          <w:sz w:val="24"/>
          <w:szCs w:val="24"/>
        </w:rPr>
        <w:tab/>
      </w:r>
      <w:r>
        <w:rPr>
          <w:sz w:val="24"/>
          <w:szCs w:val="24"/>
        </w:rPr>
        <w:tab/>
      </w:r>
      <w:r w:rsidR="001958F4">
        <w:rPr>
          <w:sz w:val="24"/>
          <w:szCs w:val="24"/>
        </w:rPr>
        <w:t>a.</w:t>
      </w:r>
      <w:r>
        <w:rPr>
          <w:sz w:val="24"/>
          <w:szCs w:val="24"/>
        </w:rPr>
        <w:tab/>
      </w:r>
      <w:proofErr w:type="gramStart"/>
      <w:r>
        <w:rPr>
          <w:sz w:val="24"/>
          <w:szCs w:val="24"/>
        </w:rPr>
        <w:t>nature</w:t>
      </w:r>
      <w:proofErr w:type="gramEnd"/>
      <w:r>
        <w:rPr>
          <w:sz w:val="24"/>
          <w:szCs w:val="24"/>
        </w:rPr>
        <w:t xml:space="preserve"> of the response scale affected judgments of risk</w:t>
      </w:r>
    </w:p>
    <w:p w14:paraId="31DC081F" w14:textId="114E957B" w:rsidR="00EA3537" w:rsidRDefault="00EA3537">
      <w:pPr>
        <w:widowControl/>
        <w:rPr>
          <w:sz w:val="24"/>
          <w:szCs w:val="24"/>
        </w:rPr>
      </w:pPr>
      <w:r>
        <w:rPr>
          <w:sz w:val="24"/>
          <w:szCs w:val="24"/>
        </w:rPr>
        <w:tab/>
      </w:r>
      <w:r>
        <w:rPr>
          <w:sz w:val="24"/>
          <w:szCs w:val="24"/>
        </w:rPr>
        <w:tab/>
      </w:r>
      <w:r w:rsidR="001958F4">
        <w:rPr>
          <w:sz w:val="24"/>
          <w:szCs w:val="24"/>
        </w:rPr>
        <w:t>b.</w:t>
      </w:r>
      <w:r>
        <w:rPr>
          <w:sz w:val="24"/>
          <w:szCs w:val="24"/>
        </w:rPr>
        <w:tab/>
      </w:r>
      <w:proofErr w:type="gramStart"/>
      <w:r>
        <w:rPr>
          <w:sz w:val="24"/>
          <w:szCs w:val="24"/>
        </w:rPr>
        <w:t>scale</w:t>
      </w:r>
      <w:proofErr w:type="gramEnd"/>
      <w:r>
        <w:rPr>
          <w:sz w:val="24"/>
          <w:szCs w:val="24"/>
        </w:rPr>
        <w:t xml:space="preserve"> that finely differentiated among small probabilities led to lower risk </w:t>
      </w:r>
      <w:r>
        <w:rPr>
          <w:sz w:val="24"/>
          <w:szCs w:val="24"/>
        </w:rPr>
        <w:tab/>
      </w:r>
      <w:r>
        <w:rPr>
          <w:sz w:val="24"/>
          <w:szCs w:val="24"/>
        </w:rPr>
        <w:tab/>
      </w:r>
      <w:r>
        <w:rPr>
          <w:sz w:val="24"/>
          <w:szCs w:val="24"/>
        </w:rPr>
        <w:tab/>
      </w:r>
      <w:r>
        <w:rPr>
          <w:sz w:val="24"/>
          <w:szCs w:val="24"/>
        </w:rPr>
        <w:tab/>
        <w:t>value being assigned, with</w:t>
      </w:r>
    </w:p>
    <w:p w14:paraId="61304C20" w14:textId="58987F48" w:rsidR="00EA3537" w:rsidRDefault="00EA3537">
      <w:pPr>
        <w:widowControl/>
        <w:rPr>
          <w:sz w:val="24"/>
          <w:szCs w:val="24"/>
        </w:rPr>
      </w:pPr>
      <w:r>
        <w:rPr>
          <w:sz w:val="24"/>
          <w:szCs w:val="24"/>
        </w:rPr>
        <w:tab/>
      </w:r>
      <w:r>
        <w:rPr>
          <w:sz w:val="24"/>
          <w:szCs w:val="24"/>
        </w:rPr>
        <w:tab/>
      </w:r>
      <w:r w:rsidR="001958F4">
        <w:rPr>
          <w:sz w:val="24"/>
          <w:szCs w:val="24"/>
        </w:rPr>
        <w:t>c.</w:t>
      </w:r>
      <w:r>
        <w:rPr>
          <w:sz w:val="24"/>
          <w:szCs w:val="24"/>
        </w:rPr>
        <w:t xml:space="preserve"> </w:t>
      </w:r>
      <w:r>
        <w:rPr>
          <w:sz w:val="24"/>
          <w:szCs w:val="24"/>
        </w:rPr>
        <w:tab/>
      </w:r>
      <w:proofErr w:type="gramStart"/>
      <w:r>
        <w:rPr>
          <w:sz w:val="24"/>
          <w:szCs w:val="24"/>
        </w:rPr>
        <w:t>probability</w:t>
      </w:r>
      <w:proofErr w:type="gramEnd"/>
      <w:r>
        <w:rPr>
          <w:sz w:val="24"/>
          <w:szCs w:val="24"/>
        </w:rPr>
        <w:t xml:space="preserve"> scales used with no meaning other than rank</w:t>
      </w:r>
    </w:p>
    <w:p w14:paraId="14E550AD" w14:textId="77777777" w:rsidR="00EA3537" w:rsidRDefault="00EA3537">
      <w:pPr>
        <w:widowControl/>
        <w:rPr>
          <w:sz w:val="24"/>
          <w:szCs w:val="24"/>
        </w:rPr>
      </w:pPr>
    </w:p>
    <w:p w14:paraId="3C54C9A6" w14:textId="77777777" w:rsidR="00EA3537" w:rsidRDefault="00EA3537">
      <w:pPr>
        <w:widowControl/>
        <w:rPr>
          <w:sz w:val="24"/>
          <w:szCs w:val="24"/>
        </w:rPr>
      </w:pPr>
      <w:r>
        <w:rPr>
          <w:sz w:val="24"/>
          <w:szCs w:val="24"/>
        </w:rPr>
        <w:tab/>
        <w:t>C. Suggested Written Preface to Risk Assessment Information in a Report (Prediction</w:t>
      </w:r>
    </w:p>
    <w:p w14:paraId="1BC8C61D" w14:textId="77777777" w:rsidR="00EA3537" w:rsidRDefault="00EA3537">
      <w:pPr>
        <w:widowControl/>
        <w:rPr>
          <w:sz w:val="24"/>
          <w:szCs w:val="24"/>
        </w:rPr>
      </w:pPr>
      <w:r>
        <w:rPr>
          <w:sz w:val="24"/>
          <w:szCs w:val="24"/>
        </w:rPr>
        <w:tab/>
        <w:t xml:space="preserve">     Model)</w:t>
      </w:r>
    </w:p>
    <w:p w14:paraId="00651417" w14:textId="77777777" w:rsidR="00EA3537" w:rsidRDefault="00EA3537">
      <w:pPr>
        <w:widowControl/>
        <w:rPr>
          <w:sz w:val="24"/>
          <w:szCs w:val="24"/>
        </w:rPr>
      </w:pPr>
    </w:p>
    <w:p w14:paraId="40C069C2" w14:textId="77777777" w:rsidR="00EA3537" w:rsidRDefault="00EA3537">
      <w:pPr>
        <w:widowControl/>
        <w:rPr>
          <w:sz w:val="24"/>
          <w:szCs w:val="24"/>
        </w:rPr>
      </w:pPr>
      <w:r>
        <w:rPr>
          <w:sz w:val="24"/>
          <w:szCs w:val="24"/>
        </w:rPr>
        <w:t xml:space="preserve">I have been asked to assist in determining whether Mr. A is likely to be violent in the future.  Historically, there have been several problems with mental health professionals offering such opinions.  I would like to describe these problems, and how they are being handled as part of the present evaluation.  The first problem is the failure to specify what "violent" (or "dangerous") means.  For the purposes of the present evaluation, I am defining it as follows: (violent behavior only/threats plus violent behavior/specific kinds of violent behavior, such as rape).  </w:t>
      </w:r>
    </w:p>
    <w:p w14:paraId="30A6022F" w14:textId="77777777" w:rsidR="00EA3537" w:rsidRDefault="00EA3537">
      <w:pPr>
        <w:widowControl/>
        <w:rPr>
          <w:sz w:val="24"/>
          <w:szCs w:val="24"/>
        </w:rPr>
      </w:pPr>
    </w:p>
    <w:p w14:paraId="6BAE8A9B" w14:textId="77777777" w:rsidR="00EA3537" w:rsidRDefault="00EA3537">
      <w:pPr>
        <w:widowControl/>
        <w:rPr>
          <w:sz w:val="24"/>
          <w:szCs w:val="24"/>
        </w:rPr>
      </w:pPr>
      <w:r>
        <w:rPr>
          <w:sz w:val="24"/>
          <w:szCs w:val="24"/>
        </w:rPr>
        <w:t xml:space="preserve">The second difficulty has to do with accuracy.  Research has indicated that mental health professionals tend to </w:t>
      </w:r>
      <w:proofErr w:type="spellStart"/>
      <w:r>
        <w:rPr>
          <w:sz w:val="24"/>
          <w:szCs w:val="24"/>
        </w:rPr>
        <w:t>overpredict</w:t>
      </w:r>
      <w:proofErr w:type="spellEnd"/>
      <w:r>
        <w:rPr>
          <w:sz w:val="24"/>
          <w:szCs w:val="24"/>
        </w:rPr>
        <w:t xml:space="preserve"> violence, to the extent that long</w:t>
      </w:r>
      <w:r>
        <w:rPr>
          <w:sz w:val="24"/>
          <w:szCs w:val="24"/>
        </w:rPr>
        <w:noBreakHyphen/>
        <w:t>term predictions of violence are frequently in error.  More recent research has suggested some improvement in this area, as a result of a better awareness of base rates of violence, a tendency to make shorter</w:t>
      </w:r>
      <w:r>
        <w:rPr>
          <w:sz w:val="24"/>
          <w:szCs w:val="24"/>
        </w:rPr>
        <w:noBreakHyphen/>
        <w:t xml:space="preserve">term predictions, and better use of the factors that are empirically related to future violent behavior.  I am handling this problem by identifying the base rate of future (specify target behavior) for (Mr. A's population).  The time period for which I am assessing the likelihood of Mr. </w:t>
      </w:r>
      <w:proofErr w:type="gramStart"/>
      <w:r>
        <w:rPr>
          <w:sz w:val="24"/>
          <w:szCs w:val="24"/>
        </w:rPr>
        <w:t>A</w:t>
      </w:r>
      <w:proofErr w:type="gramEnd"/>
      <w:r>
        <w:rPr>
          <w:sz w:val="24"/>
          <w:szCs w:val="24"/>
        </w:rPr>
        <w:t xml:space="preserve"> engaging in (target behavior) is (specify time period).  Finally, I have identified the following factors as empirically related to (target behavior):  (include general and specific predictors).  These factors have been incorporated into my assessment of Mr. A's risk.</w:t>
      </w:r>
    </w:p>
    <w:p w14:paraId="22084BBB" w14:textId="77777777" w:rsidR="00EA3537" w:rsidRDefault="00EA3537">
      <w:pPr>
        <w:widowControl/>
        <w:rPr>
          <w:sz w:val="24"/>
          <w:szCs w:val="24"/>
        </w:rPr>
      </w:pPr>
    </w:p>
    <w:p w14:paraId="334DFC4F" w14:textId="6D57E20B" w:rsidR="00EA3537" w:rsidRDefault="00EA3537">
      <w:pPr>
        <w:widowControl/>
        <w:rPr>
          <w:sz w:val="24"/>
          <w:szCs w:val="24"/>
        </w:rPr>
      </w:pPr>
      <w:r>
        <w:rPr>
          <w:sz w:val="24"/>
          <w:szCs w:val="24"/>
        </w:rPr>
        <w:t xml:space="preserve">The third difficulty is that the words used to describe human aggression may have implications beyond the immediate behavior.  The word "dangerous" requires not only a description of the act, </w:t>
      </w:r>
      <w:proofErr w:type="gramStart"/>
      <w:r>
        <w:rPr>
          <w:sz w:val="24"/>
          <w:szCs w:val="24"/>
        </w:rPr>
        <w:t>but</w:t>
      </w:r>
      <w:proofErr w:type="gramEnd"/>
      <w:r>
        <w:rPr>
          <w:sz w:val="24"/>
          <w:szCs w:val="24"/>
        </w:rPr>
        <w:t xml:space="preserve"> a determination of the relative risk to others and (possibly) a conclusion about whether such risk is sufficient to justify a decision such as (civil commitment, probation denial, etc.).  I am an expert in the scientific and mental health aspects of aggression risk (which are largely value</w:t>
      </w:r>
      <w:r>
        <w:rPr>
          <w:sz w:val="24"/>
          <w:szCs w:val="24"/>
        </w:rPr>
        <w:noBreakHyphen/>
        <w:t>neutral and concerned only with the act itself), but not the larger legal or moral issues such as "how much is enough?"  For that reason, I am performing a risk assessment rather than a dangerousness assessment.  I will specify how great the risk, for what, and within what time period, but will leave the determination of "how much is enough?" to (decision</w:t>
      </w:r>
      <w:r>
        <w:rPr>
          <w:sz w:val="24"/>
          <w:szCs w:val="24"/>
        </w:rPr>
        <w:noBreakHyphen/>
        <w:t>maker).</w:t>
      </w:r>
    </w:p>
    <w:p w14:paraId="51D51F17" w14:textId="77777777" w:rsidR="00EA3537" w:rsidRDefault="00EA3537">
      <w:pPr>
        <w:widowControl/>
        <w:rPr>
          <w:sz w:val="24"/>
          <w:szCs w:val="24"/>
        </w:rPr>
      </w:pPr>
    </w:p>
    <w:p w14:paraId="78169EA0" w14:textId="77777777" w:rsidR="00EA3537" w:rsidRDefault="00EA3537">
      <w:pPr>
        <w:widowControl/>
        <w:rPr>
          <w:sz w:val="24"/>
          <w:szCs w:val="24"/>
        </w:rPr>
      </w:pPr>
      <w:r>
        <w:rPr>
          <w:sz w:val="24"/>
          <w:szCs w:val="24"/>
        </w:rPr>
        <w:tab/>
        <w:t>D.  Suggested Preface to Risk Assessment (Management Model)</w:t>
      </w:r>
    </w:p>
    <w:p w14:paraId="16D06833" w14:textId="77777777" w:rsidR="00EA3537" w:rsidRDefault="00EA3537">
      <w:pPr>
        <w:widowControl/>
        <w:rPr>
          <w:sz w:val="24"/>
          <w:szCs w:val="24"/>
        </w:rPr>
      </w:pPr>
    </w:p>
    <w:p w14:paraId="543A1A9B" w14:textId="77777777" w:rsidR="00EA3537" w:rsidRDefault="00EA3537">
      <w:pPr>
        <w:widowControl/>
        <w:rPr>
          <w:sz w:val="24"/>
          <w:szCs w:val="24"/>
        </w:rPr>
      </w:pPr>
      <w:r>
        <w:rPr>
          <w:sz w:val="24"/>
          <w:szCs w:val="24"/>
        </w:rPr>
        <w:t>I have been asked to assist in determining what interventions are needed by Mr. X to reduce the likelihood that he will (</w:t>
      </w:r>
      <w:r>
        <w:rPr>
          <w:i/>
          <w:iCs/>
          <w:sz w:val="24"/>
          <w:szCs w:val="24"/>
        </w:rPr>
        <w:t>specify target behavior</w:t>
      </w:r>
      <w:r>
        <w:rPr>
          <w:sz w:val="24"/>
          <w:szCs w:val="24"/>
        </w:rPr>
        <w:t>) over the next (</w:t>
      </w:r>
      <w:r>
        <w:rPr>
          <w:i/>
          <w:iCs/>
          <w:sz w:val="24"/>
          <w:szCs w:val="24"/>
        </w:rPr>
        <w:t>specify time period</w:t>
      </w:r>
      <w:r>
        <w:rPr>
          <w:sz w:val="24"/>
          <w:szCs w:val="24"/>
        </w:rPr>
        <w:t xml:space="preserve">).  </w:t>
      </w:r>
    </w:p>
    <w:p w14:paraId="541BA158" w14:textId="77777777" w:rsidR="00EA3537" w:rsidRDefault="00EA3537">
      <w:pPr>
        <w:widowControl/>
        <w:rPr>
          <w:sz w:val="24"/>
          <w:szCs w:val="24"/>
        </w:rPr>
      </w:pPr>
    </w:p>
    <w:p w14:paraId="4309A288" w14:textId="77777777" w:rsidR="00EA3537" w:rsidRDefault="00EA3537">
      <w:pPr>
        <w:widowControl/>
        <w:rPr>
          <w:sz w:val="24"/>
          <w:szCs w:val="24"/>
        </w:rPr>
      </w:pPr>
    </w:p>
    <w:p w14:paraId="63AD1505" w14:textId="77777777" w:rsidR="00EA3537" w:rsidRDefault="00EA3537">
      <w:pPr>
        <w:widowControl/>
        <w:jc w:val="center"/>
        <w:rPr>
          <w:sz w:val="24"/>
          <w:szCs w:val="24"/>
        </w:rPr>
      </w:pPr>
      <w:r>
        <w:rPr>
          <w:sz w:val="24"/>
          <w:szCs w:val="24"/>
        </w:rPr>
        <w:t>(Optional Insert):</w:t>
      </w:r>
    </w:p>
    <w:p w14:paraId="020C43F3" w14:textId="77777777" w:rsidR="00EA3537" w:rsidRDefault="00EA3537">
      <w:pPr>
        <w:widowControl/>
        <w:jc w:val="center"/>
        <w:rPr>
          <w:sz w:val="24"/>
          <w:szCs w:val="24"/>
        </w:rPr>
      </w:pPr>
    </w:p>
    <w:p w14:paraId="2B9780AB" w14:textId="77777777" w:rsidR="00EA3537" w:rsidRDefault="00EA3537">
      <w:pPr>
        <w:widowControl/>
        <w:rPr>
          <w:sz w:val="24"/>
          <w:szCs w:val="24"/>
        </w:rPr>
      </w:pPr>
      <w:r>
        <w:rPr>
          <w:sz w:val="24"/>
          <w:szCs w:val="24"/>
        </w:rPr>
        <w:t>(Based on (</w:t>
      </w:r>
      <w:r>
        <w:rPr>
          <w:i/>
          <w:iCs/>
          <w:sz w:val="24"/>
          <w:szCs w:val="24"/>
        </w:rPr>
        <w:t xml:space="preserve">risk factors, score on risk assessment tool, </w:t>
      </w:r>
      <w:r>
        <w:rPr>
          <w:sz w:val="24"/>
          <w:szCs w:val="24"/>
        </w:rPr>
        <w:t>etc.), it would appear that Mr. X’s risk relative to (</w:t>
      </w:r>
      <w:r>
        <w:rPr>
          <w:i/>
          <w:iCs/>
          <w:sz w:val="24"/>
          <w:szCs w:val="24"/>
        </w:rPr>
        <w:t>comparison group</w:t>
      </w:r>
      <w:r>
        <w:rPr>
          <w:sz w:val="24"/>
          <w:szCs w:val="24"/>
        </w:rPr>
        <w:t>) appears to be (</w:t>
      </w:r>
      <w:r>
        <w:rPr>
          <w:i/>
          <w:iCs/>
          <w:sz w:val="24"/>
          <w:szCs w:val="24"/>
        </w:rPr>
        <w:t>high, moderate, or low</w:t>
      </w:r>
      <w:r>
        <w:rPr>
          <w:sz w:val="24"/>
          <w:szCs w:val="24"/>
        </w:rPr>
        <w:t>-</w:t>
      </w:r>
      <w:r>
        <w:rPr>
          <w:b/>
          <w:bCs/>
          <w:sz w:val="24"/>
          <w:szCs w:val="24"/>
        </w:rPr>
        <w:t>-support with probability level, odds ratios, etc. if available</w:t>
      </w:r>
      <w:r w:rsidR="00853668">
        <w:rPr>
          <w:b/>
          <w:bCs/>
          <w:sz w:val="24"/>
          <w:szCs w:val="24"/>
        </w:rPr>
        <w:t>; include confidence intervals</w:t>
      </w:r>
      <w:r>
        <w:rPr>
          <w:sz w:val="24"/>
          <w:szCs w:val="24"/>
        </w:rPr>
        <w:t>).  (</w:t>
      </w:r>
      <w:r>
        <w:rPr>
          <w:b/>
          <w:bCs/>
          <w:sz w:val="24"/>
          <w:szCs w:val="24"/>
        </w:rPr>
        <w:t>Incorporate material under D, above</w:t>
      </w:r>
      <w:r>
        <w:rPr>
          <w:sz w:val="24"/>
          <w:szCs w:val="24"/>
        </w:rPr>
        <w:t>).)</w:t>
      </w:r>
    </w:p>
    <w:p w14:paraId="6E2FED39" w14:textId="77777777" w:rsidR="00EA3537" w:rsidRDefault="00EA3537">
      <w:pPr>
        <w:widowControl/>
        <w:rPr>
          <w:sz w:val="24"/>
          <w:szCs w:val="24"/>
        </w:rPr>
      </w:pPr>
    </w:p>
    <w:p w14:paraId="3FAC9107" w14:textId="77777777" w:rsidR="00EA3537" w:rsidRDefault="00EA3537">
      <w:pPr>
        <w:widowControl/>
        <w:jc w:val="center"/>
        <w:rPr>
          <w:sz w:val="24"/>
          <w:szCs w:val="24"/>
        </w:rPr>
      </w:pPr>
      <w:r>
        <w:rPr>
          <w:sz w:val="24"/>
          <w:szCs w:val="24"/>
        </w:rPr>
        <w:t>(Resume Main Text):</w:t>
      </w:r>
    </w:p>
    <w:p w14:paraId="5A4493FB" w14:textId="77777777" w:rsidR="00EA3537" w:rsidRDefault="00EA3537">
      <w:pPr>
        <w:widowControl/>
        <w:rPr>
          <w:sz w:val="24"/>
          <w:szCs w:val="24"/>
        </w:rPr>
      </w:pPr>
    </w:p>
    <w:p w14:paraId="13EDE73E" w14:textId="77777777" w:rsidR="00EA3537" w:rsidRDefault="00EA3537">
      <w:pPr>
        <w:widowControl/>
        <w:rPr>
          <w:sz w:val="24"/>
          <w:szCs w:val="24"/>
        </w:rPr>
      </w:pPr>
      <w:r>
        <w:rPr>
          <w:sz w:val="24"/>
          <w:szCs w:val="24"/>
        </w:rPr>
        <w:t xml:space="preserve">There are several risk </w:t>
      </w:r>
      <w:proofErr w:type="gramStart"/>
      <w:r>
        <w:rPr>
          <w:sz w:val="24"/>
          <w:szCs w:val="24"/>
        </w:rPr>
        <w:t>factors which</w:t>
      </w:r>
      <w:proofErr w:type="gramEnd"/>
      <w:r>
        <w:rPr>
          <w:sz w:val="24"/>
          <w:szCs w:val="24"/>
        </w:rPr>
        <w:t>, if successfully managed, should reduce Mr. X’s risk of (</w:t>
      </w:r>
      <w:r>
        <w:rPr>
          <w:i/>
          <w:iCs/>
          <w:sz w:val="24"/>
          <w:szCs w:val="24"/>
        </w:rPr>
        <w:t>target behavior</w:t>
      </w:r>
      <w:r>
        <w:rPr>
          <w:sz w:val="24"/>
          <w:szCs w:val="24"/>
        </w:rPr>
        <w:t>).  These include (</w:t>
      </w:r>
      <w:r>
        <w:rPr>
          <w:i/>
          <w:iCs/>
          <w:sz w:val="24"/>
          <w:szCs w:val="24"/>
        </w:rPr>
        <w:t>risk factor 1</w:t>
      </w:r>
      <w:r>
        <w:rPr>
          <w:sz w:val="24"/>
          <w:szCs w:val="24"/>
        </w:rPr>
        <w:t>), for which he needs (</w:t>
      </w:r>
      <w:r>
        <w:rPr>
          <w:i/>
          <w:iCs/>
          <w:sz w:val="24"/>
          <w:szCs w:val="24"/>
        </w:rPr>
        <w:t>intervention 1</w:t>
      </w:r>
      <w:r>
        <w:rPr>
          <w:sz w:val="24"/>
          <w:szCs w:val="24"/>
        </w:rPr>
        <w:t>), (</w:t>
      </w:r>
      <w:r>
        <w:rPr>
          <w:i/>
          <w:iCs/>
          <w:sz w:val="24"/>
          <w:szCs w:val="24"/>
        </w:rPr>
        <w:t>risk factor 2</w:t>
      </w:r>
      <w:r>
        <w:rPr>
          <w:sz w:val="24"/>
          <w:szCs w:val="24"/>
        </w:rPr>
        <w:t>), for which he needs (</w:t>
      </w:r>
      <w:r>
        <w:rPr>
          <w:i/>
          <w:iCs/>
          <w:sz w:val="24"/>
          <w:szCs w:val="24"/>
        </w:rPr>
        <w:t>intervention 2</w:t>
      </w:r>
      <w:r>
        <w:rPr>
          <w:sz w:val="24"/>
          <w:szCs w:val="24"/>
        </w:rPr>
        <w:t>), and (</w:t>
      </w:r>
      <w:r>
        <w:rPr>
          <w:i/>
          <w:iCs/>
          <w:sz w:val="24"/>
          <w:szCs w:val="24"/>
        </w:rPr>
        <w:t>risk factor 3</w:t>
      </w:r>
      <w:r>
        <w:rPr>
          <w:sz w:val="24"/>
          <w:szCs w:val="24"/>
        </w:rPr>
        <w:t>), for which he needs (</w:t>
      </w:r>
      <w:r>
        <w:rPr>
          <w:i/>
          <w:iCs/>
          <w:sz w:val="24"/>
          <w:szCs w:val="24"/>
        </w:rPr>
        <w:t>intervention 3</w:t>
      </w:r>
      <w:r>
        <w:rPr>
          <w:sz w:val="24"/>
          <w:szCs w:val="24"/>
        </w:rPr>
        <w:t>).  It is important that these interventions, and Mr. X’s response to them, be monitored</w:t>
      </w:r>
      <w:proofErr w:type="gramStart"/>
      <w:r>
        <w:rPr>
          <w:sz w:val="24"/>
          <w:szCs w:val="24"/>
        </w:rPr>
        <w:t>;</w:t>
      </w:r>
      <w:proofErr w:type="gramEnd"/>
      <w:r>
        <w:rPr>
          <w:sz w:val="24"/>
          <w:szCs w:val="24"/>
        </w:rPr>
        <w:t xml:space="preserve"> if there is noncompliance (</w:t>
      </w:r>
      <w:r>
        <w:rPr>
          <w:i/>
          <w:iCs/>
          <w:sz w:val="24"/>
          <w:szCs w:val="24"/>
        </w:rPr>
        <w:t>specify what would constitute noncompliance</w:t>
      </w:r>
      <w:r>
        <w:rPr>
          <w:sz w:val="24"/>
          <w:szCs w:val="24"/>
        </w:rPr>
        <w:t>), this should be immediately communicated to (</w:t>
      </w:r>
      <w:r>
        <w:rPr>
          <w:i/>
          <w:iCs/>
          <w:sz w:val="24"/>
          <w:szCs w:val="24"/>
        </w:rPr>
        <w:t>specify who</w:t>
      </w:r>
      <w:r>
        <w:rPr>
          <w:sz w:val="24"/>
          <w:szCs w:val="24"/>
        </w:rPr>
        <w:t>) by (</w:t>
      </w:r>
      <w:r>
        <w:rPr>
          <w:i/>
          <w:iCs/>
          <w:sz w:val="24"/>
          <w:szCs w:val="24"/>
        </w:rPr>
        <w:t>specify the means</w:t>
      </w:r>
      <w:r>
        <w:rPr>
          <w:sz w:val="24"/>
          <w:szCs w:val="24"/>
        </w:rPr>
        <w:t>).  If these interventions are implemented, and Mr. X’s response is favorable, then his risk of (</w:t>
      </w:r>
      <w:r>
        <w:rPr>
          <w:i/>
          <w:iCs/>
          <w:sz w:val="24"/>
          <w:szCs w:val="24"/>
        </w:rPr>
        <w:t>target behavior</w:t>
      </w:r>
      <w:r>
        <w:rPr>
          <w:sz w:val="24"/>
          <w:szCs w:val="24"/>
        </w:rPr>
        <w:t>) should be reduced.</w:t>
      </w:r>
    </w:p>
    <w:p w14:paraId="28CCEDF2" w14:textId="77777777" w:rsidR="00EA3537" w:rsidRDefault="00EA3537">
      <w:pPr>
        <w:widowControl/>
        <w:ind w:left="720" w:hanging="720"/>
        <w:rPr>
          <w:sz w:val="24"/>
          <w:szCs w:val="24"/>
        </w:rPr>
      </w:pPr>
    </w:p>
    <w:p w14:paraId="58D12E23" w14:textId="77777777" w:rsidR="00EA3537" w:rsidRDefault="00EA3537">
      <w:pPr>
        <w:widowControl/>
        <w:rPr>
          <w:sz w:val="24"/>
          <w:szCs w:val="24"/>
        </w:rPr>
      </w:pPr>
      <w:r>
        <w:rPr>
          <w:sz w:val="24"/>
          <w:szCs w:val="24"/>
        </w:rPr>
        <w:tab/>
        <w:t>E. Suggested Response to "Will he be violent?"</w:t>
      </w:r>
    </w:p>
    <w:p w14:paraId="6BE3CAA8" w14:textId="77777777" w:rsidR="00EA3537" w:rsidRDefault="00EA3537">
      <w:pPr>
        <w:widowControl/>
        <w:rPr>
          <w:sz w:val="24"/>
          <w:szCs w:val="24"/>
        </w:rPr>
      </w:pPr>
    </w:p>
    <w:p w14:paraId="1CE275FC" w14:textId="77777777" w:rsidR="00EA3537" w:rsidRDefault="00EA3537">
      <w:pPr>
        <w:widowControl/>
        <w:ind w:left="1713" w:hanging="273"/>
        <w:rPr>
          <w:sz w:val="24"/>
          <w:szCs w:val="24"/>
        </w:rPr>
      </w:pPr>
      <w:r>
        <w:rPr>
          <w:sz w:val="24"/>
          <w:szCs w:val="24"/>
        </w:rPr>
        <w:t>1. Refer to written statement</w:t>
      </w:r>
    </w:p>
    <w:p w14:paraId="36D50E34" w14:textId="77777777" w:rsidR="00EA3537" w:rsidRDefault="00EA3537">
      <w:pPr>
        <w:widowControl/>
        <w:ind w:left="1713" w:hanging="273"/>
        <w:rPr>
          <w:sz w:val="24"/>
          <w:szCs w:val="24"/>
        </w:rPr>
      </w:pPr>
    </w:p>
    <w:p w14:paraId="268EA993" w14:textId="77777777" w:rsidR="00EA3537" w:rsidRDefault="00EA3537">
      <w:pPr>
        <w:pStyle w:val="BodyTextIndent"/>
        <w:ind w:left="1728" w:hanging="288"/>
      </w:pPr>
      <w:r>
        <w:t>2. "It depends."  Describe factors on which it depends, including the definition     of  "violent," the base rate of the population, and personal and situational variables.  If described in terms of "static" and "dynamic" influences, the answer can be related to risk management.</w:t>
      </w:r>
    </w:p>
    <w:p w14:paraId="4A0C2739" w14:textId="77777777" w:rsidR="00EA3537" w:rsidRDefault="00EA3537">
      <w:pPr>
        <w:widowControl/>
        <w:ind w:left="1713" w:hanging="1986"/>
        <w:rPr>
          <w:sz w:val="24"/>
          <w:szCs w:val="24"/>
        </w:rPr>
      </w:pPr>
    </w:p>
    <w:p w14:paraId="4F497FBC" w14:textId="77777777" w:rsidR="00EA3537" w:rsidRDefault="00EA3537">
      <w:pPr>
        <w:pStyle w:val="BodyTextIndent2"/>
      </w:pPr>
      <w:r>
        <w:t xml:space="preserve">3. It would be misleading for </w:t>
      </w:r>
      <w:proofErr w:type="gramStart"/>
      <w:r>
        <w:t>me to answer that question "yes" or "no."</w:t>
      </w:r>
      <w:proofErr w:type="gramEnd"/>
      <w:r>
        <w:t xml:space="preserve">  My     assessment relies on the use of probabilities.  The likelihood that Mr. A will   (target behavior) in the next (specified time frame) is neither 100% nor 0.</w:t>
      </w:r>
    </w:p>
    <w:p w14:paraId="51B63AD1" w14:textId="77777777" w:rsidR="00EA3537" w:rsidRDefault="00EA3537">
      <w:pPr>
        <w:widowControl/>
        <w:ind w:left="1713" w:hanging="1986"/>
        <w:rPr>
          <w:sz w:val="24"/>
          <w:szCs w:val="24"/>
        </w:rPr>
      </w:pPr>
    </w:p>
    <w:p w14:paraId="56FB56DD" w14:textId="77777777" w:rsidR="00EA3537" w:rsidRDefault="00EA3537">
      <w:pPr>
        <w:widowControl/>
        <w:rPr>
          <w:sz w:val="24"/>
          <w:szCs w:val="24"/>
        </w:rPr>
      </w:pPr>
      <w:r>
        <w:rPr>
          <w:sz w:val="24"/>
          <w:szCs w:val="24"/>
        </w:rPr>
        <w:tab/>
        <w:t>F. Suggested Response to "Is she dangerous?"</w:t>
      </w:r>
    </w:p>
    <w:p w14:paraId="03404E8E" w14:textId="77777777" w:rsidR="00EA3537" w:rsidRDefault="00EA3537">
      <w:pPr>
        <w:widowControl/>
        <w:ind w:left="720" w:hanging="720"/>
        <w:rPr>
          <w:sz w:val="24"/>
          <w:szCs w:val="24"/>
        </w:rPr>
      </w:pPr>
    </w:p>
    <w:p w14:paraId="55125123" w14:textId="77777777" w:rsidR="00EA3537" w:rsidRDefault="00EA3537">
      <w:pPr>
        <w:widowControl/>
        <w:ind w:left="720"/>
        <w:rPr>
          <w:sz w:val="24"/>
          <w:szCs w:val="24"/>
        </w:rPr>
      </w:pPr>
      <w:r>
        <w:rPr>
          <w:sz w:val="24"/>
          <w:szCs w:val="24"/>
        </w:rPr>
        <w:tab/>
        <w:t>1. Refer to written statement</w:t>
      </w:r>
    </w:p>
    <w:p w14:paraId="3ABF845C" w14:textId="77777777" w:rsidR="00EA3537" w:rsidRDefault="00EA3537">
      <w:pPr>
        <w:widowControl/>
        <w:ind w:left="720" w:hanging="720"/>
        <w:rPr>
          <w:sz w:val="24"/>
          <w:szCs w:val="24"/>
        </w:rPr>
      </w:pPr>
    </w:p>
    <w:p w14:paraId="60458354" w14:textId="77777777" w:rsidR="00EA3537" w:rsidRDefault="00EA3537">
      <w:pPr>
        <w:widowControl/>
        <w:ind w:left="1684" w:hanging="244"/>
        <w:rPr>
          <w:sz w:val="24"/>
          <w:szCs w:val="24"/>
        </w:rPr>
      </w:pPr>
      <w:r>
        <w:rPr>
          <w:sz w:val="24"/>
          <w:szCs w:val="24"/>
        </w:rPr>
        <w:t>2. Ignore word "dangerous," describe risk of target behavior within specified     time period.</w:t>
      </w:r>
    </w:p>
    <w:p w14:paraId="65CC1969" w14:textId="77777777" w:rsidR="00EA3537" w:rsidRDefault="00EA3537">
      <w:pPr>
        <w:widowControl/>
        <w:ind w:left="720" w:hanging="720"/>
        <w:rPr>
          <w:sz w:val="24"/>
          <w:szCs w:val="24"/>
        </w:rPr>
      </w:pPr>
    </w:p>
    <w:p w14:paraId="61F7C090" w14:textId="77777777" w:rsidR="00EA3537" w:rsidRDefault="00EA3537">
      <w:pPr>
        <w:widowControl/>
        <w:ind w:left="720"/>
        <w:rPr>
          <w:sz w:val="24"/>
          <w:szCs w:val="24"/>
        </w:rPr>
      </w:pPr>
      <w:r>
        <w:rPr>
          <w:sz w:val="24"/>
          <w:szCs w:val="24"/>
        </w:rPr>
        <w:tab/>
        <w:t>3. Ask for clarification of definition of "dangerous."</w:t>
      </w:r>
    </w:p>
    <w:p w14:paraId="78A331F8" w14:textId="77777777" w:rsidR="00EA3537" w:rsidRDefault="00EA3537">
      <w:pPr>
        <w:widowControl/>
        <w:rPr>
          <w:sz w:val="24"/>
          <w:szCs w:val="24"/>
        </w:rPr>
      </w:pPr>
    </w:p>
    <w:p w14:paraId="27C0F93F" w14:textId="77777777" w:rsidR="00EA3537" w:rsidRDefault="00EA3537">
      <w:pPr>
        <w:widowControl/>
        <w:rPr>
          <w:sz w:val="24"/>
          <w:szCs w:val="24"/>
        </w:rPr>
      </w:pPr>
      <w:r>
        <w:rPr>
          <w:sz w:val="24"/>
          <w:szCs w:val="24"/>
        </w:rPr>
        <w:tab/>
        <w:t>G. Incorporation of Commonsense Reasoning</w:t>
      </w:r>
    </w:p>
    <w:p w14:paraId="3126ACFF" w14:textId="77777777" w:rsidR="00EA3537" w:rsidRDefault="00EA3537">
      <w:pPr>
        <w:widowControl/>
        <w:rPr>
          <w:sz w:val="24"/>
          <w:szCs w:val="24"/>
        </w:rPr>
      </w:pPr>
    </w:p>
    <w:p w14:paraId="33C77493" w14:textId="77777777" w:rsidR="00EA3537" w:rsidRDefault="00EA3537">
      <w:pPr>
        <w:widowControl/>
        <w:ind w:left="1008"/>
        <w:rPr>
          <w:sz w:val="24"/>
          <w:szCs w:val="24"/>
        </w:rPr>
      </w:pPr>
      <w:r>
        <w:rPr>
          <w:sz w:val="24"/>
          <w:szCs w:val="24"/>
        </w:rPr>
        <w:t>In testifying on the (</w:t>
      </w:r>
      <w:proofErr w:type="gramStart"/>
      <w:r>
        <w:rPr>
          <w:sz w:val="24"/>
          <w:szCs w:val="24"/>
        </w:rPr>
        <w:t>in)validity</w:t>
      </w:r>
      <w:proofErr w:type="gramEnd"/>
      <w:r>
        <w:rPr>
          <w:sz w:val="24"/>
          <w:szCs w:val="24"/>
        </w:rPr>
        <w:t xml:space="preserve"> of polygraph tests, I have often been asked to offer an opinion on the probable accuracy of a test result obtained under special conditions never specifically studied under scientifically controlled conditions.  My response has been to simply explain the commonsense basis of my reasoning, asserting nothing of a technical nature that could not be supported scientifically, so that the jury is free to reach its own conclusions. Sometimes an expert who merely clearly outlines the relevant considerations and thus assures the jury that there is no technical barrier against their relying on their own good judgment can be useful (</w:t>
      </w:r>
      <w:proofErr w:type="spellStart"/>
      <w:r>
        <w:rPr>
          <w:sz w:val="24"/>
          <w:szCs w:val="24"/>
        </w:rPr>
        <w:t>Lykken</w:t>
      </w:r>
      <w:proofErr w:type="spellEnd"/>
      <w:r>
        <w:rPr>
          <w:sz w:val="24"/>
          <w:szCs w:val="24"/>
        </w:rPr>
        <w:t>, 1993).</w:t>
      </w:r>
    </w:p>
    <w:p w14:paraId="05CFFF40" w14:textId="77777777" w:rsidR="00EA3537" w:rsidRDefault="00EA3537">
      <w:pPr>
        <w:widowControl/>
        <w:jc w:val="center"/>
        <w:rPr>
          <w:sz w:val="24"/>
          <w:szCs w:val="24"/>
        </w:rPr>
      </w:pPr>
      <w:r>
        <w:rPr>
          <w:sz w:val="24"/>
          <w:szCs w:val="24"/>
        </w:rPr>
        <w:tab/>
      </w:r>
    </w:p>
    <w:p w14:paraId="177FF78B" w14:textId="77777777" w:rsidR="00EA3537" w:rsidRDefault="00EA3537">
      <w:pPr>
        <w:widowControl/>
        <w:jc w:val="center"/>
        <w:rPr>
          <w:sz w:val="24"/>
          <w:szCs w:val="24"/>
        </w:rPr>
      </w:pPr>
      <w:r>
        <w:rPr>
          <w:sz w:val="24"/>
          <w:szCs w:val="24"/>
        </w:rPr>
        <w:br w:type="column"/>
        <w:t>References</w:t>
      </w:r>
    </w:p>
    <w:p w14:paraId="2348594D" w14:textId="77777777" w:rsidR="003D6494" w:rsidRDefault="003D6494">
      <w:pPr>
        <w:widowControl/>
        <w:rPr>
          <w:sz w:val="24"/>
          <w:szCs w:val="24"/>
        </w:rPr>
      </w:pPr>
    </w:p>
    <w:p w14:paraId="2996B59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Abel, G. C., </w:t>
      </w:r>
      <w:proofErr w:type="spellStart"/>
      <w:r w:rsidRPr="00401F93">
        <w:rPr>
          <w:sz w:val="24"/>
          <w:szCs w:val="24"/>
        </w:rPr>
        <w:t>Mittelman</w:t>
      </w:r>
      <w:proofErr w:type="spellEnd"/>
      <w:r w:rsidRPr="00401F93">
        <w:rPr>
          <w:sz w:val="24"/>
          <w:szCs w:val="24"/>
        </w:rPr>
        <w:t xml:space="preserve">, M., Becker, J. V., </w:t>
      </w:r>
      <w:proofErr w:type="spellStart"/>
      <w:r w:rsidRPr="00401F93">
        <w:rPr>
          <w:sz w:val="24"/>
          <w:szCs w:val="24"/>
        </w:rPr>
        <w:t>Rathner</w:t>
      </w:r>
      <w:proofErr w:type="spellEnd"/>
      <w:r w:rsidRPr="00401F93">
        <w:rPr>
          <w:sz w:val="24"/>
          <w:szCs w:val="24"/>
        </w:rPr>
        <w:t xml:space="preserve">, J., &amp; </w:t>
      </w:r>
      <w:proofErr w:type="spellStart"/>
      <w:r w:rsidRPr="00401F93">
        <w:rPr>
          <w:sz w:val="24"/>
          <w:szCs w:val="24"/>
        </w:rPr>
        <w:t>Rouleau</w:t>
      </w:r>
      <w:proofErr w:type="spellEnd"/>
      <w:r w:rsidRPr="00401F93">
        <w:rPr>
          <w:sz w:val="24"/>
          <w:szCs w:val="24"/>
        </w:rPr>
        <w:t>, J. (1988).</w:t>
      </w:r>
      <w:proofErr w:type="gramEnd"/>
      <w:r w:rsidRPr="00401F93">
        <w:rPr>
          <w:sz w:val="24"/>
          <w:szCs w:val="24"/>
        </w:rPr>
        <w:t xml:space="preserve">  Predicting child molester’s response to treatment.  In R. A. </w:t>
      </w:r>
      <w:proofErr w:type="spellStart"/>
      <w:r w:rsidRPr="00401F93">
        <w:rPr>
          <w:sz w:val="24"/>
          <w:szCs w:val="24"/>
        </w:rPr>
        <w:t>Prentky</w:t>
      </w:r>
      <w:proofErr w:type="spellEnd"/>
      <w:r w:rsidRPr="00401F93">
        <w:rPr>
          <w:sz w:val="24"/>
          <w:szCs w:val="24"/>
        </w:rPr>
        <w:t xml:space="preserve"> &amp; V. L. </w:t>
      </w:r>
      <w:proofErr w:type="spellStart"/>
      <w:r w:rsidRPr="00401F93">
        <w:rPr>
          <w:sz w:val="24"/>
          <w:szCs w:val="24"/>
        </w:rPr>
        <w:t>Quinsey</w:t>
      </w:r>
      <w:proofErr w:type="spellEnd"/>
      <w:r w:rsidRPr="00401F93">
        <w:rPr>
          <w:sz w:val="24"/>
          <w:szCs w:val="24"/>
        </w:rPr>
        <w:t xml:space="preserve"> (Eds.), </w:t>
      </w:r>
      <w:r w:rsidRPr="00401F93">
        <w:rPr>
          <w:i/>
          <w:sz w:val="24"/>
          <w:szCs w:val="24"/>
        </w:rPr>
        <w:t>Human sexual aggression:  Current perspectives</w:t>
      </w:r>
      <w:r w:rsidRPr="00401F93">
        <w:rPr>
          <w:sz w:val="24"/>
          <w:szCs w:val="24"/>
        </w:rPr>
        <w:t xml:space="preserve"> (pp. 223-234).  New York:  New York Academy of Sciences.</w:t>
      </w:r>
    </w:p>
    <w:p w14:paraId="15C13ACC" w14:textId="77777777" w:rsidR="00401F93" w:rsidRPr="00401F93" w:rsidRDefault="00401F93" w:rsidP="00C63803">
      <w:pPr>
        <w:spacing w:after="120"/>
        <w:ind w:left="432" w:hanging="432"/>
        <w:rPr>
          <w:sz w:val="24"/>
          <w:szCs w:val="24"/>
        </w:rPr>
      </w:pPr>
      <w:proofErr w:type="spellStart"/>
      <w:r w:rsidRPr="00401F93">
        <w:rPr>
          <w:sz w:val="24"/>
          <w:szCs w:val="24"/>
        </w:rPr>
        <w:t>Ægosdóttir</w:t>
      </w:r>
      <w:proofErr w:type="spellEnd"/>
      <w:r w:rsidRPr="00401F93">
        <w:rPr>
          <w:sz w:val="24"/>
          <w:szCs w:val="24"/>
        </w:rPr>
        <w:t>, S., White, M. J., Spengler, P</w:t>
      </w:r>
      <w:proofErr w:type="gramStart"/>
      <w:r w:rsidRPr="00401F93">
        <w:rPr>
          <w:sz w:val="24"/>
          <w:szCs w:val="24"/>
        </w:rPr>
        <w:t>. ,</w:t>
      </w:r>
      <w:proofErr w:type="gramEnd"/>
      <w:r w:rsidRPr="00401F93">
        <w:rPr>
          <w:sz w:val="24"/>
          <w:szCs w:val="24"/>
        </w:rPr>
        <w:t xml:space="preserve"> </w:t>
      </w:r>
      <w:proofErr w:type="spellStart"/>
      <w:r w:rsidRPr="00401F93">
        <w:rPr>
          <w:sz w:val="24"/>
          <w:szCs w:val="24"/>
        </w:rPr>
        <w:t>Maugherman</w:t>
      </w:r>
      <w:proofErr w:type="spellEnd"/>
      <w:r w:rsidRPr="00401F93">
        <w:rPr>
          <w:sz w:val="24"/>
          <w:szCs w:val="24"/>
        </w:rPr>
        <w:t xml:space="preserve">, L. , Cook, R.., Nichols, C.., </w:t>
      </w:r>
      <w:proofErr w:type="spellStart"/>
      <w:r w:rsidRPr="00401F93">
        <w:rPr>
          <w:sz w:val="24"/>
          <w:szCs w:val="24"/>
        </w:rPr>
        <w:t>Lampropoulos</w:t>
      </w:r>
      <w:proofErr w:type="spellEnd"/>
      <w:r w:rsidRPr="00401F93">
        <w:rPr>
          <w:sz w:val="24"/>
          <w:szCs w:val="24"/>
        </w:rPr>
        <w:t xml:space="preserve">, G.., Walker, B.., Cohen, G., &amp; Rush, J. (2006). The meta-analysis of clinical judgment project: Fifty-six years of accumulated research on clinical versus statistical prediction. </w:t>
      </w:r>
      <w:proofErr w:type="gramStart"/>
      <w:r w:rsidRPr="00401F93">
        <w:rPr>
          <w:i/>
          <w:sz w:val="24"/>
          <w:szCs w:val="24"/>
        </w:rPr>
        <w:t>The Counseling Psychologist, 34</w:t>
      </w:r>
      <w:r w:rsidRPr="00401F93">
        <w:rPr>
          <w:sz w:val="24"/>
          <w:szCs w:val="24"/>
        </w:rPr>
        <w:t>, 341-382.</w:t>
      </w:r>
      <w:proofErr w:type="gramEnd"/>
    </w:p>
    <w:p w14:paraId="30F96EE4" w14:textId="0BA6971D" w:rsidR="00401F93" w:rsidRDefault="00401F93" w:rsidP="001958F4">
      <w:pPr>
        <w:shd w:val="clear" w:color="auto" w:fill="FFFFFF"/>
        <w:ind w:left="432" w:hanging="432"/>
        <w:rPr>
          <w:rStyle w:val="nowrap"/>
          <w:color w:val="000000"/>
          <w:sz w:val="24"/>
          <w:szCs w:val="24"/>
        </w:rPr>
      </w:pPr>
      <w:proofErr w:type="gramStart"/>
      <w:r w:rsidRPr="00401F93">
        <w:rPr>
          <w:rStyle w:val="element-citation"/>
          <w:color w:val="000000"/>
          <w:sz w:val="24"/>
          <w:szCs w:val="24"/>
        </w:rPr>
        <w:t>Alia-Klein</w:t>
      </w:r>
      <w:r w:rsidR="001958F4">
        <w:rPr>
          <w:rStyle w:val="element-citation"/>
          <w:color w:val="000000"/>
          <w:sz w:val="24"/>
          <w:szCs w:val="24"/>
        </w:rPr>
        <w:t>,</w:t>
      </w:r>
      <w:r w:rsidRPr="00401F93">
        <w:rPr>
          <w:rStyle w:val="element-citation"/>
          <w:color w:val="000000"/>
          <w:sz w:val="24"/>
          <w:szCs w:val="24"/>
        </w:rPr>
        <w:t xml:space="preserve"> N</w:t>
      </w:r>
      <w:r w:rsidR="001958F4">
        <w:rPr>
          <w:rStyle w:val="element-citation"/>
          <w:color w:val="000000"/>
          <w:sz w:val="24"/>
          <w:szCs w:val="24"/>
        </w:rPr>
        <w:t>.</w:t>
      </w:r>
      <w:r w:rsidRPr="00401F93">
        <w:rPr>
          <w:rStyle w:val="element-citation"/>
          <w:color w:val="000000"/>
          <w:sz w:val="24"/>
          <w:szCs w:val="24"/>
        </w:rPr>
        <w:t>, O’Rourke</w:t>
      </w:r>
      <w:r w:rsidR="001958F4">
        <w:rPr>
          <w:rStyle w:val="element-citation"/>
          <w:color w:val="000000"/>
          <w:sz w:val="24"/>
          <w:szCs w:val="24"/>
        </w:rPr>
        <w:t>,</w:t>
      </w:r>
      <w:r w:rsidRPr="00401F93">
        <w:rPr>
          <w:rStyle w:val="element-citation"/>
          <w:color w:val="000000"/>
          <w:sz w:val="24"/>
          <w:szCs w:val="24"/>
        </w:rPr>
        <w:t xml:space="preserve"> T</w:t>
      </w:r>
      <w:r w:rsidR="001958F4">
        <w:rPr>
          <w:rStyle w:val="element-citation"/>
          <w:color w:val="000000"/>
          <w:sz w:val="24"/>
          <w:szCs w:val="24"/>
        </w:rPr>
        <w:t>.,</w:t>
      </w:r>
      <w:r w:rsidRPr="00401F93">
        <w:rPr>
          <w:rStyle w:val="element-citation"/>
          <w:color w:val="000000"/>
          <w:sz w:val="24"/>
          <w:szCs w:val="24"/>
        </w:rPr>
        <w:t xml:space="preserve"> Goldstein</w:t>
      </w:r>
      <w:r w:rsidR="001958F4">
        <w:rPr>
          <w:rStyle w:val="element-citation"/>
          <w:color w:val="000000"/>
          <w:sz w:val="24"/>
          <w:szCs w:val="24"/>
        </w:rPr>
        <w:t>,</w:t>
      </w:r>
      <w:r w:rsidRPr="00401F93">
        <w:rPr>
          <w:rStyle w:val="element-citation"/>
          <w:color w:val="000000"/>
          <w:sz w:val="24"/>
          <w:szCs w:val="24"/>
        </w:rPr>
        <w:t xml:space="preserve"> R</w:t>
      </w:r>
      <w:r w:rsidR="001958F4">
        <w:rPr>
          <w:rStyle w:val="element-citation"/>
          <w:color w:val="000000"/>
          <w:sz w:val="24"/>
          <w:szCs w:val="24"/>
        </w:rPr>
        <w:t>.,</w:t>
      </w:r>
      <w:r w:rsidRPr="00401F93">
        <w:rPr>
          <w:rStyle w:val="element-citation"/>
          <w:color w:val="000000"/>
          <w:sz w:val="24"/>
          <w:szCs w:val="24"/>
        </w:rPr>
        <w:t xml:space="preserve"> et al. </w:t>
      </w:r>
      <w:r>
        <w:rPr>
          <w:rStyle w:val="element-citation"/>
          <w:color w:val="000000"/>
          <w:sz w:val="24"/>
          <w:szCs w:val="24"/>
        </w:rPr>
        <w:t>(2007).</w:t>
      </w:r>
      <w:proofErr w:type="gramEnd"/>
      <w:r>
        <w:rPr>
          <w:rStyle w:val="element-citation"/>
          <w:color w:val="000000"/>
          <w:sz w:val="24"/>
          <w:szCs w:val="24"/>
        </w:rPr>
        <w:t xml:space="preserve"> </w:t>
      </w:r>
      <w:r w:rsidRPr="00401F93">
        <w:rPr>
          <w:rStyle w:val="element-citation"/>
          <w:color w:val="000000"/>
          <w:sz w:val="24"/>
          <w:szCs w:val="24"/>
        </w:rPr>
        <w:t>Insight into illness and adherence to psychotropic medications are separately associated with violence severity in a forensic sample.</w:t>
      </w:r>
      <w:r w:rsidRPr="00401F93">
        <w:rPr>
          <w:rStyle w:val="apple-converted-space"/>
          <w:color w:val="000000"/>
          <w:sz w:val="24"/>
          <w:szCs w:val="24"/>
        </w:rPr>
        <w:t> </w:t>
      </w:r>
      <w:r w:rsidRPr="001958F4">
        <w:rPr>
          <w:rStyle w:val="ref-journal"/>
          <w:i/>
          <w:color w:val="000000"/>
          <w:sz w:val="24"/>
          <w:szCs w:val="24"/>
        </w:rPr>
        <w:t>Aggressive Behavior, 33</w:t>
      </w:r>
      <w:r>
        <w:rPr>
          <w:rStyle w:val="ref-journal"/>
          <w:color w:val="000000"/>
          <w:sz w:val="24"/>
          <w:szCs w:val="24"/>
        </w:rPr>
        <w:t>, 86-96</w:t>
      </w:r>
      <w:r w:rsidRPr="00401F93">
        <w:rPr>
          <w:rStyle w:val="ref-journal"/>
          <w:color w:val="000000"/>
          <w:sz w:val="24"/>
          <w:szCs w:val="24"/>
        </w:rPr>
        <w:t xml:space="preserve"> </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"https://www.ncbi.nlm.nih.gov/pubmed/17441009"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6C1FDEF1" w14:textId="77777777" w:rsidR="00401F93" w:rsidRPr="00401F93" w:rsidRDefault="00401F93" w:rsidP="00401F93">
      <w:pPr>
        <w:shd w:val="clear" w:color="auto" w:fill="FFFFFF"/>
        <w:rPr>
          <w:rStyle w:val="nowrap"/>
          <w:color w:val="000000"/>
          <w:sz w:val="24"/>
          <w:szCs w:val="24"/>
        </w:rPr>
      </w:pPr>
    </w:p>
    <w:p w14:paraId="1DB8B3A5" w14:textId="77777777" w:rsidR="00401F93" w:rsidRPr="00401F93" w:rsidRDefault="00401F93" w:rsidP="00C63803">
      <w:pPr>
        <w:spacing w:after="120"/>
        <w:ind w:left="432" w:hanging="432"/>
        <w:rPr>
          <w:sz w:val="24"/>
          <w:szCs w:val="24"/>
        </w:rPr>
      </w:pPr>
      <w:proofErr w:type="gramStart"/>
      <w:r w:rsidRPr="00401F93">
        <w:rPr>
          <w:sz w:val="24"/>
          <w:szCs w:val="24"/>
        </w:rPr>
        <w:t>American Academy of Psychiatry and the Law (2005).</w:t>
      </w:r>
      <w:proofErr w:type="gramEnd"/>
      <w:r w:rsidRPr="00401F93">
        <w:rPr>
          <w:sz w:val="24"/>
          <w:szCs w:val="24"/>
        </w:rPr>
        <w:t xml:space="preserve">  </w:t>
      </w:r>
      <w:proofErr w:type="gramStart"/>
      <w:r w:rsidRPr="00401F93">
        <w:rPr>
          <w:i/>
          <w:sz w:val="24"/>
          <w:szCs w:val="24"/>
        </w:rPr>
        <w:t>Ethics guidelines for the practice of forensic psychiatry</w:t>
      </w:r>
      <w:r w:rsidRPr="00401F93">
        <w:rPr>
          <w:sz w:val="24"/>
          <w:szCs w:val="24"/>
        </w:rPr>
        <w:t>.</w:t>
      </w:r>
      <w:proofErr w:type="gramEnd"/>
      <w:r w:rsidRPr="00401F93">
        <w:rPr>
          <w:sz w:val="24"/>
          <w:szCs w:val="24"/>
        </w:rPr>
        <w:t xml:space="preserve">  Bloomfield, CT: American Academy of Psychiatry and the Law.</w:t>
      </w:r>
    </w:p>
    <w:p w14:paraId="51D09097" w14:textId="77777777" w:rsidR="00401F93" w:rsidRPr="00401F93" w:rsidRDefault="00401F93" w:rsidP="00C63803">
      <w:pPr>
        <w:widowControl/>
        <w:spacing w:after="120"/>
        <w:ind w:left="432" w:hanging="432"/>
        <w:rPr>
          <w:sz w:val="24"/>
          <w:szCs w:val="24"/>
        </w:rPr>
      </w:pPr>
      <w:proofErr w:type="gramStart"/>
      <w:r w:rsidRPr="00401F93">
        <w:rPr>
          <w:sz w:val="24"/>
          <w:szCs w:val="24"/>
        </w:rPr>
        <w:t>American Bar Association (1989).</w:t>
      </w:r>
      <w:proofErr w:type="gramEnd"/>
      <w:r w:rsidRPr="00401F93">
        <w:rPr>
          <w:sz w:val="24"/>
          <w:szCs w:val="24"/>
        </w:rPr>
        <w:t xml:space="preserve">  </w:t>
      </w:r>
      <w:proofErr w:type="gramStart"/>
      <w:r w:rsidRPr="00401F93">
        <w:rPr>
          <w:i/>
          <w:sz w:val="24"/>
          <w:szCs w:val="24"/>
        </w:rPr>
        <w:t>Criminal justice mental health standards.</w:t>
      </w:r>
      <w:proofErr w:type="gramEnd"/>
      <w:r w:rsidRPr="00401F93">
        <w:rPr>
          <w:sz w:val="24"/>
          <w:szCs w:val="24"/>
        </w:rPr>
        <w:t xml:space="preserve">  Washington, D.C.: Author.</w:t>
      </w:r>
    </w:p>
    <w:p w14:paraId="4947CDEB" w14:textId="77777777" w:rsidR="00401F93" w:rsidRPr="00401F93" w:rsidRDefault="00401F93" w:rsidP="00C63803">
      <w:pPr>
        <w:spacing w:after="120"/>
        <w:ind w:left="432" w:hanging="432"/>
        <w:rPr>
          <w:sz w:val="24"/>
          <w:szCs w:val="24"/>
        </w:rPr>
      </w:pPr>
      <w:proofErr w:type="gramStart"/>
      <w:r w:rsidRPr="00401F93">
        <w:rPr>
          <w:sz w:val="24"/>
          <w:szCs w:val="24"/>
        </w:rPr>
        <w:t>American Psychiatric Association (1982).</w:t>
      </w:r>
      <w:proofErr w:type="gramEnd"/>
      <w:r w:rsidRPr="00401F93">
        <w:rPr>
          <w:sz w:val="24"/>
          <w:szCs w:val="24"/>
        </w:rPr>
        <w:t xml:space="preserve">  </w:t>
      </w:r>
      <w:r w:rsidRPr="00401F93">
        <w:rPr>
          <w:i/>
          <w:sz w:val="24"/>
          <w:szCs w:val="24"/>
        </w:rPr>
        <w:t xml:space="preserve">Brief amicus curiae, </w:t>
      </w:r>
      <w:proofErr w:type="gramStart"/>
      <w:r w:rsidRPr="00401F93">
        <w:rPr>
          <w:i/>
          <w:sz w:val="24"/>
          <w:szCs w:val="24"/>
        </w:rPr>
        <w:t>Barefoot</w:t>
      </w:r>
      <w:proofErr w:type="gramEnd"/>
      <w:r w:rsidRPr="00401F93">
        <w:rPr>
          <w:i/>
          <w:sz w:val="24"/>
          <w:szCs w:val="24"/>
        </w:rPr>
        <w:t xml:space="preserve"> v. Estelle.  </w:t>
      </w:r>
      <w:proofErr w:type="gramStart"/>
      <w:r w:rsidRPr="00401F93">
        <w:rPr>
          <w:sz w:val="24"/>
          <w:szCs w:val="24"/>
        </w:rPr>
        <w:t xml:space="preserve">Retrieved 9-15-08 from </w:t>
      </w:r>
      <w:hyperlink r:id="rId16" w:history="1">
        <w:r w:rsidRPr="00401F93">
          <w:rPr>
            <w:rStyle w:val="Hyperlink"/>
            <w:sz w:val="24"/>
            <w:szCs w:val="24"/>
          </w:rPr>
          <w:t>http://archive.psych.org/edu/other_res/lib_archives/archives/amicus/82-6080.pdf</w:t>
        </w:r>
      </w:hyperlink>
      <w:r w:rsidRPr="00401F93">
        <w:rPr>
          <w:sz w:val="24"/>
          <w:szCs w:val="24"/>
        </w:rPr>
        <w:t>.</w:t>
      </w:r>
      <w:proofErr w:type="gramEnd"/>
    </w:p>
    <w:p w14:paraId="62B37AC6" w14:textId="77777777" w:rsidR="00401F93" w:rsidRPr="00401F93" w:rsidRDefault="00401F93" w:rsidP="00C63803">
      <w:pPr>
        <w:widowControl/>
        <w:spacing w:after="120"/>
        <w:ind w:left="432" w:hanging="432"/>
        <w:rPr>
          <w:sz w:val="24"/>
          <w:szCs w:val="24"/>
        </w:rPr>
      </w:pPr>
      <w:proofErr w:type="gramStart"/>
      <w:r w:rsidRPr="00401F93">
        <w:rPr>
          <w:sz w:val="24"/>
          <w:szCs w:val="24"/>
        </w:rPr>
        <w:t>American Psychiatric Association (1985).</w:t>
      </w:r>
      <w:proofErr w:type="gramEnd"/>
      <w:r w:rsidRPr="00401F93">
        <w:rPr>
          <w:sz w:val="24"/>
          <w:szCs w:val="24"/>
        </w:rPr>
        <w:t xml:space="preserve">  </w:t>
      </w:r>
      <w:r w:rsidRPr="00401F93">
        <w:rPr>
          <w:i/>
          <w:sz w:val="24"/>
          <w:szCs w:val="24"/>
        </w:rPr>
        <w:t>Seclusion and restraint: The psychiatric uses</w:t>
      </w:r>
      <w:r w:rsidRPr="00401F93">
        <w:rPr>
          <w:sz w:val="24"/>
          <w:szCs w:val="24"/>
        </w:rPr>
        <w:t xml:space="preserve"> (Task Force Report No. 22).  Washington, D.C.: Author.</w:t>
      </w:r>
    </w:p>
    <w:p w14:paraId="1A79E5EF" w14:textId="77777777" w:rsidR="00401F93" w:rsidRPr="00401F93" w:rsidRDefault="00401F93" w:rsidP="00C63803">
      <w:pPr>
        <w:widowControl/>
        <w:spacing w:after="120"/>
        <w:ind w:left="432" w:hanging="432"/>
        <w:rPr>
          <w:sz w:val="24"/>
          <w:szCs w:val="24"/>
        </w:rPr>
      </w:pPr>
      <w:proofErr w:type="gramStart"/>
      <w:r w:rsidRPr="00401F93">
        <w:rPr>
          <w:sz w:val="24"/>
          <w:szCs w:val="24"/>
        </w:rPr>
        <w:t>American Psychiatric Association (1992).</w:t>
      </w:r>
      <w:proofErr w:type="gramEnd"/>
      <w:r w:rsidRPr="00401F93">
        <w:rPr>
          <w:sz w:val="24"/>
          <w:szCs w:val="24"/>
        </w:rPr>
        <w:t xml:space="preserve">  </w:t>
      </w:r>
      <w:proofErr w:type="gramStart"/>
      <w:r w:rsidRPr="00401F93">
        <w:rPr>
          <w:i/>
          <w:sz w:val="24"/>
          <w:szCs w:val="24"/>
        </w:rPr>
        <w:t>Clinician safety</w:t>
      </w:r>
      <w:r w:rsidRPr="00401F93">
        <w:rPr>
          <w:sz w:val="24"/>
          <w:szCs w:val="24"/>
        </w:rPr>
        <w:t xml:space="preserve"> (Task Force Report No. 33).</w:t>
      </w:r>
      <w:proofErr w:type="gramEnd"/>
      <w:r w:rsidRPr="00401F93">
        <w:rPr>
          <w:sz w:val="24"/>
          <w:szCs w:val="24"/>
        </w:rPr>
        <w:t xml:space="preserve">  Washington, D.C.: Author.</w:t>
      </w:r>
    </w:p>
    <w:p w14:paraId="5176B9CB" w14:textId="77777777" w:rsidR="00401F93" w:rsidRDefault="00401F93" w:rsidP="00C63803">
      <w:pPr>
        <w:spacing w:after="120"/>
        <w:ind w:left="432" w:hanging="432"/>
        <w:rPr>
          <w:sz w:val="24"/>
          <w:szCs w:val="24"/>
        </w:rPr>
      </w:pPr>
      <w:proofErr w:type="gramStart"/>
      <w:r w:rsidRPr="00401F93">
        <w:rPr>
          <w:sz w:val="24"/>
          <w:szCs w:val="24"/>
        </w:rPr>
        <w:t>American Psychiatric Association (2000).</w:t>
      </w:r>
      <w:proofErr w:type="gramEnd"/>
      <w:r w:rsidRPr="00401F93">
        <w:rPr>
          <w:sz w:val="24"/>
          <w:szCs w:val="24"/>
        </w:rPr>
        <w:t xml:space="preserve">  </w:t>
      </w:r>
      <w:proofErr w:type="gramStart"/>
      <w:r w:rsidRPr="00BA35E3">
        <w:rPr>
          <w:i/>
          <w:sz w:val="24"/>
          <w:szCs w:val="24"/>
        </w:rPr>
        <w:t>Diagnostic and statistical manual of mental disorders</w:t>
      </w:r>
      <w:r w:rsidRPr="00401F93">
        <w:rPr>
          <w:sz w:val="24"/>
          <w:szCs w:val="24"/>
        </w:rPr>
        <w:t xml:space="preserve"> (4</w:t>
      </w:r>
      <w:r w:rsidRPr="00401F93">
        <w:rPr>
          <w:sz w:val="24"/>
          <w:szCs w:val="24"/>
          <w:vertAlign w:val="superscript"/>
        </w:rPr>
        <w:t>th</w:t>
      </w:r>
      <w:r w:rsidRPr="00401F93">
        <w:rPr>
          <w:sz w:val="24"/>
          <w:szCs w:val="24"/>
        </w:rPr>
        <w:t xml:space="preserve"> edition, Text Revision).</w:t>
      </w:r>
      <w:proofErr w:type="gramEnd"/>
      <w:r w:rsidRPr="00401F93">
        <w:rPr>
          <w:sz w:val="24"/>
          <w:szCs w:val="24"/>
        </w:rPr>
        <w:t xml:space="preserve">  Washington, D.C.:  American Psychiatric Association.</w:t>
      </w:r>
    </w:p>
    <w:p w14:paraId="52C294E2" w14:textId="77777777" w:rsidR="00BA35E3" w:rsidRPr="00401F93" w:rsidRDefault="00BA35E3" w:rsidP="00BA35E3">
      <w:pPr>
        <w:spacing w:after="120"/>
        <w:ind w:left="432" w:hanging="432"/>
        <w:rPr>
          <w:sz w:val="24"/>
          <w:szCs w:val="24"/>
        </w:rPr>
      </w:pPr>
      <w:proofErr w:type="gramStart"/>
      <w:r w:rsidRPr="00401F93">
        <w:rPr>
          <w:sz w:val="24"/>
          <w:szCs w:val="24"/>
        </w:rPr>
        <w:t>American Psychiatric Association (</w:t>
      </w:r>
      <w:r w:rsidR="00242132">
        <w:rPr>
          <w:sz w:val="24"/>
          <w:szCs w:val="24"/>
        </w:rPr>
        <w:t>2013</w:t>
      </w:r>
      <w:r w:rsidRPr="00401F93">
        <w:rPr>
          <w:sz w:val="24"/>
          <w:szCs w:val="24"/>
        </w:rPr>
        <w:t>).</w:t>
      </w:r>
      <w:proofErr w:type="gramEnd"/>
      <w:r w:rsidRPr="00401F93">
        <w:rPr>
          <w:sz w:val="24"/>
          <w:szCs w:val="24"/>
        </w:rPr>
        <w:t xml:space="preserve">  </w:t>
      </w:r>
      <w:proofErr w:type="gramStart"/>
      <w:r w:rsidRPr="00BA35E3">
        <w:rPr>
          <w:i/>
          <w:sz w:val="24"/>
          <w:szCs w:val="24"/>
        </w:rPr>
        <w:t>Diagnostic and statistical manual of mental disorders</w:t>
      </w:r>
      <w:r w:rsidRPr="00401F93">
        <w:rPr>
          <w:sz w:val="24"/>
          <w:szCs w:val="24"/>
        </w:rPr>
        <w:t xml:space="preserve"> (</w:t>
      </w:r>
      <w:r>
        <w:rPr>
          <w:sz w:val="24"/>
          <w:szCs w:val="24"/>
        </w:rPr>
        <w:t>5</w:t>
      </w:r>
      <w:r w:rsidRPr="00401F93">
        <w:rPr>
          <w:sz w:val="24"/>
          <w:szCs w:val="24"/>
          <w:vertAlign w:val="superscript"/>
        </w:rPr>
        <w:t>th</w:t>
      </w:r>
      <w:r w:rsidRPr="00401F93">
        <w:rPr>
          <w:sz w:val="24"/>
          <w:szCs w:val="24"/>
        </w:rPr>
        <w:t xml:space="preserve"> edition).</w:t>
      </w:r>
      <w:proofErr w:type="gramEnd"/>
      <w:r w:rsidRPr="00401F93">
        <w:rPr>
          <w:sz w:val="24"/>
          <w:szCs w:val="24"/>
        </w:rPr>
        <w:t xml:space="preserve">  Washington, D.C.:  American Psychiatric Association.</w:t>
      </w:r>
    </w:p>
    <w:p w14:paraId="0DD690C6" w14:textId="77777777" w:rsidR="00401F93" w:rsidRPr="00401F93" w:rsidRDefault="00401F93" w:rsidP="00C63803">
      <w:pPr>
        <w:spacing w:after="120"/>
        <w:ind w:left="432" w:hanging="432"/>
        <w:rPr>
          <w:sz w:val="24"/>
          <w:szCs w:val="24"/>
        </w:rPr>
      </w:pPr>
      <w:proofErr w:type="gramStart"/>
      <w:r w:rsidRPr="00401F93">
        <w:rPr>
          <w:sz w:val="24"/>
          <w:szCs w:val="24"/>
        </w:rPr>
        <w:t>American Psychiatric Association (2008).</w:t>
      </w:r>
      <w:proofErr w:type="gramEnd"/>
      <w:r w:rsidRPr="00401F93">
        <w:rPr>
          <w:sz w:val="24"/>
          <w:szCs w:val="24"/>
        </w:rPr>
        <w:t xml:space="preserve">  </w:t>
      </w:r>
      <w:proofErr w:type="gramStart"/>
      <w:r w:rsidRPr="00242132">
        <w:rPr>
          <w:i/>
          <w:sz w:val="24"/>
          <w:szCs w:val="24"/>
        </w:rPr>
        <w:t>Principles of medical ethics with annotations especially applicable to psychiatry.</w:t>
      </w:r>
      <w:proofErr w:type="gramEnd"/>
      <w:r w:rsidRPr="00401F93">
        <w:rPr>
          <w:sz w:val="24"/>
          <w:szCs w:val="24"/>
        </w:rPr>
        <w:t xml:space="preserve">  Washington, D.C.:  American Psychiatric Association.</w:t>
      </w:r>
    </w:p>
    <w:p w14:paraId="7B7CBA44" w14:textId="77777777" w:rsidR="00401F93" w:rsidRDefault="00401F93" w:rsidP="00C63803">
      <w:pPr>
        <w:widowControl/>
        <w:spacing w:after="120"/>
        <w:ind w:left="432" w:hanging="432"/>
        <w:rPr>
          <w:sz w:val="24"/>
          <w:szCs w:val="24"/>
        </w:rPr>
      </w:pPr>
      <w:proofErr w:type="gramStart"/>
      <w:r w:rsidRPr="00401F93">
        <w:rPr>
          <w:sz w:val="24"/>
          <w:szCs w:val="24"/>
        </w:rPr>
        <w:t>American Psychological Association (2002).</w:t>
      </w:r>
      <w:proofErr w:type="gramEnd"/>
      <w:r w:rsidRPr="00401F93">
        <w:rPr>
          <w:sz w:val="24"/>
          <w:szCs w:val="24"/>
        </w:rPr>
        <w:t xml:space="preserve">  </w:t>
      </w:r>
      <w:proofErr w:type="gramStart"/>
      <w:r w:rsidRPr="00401F93">
        <w:rPr>
          <w:sz w:val="24"/>
          <w:szCs w:val="24"/>
        </w:rPr>
        <w:t>Ethical principles of psychologists and code of conduct.</w:t>
      </w:r>
      <w:proofErr w:type="gramEnd"/>
      <w:r w:rsidRPr="00401F93">
        <w:rPr>
          <w:sz w:val="24"/>
          <w:szCs w:val="24"/>
        </w:rPr>
        <w:t xml:space="preserve"> </w:t>
      </w:r>
      <w:hyperlink r:id="rId17" w:history="1">
        <w:r w:rsidR="006D20FA" w:rsidRPr="0026388F">
          <w:rPr>
            <w:rStyle w:val="Hyperlink"/>
            <w:sz w:val="24"/>
            <w:szCs w:val="24"/>
          </w:rPr>
          <w:t>http://www.apa.org/ethics/code2002.html</w:t>
        </w:r>
      </w:hyperlink>
      <w:r w:rsidRPr="00401F93">
        <w:rPr>
          <w:sz w:val="24"/>
          <w:szCs w:val="24"/>
        </w:rPr>
        <w:t>.</w:t>
      </w:r>
    </w:p>
    <w:p w14:paraId="7B02C7B3" w14:textId="77777777" w:rsidR="006D20FA" w:rsidRPr="00401F93" w:rsidRDefault="006D20FA" w:rsidP="00C63803">
      <w:pPr>
        <w:widowControl/>
        <w:spacing w:after="120"/>
        <w:ind w:left="432" w:hanging="432"/>
        <w:rPr>
          <w:sz w:val="24"/>
          <w:szCs w:val="24"/>
        </w:rPr>
      </w:pPr>
      <w:proofErr w:type="gramStart"/>
      <w:r>
        <w:rPr>
          <w:sz w:val="24"/>
          <w:szCs w:val="24"/>
        </w:rPr>
        <w:t>American Psychological Association (2013).</w:t>
      </w:r>
      <w:proofErr w:type="gramEnd"/>
      <w:r>
        <w:rPr>
          <w:sz w:val="24"/>
          <w:szCs w:val="24"/>
        </w:rPr>
        <w:t xml:space="preserve">  </w:t>
      </w:r>
      <w:proofErr w:type="gramStart"/>
      <w:r>
        <w:rPr>
          <w:sz w:val="24"/>
          <w:szCs w:val="24"/>
        </w:rPr>
        <w:t>Specialty guidelines for forensic psychology.</w:t>
      </w:r>
      <w:proofErr w:type="gramEnd"/>
      <w:r>
        <w:rPr>
          <w:sz w:val="24"/>
          <w:szCs w:val="24"/>
        </w:rPr>
        <w:t xml:space="preserve">  </w:t>
      </w:r>
      <w:proofErr w:type="gramStart"/>
      <w:r w:rsidRPr="006D20FA">
        <w:rPr>
          <w:i/>
          <w:sz w:val="24"/>
          <w:szCs w:val="24"/>
        </w:rPr>
        <w:t>American Psychologist, 68</w:t>
      </w:r>
      <w:r>
        <w:rPr>
          <w:sz w:val="24"/>
          <w:szCs w:val="24"/>
        </w:rPr>
        <w:t>, 7-19.</w:t>
      </w:r>
      <w:proofErr w:type="gramEnd"/>
    </w:p>
    <w:p w14:paraId="34B407C1" w14:textId="003D880A" w:rsidR="00401F93" w:rsidRDefault="00401F93" w:rsidP="00242132">
      <w:pPr>
        <w:shd w:val="clear" w:color="auto" w:fill="FFFFFF"/>
        <w:ind w:left="432" w:hanging="432"/>
        <w:rPr>
          <w:rStyle w:val="nowrap"/>
          <w:color w:val="000000"/>
          <w:sz w:val="24"/>
          <w:szCs w:val="24"/>
        </w:rPr>
      </w:pPr>
      <w:proofErr w:type="gramStart"/>
      <w:r w:rsidRPr="00401F93">
        <w:rPr>
          <w:rStyle w:val="element-citation"/>
          <w:color w:val="000000"/>
          <w:sz w:val="24"/>
          <w:szCs w:val="24"/>
        </w:rPr>
        <w:t>An</w:t>
      </w:r>
      <w:r w:rsidR="001958F4">
        <w:rPr>
          <w:rStyle w:val="element-citation"/>
          <w:color w:val="000000"/>
          <w:sz w:val="24"/>
          <w:szCs w:val="24"/>
        </w:rPr>
        <w:t>,</w:t>
      </w:r>
      <w:r w:rsidRPr="00401F93">
        <w:rPr>
          <w:rStyle w:val="element-citation"/>
          <w:color w:val="000000"/>
          <w:sz w:val="24"/>
          <w:szCs w:val="24"/>
        </w:rPr>
        <w:t xml:space="preserve"> S</w:t>
      </w:r>
      <w:r w:rsidR="001958F4">
        <w:rPr>
          <w:rStyle w:val="element-citation"/>
          <w:color w:val="000000"/>
          <w:sz w:val="24"/>
          <w:szCs w:val="24"/>
        </w:rPr>
        <w:t>.,</w:t>
      </w:r>
      <w:r w:rsidRPr="00401F93">
        <w:rPr>
          <w:rStyle w:val="element-citation"/>
          <w:color w:val="000000"/>
          <w:sz w:val="24"/>
          <w:szCs w:val="24"/>
        </w:rPr>
        <w:t xml:space="preserve"> Kang</w:t>
      </w:r>
      <w:r w:rsidR="001958F4">
        <w:rPr>
          <w:rStyle w:val="element-citation"/>
          <w:color w:val="000000"/>
          <w:sz w:val="24"/>
          <w:szCs w:val="24"/>
        </w:rPr>
        <w:t>,</w:t>
      </w:r>
      <w:r w:rsidRPr="00401F93">
        <w:rPr>
          <w:rStyle w:val="element-citation"/>
          <w:color w:val="000000"/>
          <w:sz w:val="24"/>
          <w:szCs w:val="24"/>
        </w:rPr>
        <w:t xml:space="preserve"> J</w:t>
      </w:r>
      <w:r w:rsidR="001958F4">
        <w:rPr>
          <w:rStyle w:val="element-citation"/>
          <w:color w:val="000000"/>
          <w:sz w:val="24"/>
          <w:szCs w:val="24"/>
        </w:rPr>
        <w:t>.,</w:t>
      </w:r>
      <w:r w:rsidRPr="00401F93">
        <w:rPr>
          <w:rStyle w:val="element-citation"/>
          <w:color w:val="000000"/>
          <w:sz w:val="24"/>
          <w:szCs w:val="24"/>
        </w:rPr>
        <w:t xml:space="preserve"> Park</w:t>
      </w:r>
      <w:r w:rsidR="001958F4">
        <w:rPr>
          <w:rStyle w:val="element-citation"/>
          <w:color w:val="000000"/>
          <w:sz w:val="24"/>
          <w:szCs w:val="24"/>
        </w:rPr>
        <w:t>,</w:t>
      </w:r>
      <w:r w:rsidRPr="00401F93">
        <w:rPr>
          <w:rStyle w:val="element-citation"/>
          <w:color w:val="000000"/>
          <w:sz w:val="24"/>
          <w:szCs w:val="24"/>
        </w:rPr>
        <w:t xml:space="preserve"> J</w:t>
      </w:r>
      <w:r w:rsidR="001958F4">
        <w:rPr>
          <w:rStyle w:val="element-citation"/>
          <w:color w:val="000000"/>
          <w:sz w:val="24"/>
          <w:szCs w:val="24"/>
        </w:rPr>
        <w:t>.,</w:t>
      </w:r>
      <w:r w:rsidRPr="00401F93">
        <w:rPr>
          <w:rStyle w:val="element-citation"/>
          <w:color w:val="000000"/>
          <w:sz w:val="24"/>
          <w:szCs w:val="24"/>
        </w:rPr>
        <w:t xml:space="preserve"> et al.</w:t>
      </w:r>
      <w:r w:rsidR="00242132">
        <w:rPr>
          <w:rStyle w:val="element-citation"/>
          <w:color w:val="000000"/>
          <w:sz w:val="24"/>
          <w:szCs w:val="24"/>
        </w:rPr>
        <w:t xml:space="preserve"> (2010).</w:t>
      </w:r>
      <w:proofErr w:type="gramEnd"/>
      <w:r w:rsidRPr="00401F93">
        <w:rPr>
          <w:rStyle w:val="element-citation"/>
          <w:color w:val="000000"/>
          <w:sz w:val="24"/>
          <w:szCs w:val="24"/>
        </w:rPr>
        <w:t xml:space="preserve"> </w:t>
      </w:r>
      <w:proofErr w:type="gramStart"/>
      <w:r w:rsidRPr="00401F93">
        <w:rPr>
          <w:rStyle w:val="element-citation"/>
          <w:color w:val="000000"/>
          <w:sz w:val="24"/>
          <w:szCs w:val="24"/>
        </w:rPr>
        <w:t>Attribution bias in ultra-high risk for psychosis and first-episode schizophrenia.</w:t>
      </w:r>
      <w:proofErr w:type="gramEnd"/>
      <w:r w:rsidRPr="00401F93">
        <w:rPr>
          <w:rStyle w:val="apple-converted-space"/>
          <w:color w:val="000000"/>
          <w:sz w:val="24"/>
          <w:szCs w:val="24"/>
        </w:rPr>
        <w:t> </w:t>
      </w:r>
      <w:r w:rsidRPr="00242132">
        <w:rPr>
          <w:rStyle w:val="ref-journal"/>
          <w:i/>
          <w:color w:val="000000"/>
          <w:sz w:val="24"/>
          <w:szCs w:val="24"/>
        </w:rPr>
        <w:t>Schizophr</w:t>
      </w:r>
      <w:r w:rsidR="00242132" w:rsidRPr="00242132">
        <w:rPr>
          <w:rStyle w:val="ref-journal"/>
          <w:i/>
          <w:color w:val="000000"/>
          <w:sz w:val="24"/>
          <w:szCs w:val="24"/>
        </w:rPr>
        <w:t>enia Research, 118</w:t>
      </w:r>
      <w:r w:rsidR="00242132">
        <w:rPr>
          <w:rStyle w:val="ref-journal"/>
          <w:color w:val="000000"/>
          <w:sz w:val="24"/>
          <w:szCs w:val="24"/>
        </w:rPr>
        <w:t xml:space="preserve">, </w:t>
      </w:r>
      <w:r w:rsidRPr="00401F93">
        <w:rPr>
          <w:rStyle w:val="element-citation"/>
          <w:color w:val="000000"/>
          <w:sz w:val="24"/>
          <w:szCs w:val="24"/>
        </w:rPr>
        <w:t>54–61.</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"https://www.ncbi.nlm.nih.gov/pubmed/20171849"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799A35FA" w14:textId="77777777" w:rsidR="00242132" w:rsidRPr="00401F93" w:rsidRDefault="00242132" w:rsidP="00242132">
      <w:pPr>
        <w:shd w:val="clear" w:color="auto" w:fill="FFFFFF"/>
        <w:ind w:left="432" w:hanging="432"/>
        <w:rPr>
          <w:rStyle w:val="nowrap"/>
          <w:color w:val="000000"/>
          <w:sz w:val="24"/>
          <w:szCs w:val="24"/>
        </w:rPr>
      </w:pPr>
    </w:p>
    <w:p w14:paraId="2C15A0DF" w14:textId="77777777" w:rsidR="00401F93" w:rsidRPr="00401F93" w:rsidRDefault="00401F93" w:rsidP="00C63803">
      <w:pPr>
        <w:widowControl/>
        <w:spacing w:after="120"/>
        <w:ind w:left="432" w:hanging="432"/>
        <w:rPr>
          <w:sz w:val="24"/>
          <w:szCs w:val="24"/>
        </w:rPr>
      </w:pPr>
      <w:r w:rsidRPr="00401F93">
        <w:rPr>
          <w:sz w:val="24"/>
          <w:szCs w:val="24"/>
        </w:rPr>
        <w:t xml:space="preserve">Anderson, D., &amp; Hanson, R.K. (2009).  </w:t>
      </w:r>
      <w:proofErr w:type="gramStart"/>
      <w:r w:rsidRPr="00401F93">
        <w:rPr>
          <w:sz w:val="24"/>
          <w:szCs w:val="24"/>
        </w:rPr>
        <w:t>An actuarial tool to assess risk of sexual and violent recidivism among sexual offenders.</w:t>
      </w:r>
      <w:proofErr w:type="gramEnd"/>
      <w:r w:rsidRPr="00401F93">
        <w:rPr>
          <w:sz w:val="24"/>
          <w:szCs w:val="24"/>
        </w:rPr>
        <w:t xml:space="preserve">  In R. Otto &amp; K. Douglas (Eds.), </w:t>
      </w:r>
      <w:r w:rsidRPr="00242132">
        <w:rPr>
          <w:i/>
          <w:sz w:val="24"/>
          <w:szCs w:val="24"/>
        </w:rPr>
        <w:t>Handbook of violence risk assessment</w:t>
      </w:r>
      <w:r w:rsidRPr="00401F93">
        <w:rPr>
          <w:sz w:val="24"/>
          <w:szCs w:val="24"/>
        </w:rPr>
        <w:t xml:space="preserve"> (pp. 251-267).  New York:  </w:t>
      </w:r>
      <w:proofErr w:type="spellStart"/>
      <w:r w:rsidRPr="00401F93">
        <w:rPr>
          <w:sz w:val="24"/>
          <w:szCs w:val="24"/>
        </w:rPr>
        <w:t>Routledge</w:t>
      </w:r>
      <w:proofErr w:type="spellEnd"/>
      <w:r w:rsidRPr="00401F93">
        <w:rPr>
          <w:sz w:val="24"/>
          <w:szCs w:val="24"/>
        </w:rPr>
        <w:t>.</w:t>
      </w:r>
    </w:p>
    <w:p w14:paraId="54C957F6" w14:textId="77777777" w:rsidR="00401F93" w:rsidRPr="00401F93" w:rsidRDefault="00401F93" w:rsidP="00C63803">
      <w:pPr>
        <w:spacing w:after="120"/>
        <w:ind w:left="432" w:hanging="432"/>
        <w:rPr>
          <w:sz w:val="24"/>
          <w:szCs w:val="24"/>
        </w:rPr>
      </w:pPr>
      <w:r w:rsidRPr="00401F93">
        <w:rPr>
          <w:sz w:val="24"/>
          <w:szCs w:val="24"/>
        </w:rPr>
        <w:t>Andrews, D.</w:t>
      </w:r>
      <w:proofErr w:type="gramStart"/>
      <w:r w:rsidRPr="00401F93">
        <w:rPr>
          <w:sz w:val="24"/>
          <w:szCs w:val="24"/>
        </w:rPr>
        <w:t xml:space="preserve">,  </w:t>
      </w:r>
      <w:proofErr w:type="spellStart"/>
      <w:r w:rsidRPr="00401F93">
        <w:rPr>
          <w:sz w:val="24"/>
          <w:szCs w:val="24"/>
        </w:rPr>
        <w:t>Bonta</w:t>
      </w:r>
      <w:proofErr w:type="spellEnd"/>
      <w:proofErr w:type="gramEnd"/>
      <w:r w:rsidRPr="00401F93">
        <w:rPr>
          <w:sz w:val="24"/>
          <w:szCs w:val="24"/>
        </w:rPr>
        <w:t xml:space="preserve">, J., &amp; </w:t>
      </w:r>
      <w:proofErr w:type="spellStart"/>
      <w:r w:rsidRPr="00401F93">
        <w:rPr>
          <w:sz w:val="24"/>
          <w:szCs w:val="24"/>
        </w:rPr>
        <w:t>Wormith</w:t>
      </w:r>
      <w:proofErr w:type="spellEnd"/>
      <w:r w:rsidRPr="00401F93">
        <w:rPr>
          <w:sz w:val="24"/>
          <w:szCs w:val="24"/>
        </w:rPr>
        <w:t xml:space="preserve">, J. (2004).  </w:t>
      </w:r>
      <w:proofErr w:type="gramStart"/>
      <w:r w:rsidRPr="00242132">
        <w:rPr>
          <w:i/>
          <w:sz w:val="24"/>
          <w:szCs w:val="24"/>
        </w:rPr>
        <w:t>The Level of Service/Case Management Inventory user’s manual.</w:t>
      </w:r>
      <w:proofErr w:type="gramEnd"/>
      <w:r w:rsidRPr="00401F93">
        <w:rPr>
          <w:sz w:val="24"/>
          <w:szCs w:val="24"/>
        </w:rPr>
        <w:t xml:space="preserve">  North Tonawanda, NY:  Multi-Health Systems.</w:t>
      </w:r>
    </w:p>
    <w:p w14:paraId="4B40671C" w14:textId="77777777" w:rsidR="00401F93" w:rsidRPr="00401F93" w:rsidRDefault="00401F93" w:rsidP="00C63803">
      <w:pPr>
        <w:spacing w:after="120"/>
        <w:ind w:left="432" w:hanging="432"/>
        <w:rPr>
          <w:sz w:val="24"/>
          <w:szCs w:val="24"/>
        </w:rPr>
      </w:pPr>
      <w:r w:rsidRPr="00401F93">
        <w:rPr>
          <w:sz w:val="24"/>
          <w:szCs w:val="24"/>
        </w:rPr>
        <w:t>Andrews, D.</w:t>
      </w:r>
      <w:proofErr w:type="gramStart"/>
      <w:r w:rsidRPr="00401F93">
        <w:rPr>
          <w:sz w:val="24"/>
          <w:szCs w:val="24"/>
        </w:rPr>
        <w:t xml:space="preserve">,  </w:t>
      </w:r>
      <w:proofErr w:type="spellStart"/>
      <w:r w:rsidRPr="00401F93">
        <w:rPr>
          <w:sz w:val="24"/>
          <w:szCs w:val="24"/>
        </w:rPr>
        <w:t>Bonta</w:t>
      </w:r>
      <w:proofErr w:type="spellEnd"/>
      <w:proofErr w:type="gramEnd"/>
      <w:r w:rsidRPr="00401F93">
        <w:rPr>
          <w:sz w:val="24"/>
          <w:szCs w:val="24"/>
        </w:rPr>
        <w:t xml:space="preserve">, J., &amp; </w:t>
      </w:r>
      <w:proofErr w:type="spellStart"/>
      <w:r w:rsidRPr="00401F93">
        <w:rPr>
          <w:sz w:val="24"/>
          <w:szCs w:val="24"/>
        </w:rPr>
        <w:t>Wormith</w:t>
      </w:r>
      <w:proofErr w:type="spellEnd"/>
      <w:r w:rsidRPr="00401F93">
        <w:rPr>
          <w:sz w:val="24"/>
          <w:szCs w:val="24"/>
        </w:rPr>
        <w:t xml:space="preserve">, J. (2006).  </w:t>
      </w:r>
      <w:proofErr w:type="gramStart"/>
      <w:r w:rsidRPr="00401F93">
        <w:rPr>
          <w:sz w:val="24"/>
          <w:szCs w:val="24"/>
        </w:rPr>
        <w:t>Recent past and near future of risk/need assessment.</w:t>
      </w:r>
      <w:proofErr w:type="gramEnd"/>
      <w:r w:rsidRPr="00401F93">
        <w:rPr>
          <w:sz w:val="24"/>
          <w:szCs w:val="24"/>
        </w:rPr>
        <w:t xml:space="preserve">  </w:t>
      </w:r>
      <w:proofErr w:type="gramStart"/>
      <w:r w:rsidRPr="00242132">
        <w:rPr>
          <w:i/>
          <w:sz w:val="24"/>
          <w:szCs w:val="24"/>
        </w:rPr>
        <w:t>Crime and Delinquency, 52</w:t>
      </w:r>
      <w:r w:rsidRPr="00401F93">
        <w:rPr>
          <w:i/>
          <w:sz w:val="24"/>
          <w:szCs w:val="24"/>
        </w:rPr>
        <w:t xml:space="preserve">, </w:t>
      </w:r>
      <w:r w:rsidRPr="00401F93">
        <w:rPr>
          <w:sz w:val="24"/>
          <w:szCs w:val="24"/>
        </w:rPr>
        <w:t>7-27.</w:t>
      </w:r>
      <w:proofErr w:type="gramEnd"/>
      <w:r w:rsidRPr="00401F93">
        <w:rPr>
          <w:sz w:val="24"/>
          <w:szCs w:val="24"/>
        </w:rPr>
        <w:t xml:space="preserve">  </w:t>
      </w:r>
    </w:p>
    <w:p w14:paraId="00C088D9" w14:textId="77777777" w:rsidR="00401F93" w:rsidRPr="00401F93" w:rsidRDefault="00401F93" w:rsidP="00C63803">
      <w:pPr>
        <w:spacing w:after="120"/>
        <w:ind w:left="432" w:hanging="432"/>
        <w:rPr>
          <w:sz w:val="24"/>
          <w:szCs w:val="24"/>
        </w:rPr>
      </w:pPr>
      <w:r w:rsidRPr="00401F93">
        <w:rPr>
          <w:sz w:val="24"/>
          <w:szCs w:val="24"/>
        </w:rPr>
        <w:t xml:space="preserve">Andrews, D., &amp; </w:t>
      </w:r>
      <w:proofErr w:type="spellStart"/>
      <w:r w:rsidRPr="00401F93">
        <w:rPr>
          <w:sz w:val="24"/>
          <w:szCs w:val="24"/>
        </w:rPr>
        <w:t>Bonta</w:t>
      </w:r>
      <w:proofErr w:type="spellEnd"/>
      <w:r w:rsidRPr="00401F93">
        <w:rPr>
          <w:sz w:val="24"/>
          <w:szCs w:val="24"/>
        </w:rPr>
        <w:t xml:space="preserve">, J. (1995).  </w:t>
      </w:r>
      <w:r w:rsidRPr="00242132">
        <w:rPr>
          <w:i/>
          <w:sz w:val="24"/>
          <w:szCs w:val="24"/>
        </w:rPr>
        <w:t>The Level of Service Inventory-Revised:  User’s manual</w:t>
      </w:r>
      <w:r w:rsidRPr="00401F93">
        <w:rPr>
          <w:i/>
          <w:sz w:val="24"/>
          <w:szCs w:val="24"/>
        </w:rPr>
        <w:t>.</w:t>
      </w:r>
      <w:r w:rsidRPr="00401F93">
        <w:rPr>
          <w:sz w:val="24"/>
          <w:szCs w:val="24"/>
        </w:rPr>
        <w:t xml:space="preserve">  North Tonawanda, NY:  Multi-Health Systems.</w:t>
      </w:r>
    </w:p>
    <w:p w14:paraId="754EA0FB" w14:textId="77777777" w:rsidR="00401F93" w:rsidRDefault="00401F93" w:rsidP="00C63803">
      <w:pPr>
        <w:spacing w:after="120"/>
        <w:ind w:left="432" w:hanging="432"/>
        <w:rPr>
          <w:sz w:val="24"/>
          <w:szCs w:val="24"/>
        </w:rPr>
      </w:pPr>
      <w:proofErr w:type="gramStart"/>
      <w:r w:rsidRPr="00401F93">
        <w:rPr>
          <w:sz w:val="24"/>
          <w:szCs w:val="24"/>
        </w:rPr>
        <w:t xml:space="preserve">Andrews, D., &amp; </w:t>
      </w:r>
      <w:proofErr w:type="spellStart"/>
      <w:r w:rsidRPr="00401F93">
        <w:rPr>
          <w:sz w:val="24"/>
          <w:szCs w:val="24"/>
        </w:rPr>
        <w:t>Bonta</w:t>
      </w:r>
      <w:proofErr w:type="spellEnd"/>
      <w:r w:rsidRPr="00401F93">
        <w:rPr>
          <w:sz w:val="24"/>
          <w:szCs w:val="24"/>
        </w:rPr>
        <w:t>.</w:t>
      </w:r>
      <w:proofErr w:type="gramEnd"/>
      <w:r w:rsidRPr="00401F93">
        <w:rPr>
          <w:sz w:val="24"/>
          <w:szCs w:val="24"/>
        </w:rPr>
        <w:t xml:space="preserve"> J. (2006)</w:t>
      </w:r>
      <w:r w:rsidR="00242132">
        <w:rPr>
          <w:sz w:val="24"/>
          <w:szCs w:val="24"/>
        </w:rPr>
        <w:t>.</w:t>
      </w:r>
      <w:r w:rsidRPr="00401F93">
        <w:rPr>
          <w:sz w:val="24"/>
          <w:szCs w:val="24"/>
        </w:rPr>
        <w:t xml:space="preserve"> </w:t>
      </w:r>
      <w:proofErr w:type="gramStart"/>
      <w:r w:rsidRPr="00242132">
        <w:rPr>
          <w:i/>
          <w:sz w:val="24"/>
          <w:szCs w:val="24"/>
        </w:rPr>
        <w:t>The psychology of criminal conduct</w:t>
      </w:r>
      <w:r w:rsidRPr="00401F93">
        <w:rPr>
          <w:i/>
          <w:sz w:val="24"/>
          <w:szCs w:val="24"/>
        </w:rPr>
        <w:t xml:space="preserve"> </w:t>
      </w:r>
      <w:r w:rsidRPr="00401F93">
        <w:rPr>
          <w:sz w:val="24"/>
          <w:szCs w:val="24"/>
        </w:rPr>
        <w:t>(4</w:t>
      </w:r>
      <w:r w:rsidRPr="00401F93">
        <w:rPr>
          <w:sz w:val="24"/>
          <w:szCs w:val="24"/>
          <w:vertAlign w:val="superscript"/>
        </w:rPr>
        <w:t>th</w:t>
      </w:r>
      <w:r w:rsidRPr="00401F93">
        <w:rPr>
          <w:sz w:val="24"/>
          <w:szCs w:val="24"/>
        </w:rPr>
        <w:t xml:space="preserve"> edition).</w:t>
      </w:r>
      <w:proofErr w:type="gramEnd"/>
      <w:r w:rsidRPr="00401F93">
        <w:rPr>
          <w:sz w:val="24"/>
          <w:szCs w:val="24"/>
        </w:rPr>
        <w:t xml:space="preserve">  Newark, NJ:  Lexis </w:t>
      </w:r>
      <w:proofErr w:type="spellStart"/>
      <w:r w:rsidRPr="00401F93">
        <w:rPr>
          <w:sz w:val="24"/>
          <w:szCs w:val="24"/>
        </w:rPr>
        <w:t>Nexis</w:t>
      </w:r>
      <w:proofErr w:type="spellEnd"/>
      <w:r w:rsidRPr="00401F93">
        <w:rPr>
          <w:sz w:val="24"/>
          <w:szCs w:val="24"/>
        </w:rPr>
        <w:t>/Mathew Bender.</w:t>
      </w:r>
    </w:p>
    <w:p w14:paraId="6482A735" w14:textId="77777777" w:rsidR="00D609F0" w:rsidRPr="00401F93" w:rsidRDefault="00D609F0" w:rsidP="00C63803">
      <w:pPr>
        <w:spacing w:after="120"/>
        <w:ind w:left="432" w:hanging="432"/>
        <w:rPr>
          <w:sz w:val="24"/>
          <w:szCs w:val="24"/>
        </w:rPr>
      </w:pPr>
      <w:proofErr w:type="spellStart"/>
      <w:r>
        <w:rPr>
          <w:sz w:val="24"/>
          <w:szCs w:val="24"/>
        </w:rPr>
        <w:t>Bonta</w:t>
      </w:r>
      <w:proofErr w:type="spellEnd"/>
      <w:r>
        <w:rPr>
          <w:sz w:val="24"/>
          <w:szCs w:val="24"/>
        </w:rPr>
        <w:t xml:space="preserve">, J., &amp; Andrews, D. (2017).  </w:t>
      </w:r>
      <w:proofErr w:type="gramStart"/>
      <w:r w:rsidRPr="00D609F0">
        <w:rPr>
          <w:i/>
          <w:sz w:val="24"/>
          <w:szCs w:val="24"/>
        </w:rPr>
        <w:t>The psychology of criminal conduct</w:t>
      </w:r>
      <w:r>
        <w:rPr>
          <w:sz w:val="24"/>
          <w:szCs w:val="24"/>
        </w:rPr>
        <w:t xml:space="preserve"> (6</w:t>
      </w:r>
      <w:r w:rsidRPr="00D609F0">
        <w:rPr>
          <w:sz w:val="24"/>
          <w:szCs w:val="24"/>
          <w:vertAlign w:val="superscript"/>
        </w:rPr>
        <w:t>th</w:t>
      </w:r>
      <w:r>
        <w:rPr>
          <w:sz w:val="24"/>
          <w:szCs w:val="24"/>
        </w:rPr>
        <w:t xml:space="preserve"> edition).</w:t>
      </w:r>
      <w:proofErr w:type="gramEnd"/>
      <w:r>
        <w:rPr>
          <w:sz w:val="24"/>
          <w:szCs w:val="24"/>
        </w:rPr>
        <w:t xml:space="preserve">  New York:  </w:t>
      </w:r>
      <w:proofErr w:type="spellStart"/>
      <w:r>
        <w:rPr>
          <w:sz w:val="24"/>
          <w:szCs w:val="24"/>
        </w:rPr>
        <w:t>Routledge</w:t>
      </w:r>
      <w:proofErr w:type="spellEnd"/>
      <w:r>
        <w:rPr>
          <w:sz w:val="24"/>
          <w:szCs w:val="24"/>
        </w:rPr>
        <w:t>.</w:t>
      </w:r>
    </w:p>
    <w:p w14:paraId="03558289" w14:textId="77777777" w:rsidR="00401F93" w:rsidRPr="00401F93" w:rsidRDefault="00401F93" w:rsidP="00C63803">
      <w:pPr>
        <w:spacing w:after="120"/>
        <w:ind w:left="432" w:hanging="432"/>
        <w:rPr>
          <w:sz w:val="24"/>
          <w:szCs w:val="24"/>
        </w:rPr>
      </w:pPr>
      <w:r w:rsidRPr="00401F93">
        <w:rPr>
          <w:sz w:val="24"/>
          <w:szCs w:val="24"/>
        </w:rPr>
        <w:t xml:space="preserve">Andrews, D., </w:t>
      </w:r>
      <w:proofErr w:type="spellStart"/>
      <w:r w:rsidRPr="00401F93">
        <w:rPr>
          <w:sz w:val="24"/>
          <w:szCs w:val="24"/>
        </w:rPr>
        <w:t>Bonta</w:t>
      </w:r>
      <w:proofErr w:type="spellEnd"/>
      <w:r w:rsidRPr="00401F93">
        <w:rPr>
          <w:sz w:val="24"/>
          <w:szCs w:val="24"/>
        </w:rPr>
        <w:t xml:space="preserve">, J., &amp; </w:t>
      </w:r>
      <w:proofErr w:type="spellStart"/>
      <w:r w:rsidRPr="00401F93">
        <w:rPr>
          <w:sz w:val="24"/>
          <w:szCs w:val="24"/>
        </w:rPr>
        <w:t>Hoge</w:t>
      </w:r>
      <w:proofErr w:type="spellEnd"/>
      <w:r w:rsidRPr="00401F93">
        <w:rPr>
          <w:sz w:val="24"/>
          <w:szCs w:val="24"/>
        </w:rPr>
        <w:t xml:space="preserve">, R. (1990).  Classification for effective rehabilitation:  Rediscovering psychology.  </w:t>
      </w:r>
      <w:r w:rsidRPr="00242132">
        <w:rPr>
          <w:i/>
          <w:sz w:val="24"/>
          <w:szCs w:val="24"/>
        </w:rPr>
        <w:t>Criminal Justice and Behavior, 17</w:t>
      </w:r>
      <w:r w:rsidRPr="00401F93">
        <w:rPr>
          <w:i/>
          <w:sz w:val="24"/>
          <w:szCs w:val="24"/>
        </w:rPr>
        <w:t xml:space="preserve">, </w:t>
      </w:r>
      <w:r w:rsidRPr="00401F93">
        <w:rPr>
          <w:sz w:val="24"/>
          <w:szCs w:val="24"/>
        </w:rPr>
        <w:t>19-52.</w:t>
      </w:r>
    </w:p>
    <w:p w14:paraId="027D72ED" w14:textId="77777777" w:rsidR="00401F93" w:rsidRPr="00401F93" w:rsidRDefault="00401F93" w:rsidP="00C63803">
      <w:pPr>
        <w:widowControl/>
        <w:spacing w:after="120"/>
        <w:ind w:left="432" w:hanging="432"/>
        <w:rPr>
          <w:sz w:val="24"/>
          <w:szCs w:val="24"/>
        </w:rPr>
      </w:pPr>
      <w:r w:rsidRPr="00401F93">
        <w:rPr>
          <w:sz w:val="24"/>
          <w:szCs w:val="24"/>
        </w:rPr>
        <w:t xml:space="preserve">Andrews, D., </w:t>
      </w:r>
      <w:proofErr w:type="spellStart"/>
      <w:r w:rsidRPr="00401F93">
        <w:rPr>
          <w:sz w:val="24"/>
          <w:szCs w:val="24"/>
        </w:rPr>
        <w:t>Bonta</w:t>
      </w:r>
      <w:proofErr w:type="spellEnd"/>
      <w:r w:rsidRPr="00401F93">
        <w:rPr>
          <w:sz w:val="24"/>
          <w:szCs w:val="24"/>
        </w:rPr>
        <w:t xml:space="preserve">, J., &amp; </w:t>
      </w:r>
      <w:proofErr w:type="spellStart"/>
      <w:r w:rsidRPr="00401F93">
        <w:rPr>
          <w:sz w:val="24"/>
          <w:szCs w:val="24"/>
        </w:rPr>
        <w:t>Wormith</w:t>
      </w:r>
      <w:proofErr w:type="spellEnd"/>
      <w:r w:rsidRPr="00401F93">
        <w:rPr>
          <w:sz w:val="24"/>
          <w:szCs w:val="24"/>
        </w:rPr>
        <w:t xml:space="preserve">, J. (2004).  </w:t>
      </w:r>
      <w:proofErr w:type="gramStart"/>
      <w:r w:rsidRPr="00D609F0">
        <w:rPr>
          <w:i/>
          <w:sz w:val="24"/>
          <w:szCs w:val="24"/>
        </w:rPr>
        <w:t>Level of Service/Case Management Inventory</w:t>
      </w:r>
      <w:r w:rsidRPr="00401F93">
        <w:rPr>
          <w:sz w:val="24"/>
          <w:szCs w:val="24"/>
        </w:rPr>
        <w:t>.</w:t>
      </w:r>
      <w:proofErr w:type="gramEnd"/>
      <w:r w:rsidRPr="00401F93">
        <w:rPr>
          <w:sz w:val="24"/>
          <w:szCs w:val="24"/>
        </w:rPr>
        <w:t xml:space="preserve">  Toronto: Multi-Health Systems.</w:t>
      </w:r>
    </w:p>
    <w:p w14:paraId="21AEA792" w14:textId="77777777" w:rsidR="00401F93" w:rsidRPr="00401F93" w:rsidRDefault="00401F93" w:rsidP="00C63803">
      <w:pPr>
        <w:spacing w:after="120"/>
        <w:ind w:left="432" w:hanging="432"/>
        <w:rPr>
          <w:sz w:val="24"/>
          <w:szCs w:val="24"/>
        </w:rPr>
      </w:pPr>
      <w:proofErr w:type="spellStart"/>
      <w:r w:rsidRPr="00401F93">
        <w:rPr>
          <w:sz w:val="24"/>
          <w:szCs w:val="24"/>
        </w:rPr>
        <w:t>Appelbaum</w:t>
      </w:r>
      <w:proofErr w:type="spellEnd"/>
      <w:r w:rsidRPr="00401F93">
        <w:rPr>
          <w:sz w:val="24"/>
          <w:szCs w:val="24"/>
        </w:rPr>
        <w:t xml:space="preserve">, P., &amp; </w:t>
      </w:r>
      <w:proofErr w:type="spellStart"/>
      <w:r w:rsidRPr="00401F93">
        <w:rPr>
          <w:sz w:val="24"/>
          <w:szCs w:val="24"/>
        </w:rPr>
        <w:t>Gutheil</w:t>
      </w:r>
      <w:proofErr w:type="spellEnd"/>
      <w:r w:rsidRPr="00401F93">
        <w:rPr>
          <w:sz w:val="24"/>
          <w:szCs w:val="24"/>
        </w:rPr>
        <w:t xml:space="preserve">, T. (2007).  </w:t>
      </w:r>
      <w:proofErr w:type="gramStart"/>
      <w:r w:rsidRPr="00D609F0">
        <w:rPr>
          <w:i/>
          <w:sz w:val="24"/>
          <w:szCs w:val="24"/>
        </w:rPr>
        <w:t>Clinical handbook of psychiatry and the law</w:t>
      </w:r>
      <w:r w:rsidRPr="00401F93">
        <w:rPr>
          <w:sz w:val="24"/>
          <w:szCs w:val="24"/>
        </w:rPr>
        <w:t xml:space="preserve"> (4</w:t>
      </w:r>
      <w:r w:rsidRPr="00401F93">
        <w:rPr>
          <w:sz w:val="24"/>
          <w:szCs w:val="24"/>
          <w:vertAlign w:val="superscript"/>
        </w:rPr>
        <w:t>th</w:t>
      </w:r>
      <w:r w:rsidRPr="00401F93">
        <w:rPr>
          <w:sz w:val="24"/>
          <w:szCs w:val="24"/>
        </w:rPr>
        <w:t xml:space="preserve"> ed.).</w:t>
      </w:r>
      <w:proofErr w:type="gramEnd"/>
      <w:r w:rsidRPr="00401F93">
        <w:rPr>
          <w:sz w:val="24"/>
          <w:szCs w:val="24"/>
        </w:rPr>
        <w:t xml:space="preserve">  Baltimore:  Lippincott, Williams &amp; Wilkins.</w:t>
      </w:r>
    </w:p>
    <w:p w14:paraId="445F4BBB" w14:textId="77777777" w:rsidR="00401F93" w:rsidRPr="00401F93" w:rsidRDefault="00401F93" w:rsidP="00C63803">
      <w:pPr>
        <w:widowControl/>
        <w:spacing w:after="120"/>
        <w:ind w:left="432" w:hanging="432"/>
        <w:rPr>
          <w:sz w:val="24"/>
          <w:szCs w:val="24"/>
        </w:rPr>
      </w:pPr>
      <w:proofErr w:type="spellStart"/>
      <w:r w:rsidRPr="00401F93">
        <w:rPr>
          <w:sz w:val="24"/>
          <w:szCs w:val="24"/>
        </w:rPr>
        <w:t>Augimeri</w:t>
      </w:r>
      <w:proofErr w:type="spellEnd"/>
      <w:r w:rsidRPr="00401F93">
        <w:rPr>
          <w:sz w:val="24"/>
          <w:szCs w:val="24"/>
        </w:rPr>
        <w:t xml:space="preserve">, L., Webster, C., </w:t>
      </w:r>
      <w:proofErr w:type="spellStart"/>
      <w:r w:rsidRPr="00401F93">
        <w:rPr>
          <w:sz w:val="24"/>
          <w:szCs w:val="24"/>
        </w:rPr>
        <w:t>Keogl</w:t>
      </w:r>
      <w:proofErr w:type="spellEnd"/>
      <w:r w:rsidRPr="00401F93">
        <w:rPr>
          <w:sz w:val="24"/>
          <w:szCs w:val="24"/>
        </w:rPr>
        <w:t xml:space="preserve">, C., &amp; </w:t>
      </w:r>
      <w:proofErr w:type="spellStart"/>
      <w:r w:rsidRPr="00401F93">
        <w:rPr>
          <w:sz w:val="24"/>
          <w:szCs w:val="24"/>
        </w:rPr>
        <w:t>Levene</w:t>
      </w:r>
      <w:proofErr w:type="spellEnd"/>
      <w:r w:rsidRPr="00401F93">
        <w:rPr>
          <w:sz w:val="24"/>
          <w:szCs w:val="24"/>
        </w:rPr>
        <w:t xml:space="preserve">, K. (1998).  </w:t>
      </w:r>
      <w:proofErr w:type="gramStart"/>
      <w:r w:rsidRPr="00D609F0">
        <w:rPr>
          <w:i/>
          <w:sz w:val="24"/>
          <w:szCs w:val="24"/>
        </w:rPr>
        <w:t xml:space="preserve">Early Assessment Risk List for Boys (EARL-20B), </w:t>
      </w:r>
      <w:r w:rsidRPr="00401F93">
        <w:rPr>
          <w:sz w:val="24"/>
          <w:szCs w:val="24"/>
        </w:rPr>
        <w:t>Version 1.</w:t>
      </w:r>
      <w:proofErr w:type="gramEnd"/>
      <w:r w:rsidRPr="00401F93">
        <w:rPr>
          <w:sz w:val="24"/>
          <w:szCs w:val="24"/>
        </w:rPr>
        <w:t xml:space="preserve">  Toronto, Ontario: </w:t>
      </w:r>
      <w:proofErr w:type="spellStart"/>
      <w:r w:rsidRPr="00401F93">
        <w:rPr>
          <w:sz w:val="24"/>
          <w:szCs w:val="24"/>
        </w:rPr>
        <w:t>Earlscourt</w:t>
      </w:r>
      <w:proofErr w:type="spellEnd"/>
      <w:r w:rsidRPr="00401F93">
        <w:rPr>
          <w:sz w:val="24"/>
          <w:szCs w:val="24"/>
        </w:rPr>
        <w:t xml:space="preserve"> Child and Family Centre.</w:t>
      </w:r>
    </w:p>
    <w:p w14:paraId="16E91E8D" w14:textId="77777777" w:rsidR="00401F93" w:rsidRPr="00401F93" w:rsidRDefault="00401F93" w:rsidP="00C63803">
      <w:pPr>
        <w:widowControl/>
        <w:spacing w:after="120"/>
        <w:ind w:left="432" w:hanging="432"/>
        <w:rPr>
          <w:sz w:val="24"/>
          <w:szCs w:val="24"/>
        </w:rPr>
      </w:pPr>
      <w:proofErr w:type="spellStart"/>
      <w:r w:rsidRPr="00401F93">
        <w:rPr>
          <w:sz w:val="24"/>
          <w:szCs w:val="24"/>
        </w:rPr>
        <w:t>Barbaree</w:t>
      </w:r>
      <w:proofErr w:type="spellEnd"/>
      <w:r w:rsidRPr="00401F93">
        <w:rPr>
          <w:sz w:val="24"/>
          <w:szCs w:val="24"/>
        </w:rPr>
        <w:t xml:space="preserve">, H. E., &amp; Marshall, W. L. (1988).  </w:t>
      </w:r>
      <w:proofErr w:type="gramStart"/>
      <w:r w:rsidRPr="00401F93">
        <w:rPr>
          <w:sz w:val="24"/>
          <w:szCs w:val="24"/>
        </w:rPr>
        <w:t xml:space="preserve">Deviant sexual arousal, demographic features, and offense history variables as predictors of </w:t>
      </w:r>
      <w:proofErr w:type="spellStart"/>
      <w:r w:rsidRPr="00401F93">
        <w:rPr>
          <w:sz w:val="24"/>
          <w:szCs w:val="24"/>
        </w:rPr>
        <w:t>reoffense</w:t>
      </w:r>
      <w:proofErr w:type="spellEnd"/>
      <w:r w:rsidRPr="00401F93">
        <w:rPr>
          <w:sz w:val="24"/>
          <w:szCs w:val="24"/>
        </w:rPr>
        <w:t xml:space="preserve"> among untreated child molesters and incest offenders.</w:t>
      </w:r>
      <w:proofErr w:type="gramEnd"/>
      <w:r w:rsidRPr="00401F93">
        <w:rPr>
          <w:sz w:val="24"/>
          <w:szCs w:val="24"/>
        </w:rPr>
        <w:t xml:space="preserve">  </w:t>
      </w:r>
      <w:r w:rsidRPr="00D609F0">
        <w:rPr>
          <w:sz w:val="24"/>
          <w:szCs w:val="24"/>
        </w:rPr>
        <w:t>Behavioral Sciences and the Law, 6,</w:t>
      </w:r>
      <w:r w:rsidRPr="00401F93">
        <w:rPr>
          <w:sz w:val="24"/>
          <w:szCs w:val="24"/>
        </w:rPr>
        <w:t xml:space="preserve"> 257-280.</w:t>
      </w:r>
    </w:p>
    <w:p w14:paraId="0845C3FE" w14:textId="77777777" w:rsidR="00401F93" w:rsidRDefault="00401F93" w:rsidP="00D609F0">
      <w:pPr>
        <w:shd w:val="clear" w:color="auto" w:fill="FFFFFF"/>
        <w:ind w:left="432" w:hanging="432"/>
        <w:rPr>
          <w:rStyle w:val="nowrap"/>
          <w:color w:val="000000"/>
          <w:sz w:val="24"/>
          <w:szCs w:val="24"/>
        </w:rPr>
      </w:pPr>
      <w:proofErr w:type="spellStart"/>
      <w:proofErr w:type="gramStart"/>
      <w:r w:rsidRPr="00401F93">
        <w:rPr>
          <w:rStyle w:val="element-citation"/>
          <w:color w:val="000000"/>
          <w:sz w:val="24"/>
          <w:szCs w:val="24"/>
        </w:rPr>
        <w:t>Barkataki</w:t>
      </w:r>
      <w:proofErr w:type="spellEnd"/>
      <w:r w:rsidRPr="00401F93">
        <w:rPr>
          <w:rStyle w:val="element-citation"/>
          <w:color w:val="000000"/>
          <w:sz w:val="24"/>
          <w:szCs w:val="24"/>
        </w:rPr>
        <w:t xml:space="preserve"> I, </w:t>
      </w:r>
      <w:proofErr w:type="spellStart"/>
      <w:r w:rsidRPr="00401F93">
        <w:rPr>
          <w:rStyle w:val="element-citation"/>
          <w:color w:val="000000"/>
          <w:sz w:val="24"/>
          <w:szCs w:val="24"/>
        </w:rPr>
        <w:t>Kumari</w:t>
      </w:r>
      <w:proofErr w:type="spellEnd"/>
      <w:r w:rsidRPr="00401F93">
        <w:rPr>
          <w:rStyle w:val="element-citation"/>
          <w:color w:val="000000"/>
          <w:sz w:val="24"/>
          <w:szCs w:val="24"/>
        </w:rPr>
        <w:t xml:space="preserve"> V, Das M, Hill M, Morris R, O’Connell P.</w:t>
      </w:r>
      <w:proofErr w:type="gramEnd"/>
      <w:r w:rsidRPr="00401F93">
        <w:rPr>
          <w:rStyle w:val="element-citation"/>
          <w:color w:val="000000"/>
          <w:sz w:val="24"/>
          <w:szCs w:val="24"/>
        </w:rPr>
        <w:t xml:space="preserve"> </w:t>
      </w:r>
      <w:proofErr w:type="gramStart"/>
      <w:r w:rsidRPr="00401F93">
        <w:rPr>
          <w:rStyle w:val="element-citation"/>
          <w:color w:val="000000"/>
          <w:sz w:val="24"/>
          <w:szCs w:val="24"/>
        </w:rPr>
        <w:t>A neuropsychological investigation into violence and mental illness.</w:t>
      </w:r>
      <w:proofErr w:type="gramEnd"/>
      <w:r w:rsidRPr="00401F93">
        <w:rPr>
          <w:rStyle w:val="apple-converted-space"/>
          <w:color w:val="000000"/>
          <w:sz w:val="24"/>
          <w:szCs w:val="24"/>
        </w:rPr>
        <w:t> </w:t>
      </w:r>
      <w:proofErr w:type="spellStart"/>
      <w:r w:rsidRPr="00401F93">
        <w:rPr>
          <w:rStyle w:val="ref-journal"/>
          <w:color w:val="000000"/>
          <w:sz w:val="24"/>
          <w:szCs w:val="24"/>
        </w:rPr>
        <w:t>Schizophr</w:t>
      </w:r>
      <w:proofErr w:type="spellEnd"/>
      <w:r w:rsidRPr="00401F93">
        <w:rPr>
          <w:rStyle w:val="ref-journal"/>
          <w:color w:val="000000"/>
          <w:sz w:val="24"/>
          <w:szCs w:val="24"/>
        </w:rPr>
        <w:t xml:space="preserve"> Res.</w:t>
      </w:r>
      <w:r w:rsidRPr="00401F93">
        <w:rPr>
          <w:rStyle w:val="apple-converted-space"/>
          <w:color w:val="000000"/>
          <w:sz w:val="24"/>
          <w:szCs w:val="24"/>
        </w:rPr>
        <w:t> </w:t>
      </w:r>
      <w:r w:rsidRPr="00401F93">
        <w:rPr>
          <w:rStyle w:val="element-citation"/>
          <w:color w:val="000000"/>
          <w:sz w:val="24"/>
          <w:szCs w:val="24"/>
        </w:rPr>
        <w:t>2005</w:t>
      </w:r>
      <w:proofErr w:type="gramStart"/>
      <w:r w:rsidRPr="00401F93">
        <w:rPr>
          <w:rStyle w:val="element-citation"/>
          <w:color w:val="000000"/>
          <w:sz w:val="24"/>
          <w:szCs w:val="24"/>
        </w:rPr>
        <w:t>;</w:t>
      </w:r>
      <w:r w:rsidRPr="00401F93">
        <w:rPr>
          <w:rStyle w:val="ref-vol"/>
          <w:color w:val="000000"/>
          <w:sz w:val="24"/>
          <w:szCs w:val="24"/>
        </w:rPr>
        <w:t>74</w:t>
      </w:r>
      <w:r w:rsidRPr="00401F93">
        <w:rPr>
          <w:rStyle w:val="element-citation"/>
          <w:color w:val="000000"/>
          <w:sz w:val="24"/>
          <w:szCs w:val="24"/>
        </w:rPr>
        <w:t>:1</w:t>
      </w:r>
      <w:proofErr w:type="gramEnd"/>
      <w:r w:rsidRPr="00401F93">
        <w:rPr>
          <w:rStyle w:val="element-citation"/>
          <w:color w:val="000000"/>
          <w:sz w:val="24"/>
          <w:szCs w:val="24"/>
        </w:rPr>
        <w:t>–13.</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"https://www.ncbi.nlm.nih.gov/pubmed/15694749"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777CA6A9" w14:textId="77777777" w:rsidR="00D609F0" w:rsidRPr="00401F93" w:rsidRDefault="00D609F0" w:rsidP="00D609F0">
      <w:pPr>
        <w:shd w:val="clear" w:color="auto" w:fill="FFFFFF"/>
        <w:ind w:left="432" w:hanging="432"/>
        <w:rPr>
          <w:rStyle w:val="nowrap"/>
          <w:color w:val="000000"/>
          <w:sz w:val="24"/>
          <w:szCs w:val="24"/>
        </w:rPr>
      </w:pPr>
    </w:p>
    <w:p w14:paraId="041294DD" w14:textId="77777777" w:rsidR="00401F93" w:rsidRPr="00401F93" w:rsidRDefault="00401F93" w:rsidP="00C63803">
      <w:pPr>
        <w:widowControl/>
        <w:spacing w:after="120"/>
        <w:ind w:left="432" w:hanging="432"/>
        <w:rPr>
          <w:sz w:val="24"/>
          <w:szCs w:val="24"/>
        </w:rPr>
      </w:pPr>
      <w:proofErr w:type="spellStart"/>
      <w:r w:rsidRPr="00401F93">
        <w:rPr>
          <w:sz w:val="24"/>
          <w:szCs w:val="24"/>
        </w:rPr>
        <w:t>Barnoski</w:t>
      </w:r>
      <w:proofErr w:type="spellEnd"/>
      <w:r w:rsidRPr="00401F93">
        <w:rPr>
          <w:sz w:val="24"/>
          <w:szCs w:val="24"/>
        </w:rPr>
        <w:t xml:space="preserve">, R. (2002).  Monitoring vital signs:  Integrating a standardized assessment into Washington state’s juvenile justice system.  In R. </w:t>
      </w:r>
      <w:proofErr w:type="spellStart"/>
      <w:r w:rsidRPr="00401F93">
        <w:rPr>
          <w:sz w:val="24"/>
          <w:szCs w:val="24"/>
        </w:rPr>
        <w:t>Corrado</w:t>
      </w:r>
      <w:proofErr w:type="spellEnd"/>
      <w:r w:rsidRPr="00401F93">
        <w:rPr>
          <w:sz w:val="24"/>
          <w:szCs w:val="24"/>
        </w:rPr>
        <w:t xml:space="preserve">, R. </w:t>
      </w:r>
      <w:proofErr w:type="spellStart"/>
      <w:r w:rsidRPr="00401F93">
        <w:rPr>
          <w:sz w:val="24"/>
          <w:szCs w:val="24"/>
        </w:rPr>
        <w:t>Roesch</w:t>
      </w:r>
      <w:proofErr w:type="spellEnd"/>
      <w:r w:rsidRPr="00401F93">
        <w:rPr>
          <w:sz w:val="24"/>
          <w:szCs w:val="24"/>
        </w:rPr>
        <w:t xml:space="preserve">, </w:t>
      </w:r>
      <w:proofErr w:type="gramStart"/>
      <w:r w:rsidRPr="00401F93">
        <w:rPr>
          <w:sz w:val="24"/>
          <w:szCs w:val="24"/>
        </w:rPr>
        <w:t xml:space="preserve">S. Hart, &amp; J. </w:t>
      </w:r>
      <w:proofErr w:type="spellStart"/>
      <w:r w:rsidRPr="00401F93">
        <w:rPr>
          <w:sz w:val="24"/>
          <w:szCs w:val="24"/>
        </w:rPr>
        <w:t>Gierowski</w:t>
      </w:r>
      <w:proofErr w:type="spellEnd"/>
      <w:r w:rsidRPr="00401F93">
        <w:rPr>
          <w:sz w:val="24"/>
          <w:szCs w:val="24"/>
        </w:rPr>
        <w:t xml:space="preserve"> (Eds.), </w:t>
      </w:r>
      <w:r w:rsidRPr="00D609F0">
        <w:rPr>
          <w:i/>
          <w:sz w:val="24"/>
          <w:szCs w:val="24"/>
        </w:rPr>
        <w:t>Multi-problem violent youth</w:t>
      </w:r>
      <w:proofErr w:type="gramEnd"/>
      <w:r w:rsidRPr="00D609F0">
        <w:rPr>
          <w:i/>
          <w:sz w:val="24"/>
          <w:szCs w:val="24"/>
        </w:rPr>
        <w:t>:  A foundation for comparative research on needs, interventions, and outcomes</w:t>
      </w:r>
      <w:r w:rsidRPr="00401F93">
        <w:rPr>
          <w:sz w:val="24"/>
          <w:szCs w:val="24"/>
        </w:rPr>
        <w:t>.  Washington, D.C.:  IOS Press.</w:t>
      </w:r>
    </w:p>
    <w:p w14:paraId="57E59250" w14:textId="77777777" w:rsidR="00401F93" w:rsidRPr="00401F93" w:rsidRDefault="00401F93" w:rsidP="00C63803">
      <w:pPr>
        <w:widowControl/>
        <w:spacing w:after="120"/>
        <w:ind w:left="432" w:hanging="432"/>
        <w:rPr>
          <w:sz w:val="24"/>
          <w:szCs w:val="24"/>
        </w:rPr>
      </w:pPr>
      <w:proofErr w:type="gramStart"/>
      <w:r w:rsidRPr="00401F93">
        <w:rPr>
          <w:sz w:val="24"/>
          <w:szCs w:val="24"/>
        </w:rPr>
        <w:t>Beech, A., Friendship, C., Erikson, M., &amp; Hanson, R.K. (2002).</w:t>
      </w:r>
      <w:proofErr w:type="gramEnd"/>
      <w:r w:rsidRPr="00401F93">
        <w:rPr>
          <w:sz w:val="24"/>
          <w:szCs w:val="24"/>
        </w:rPr>
        <w:t xml:space="preserve">  </w:t>
      </w:r>
      <w:proofErr w:type="gramStart"/>
      <w:r w:rsidRPr="00401F93">
        <w:rPr>
          <w:sz w:val="24"/>
          <w:szCs w:val="24"/>
        </w:rPr>
        <w:t>The relationship between static and dynamic risk factors and reconviction in a sample of U.K. child abusers.</w:t>
      </w:r>
      <w:proofErr w:type="gramEnd"/>
      <w:r w:rsidRPr="00401F93">
        <w:rPr>
          <w:sz w:val="24"/>
          <w:szCs w:val="24"/>
        </w:rPr>
        <w:t xml:space="preserve">  </w:t>
      </w:r>
      <w:r w:rsidRPr="00D609F0">
        <w:rPr>
          <w:i/>
          <w:sz w:val="24"/>
          <w:szCs w:val="24"/>
        </w:rPr>
        <w:t>Sexual Abuse:  A Journal of Research and Treatment, 14</w:t>
      </w:r>
      <w:r w:rsidRPr="00401F93">
        <w:rPr>
          <w:sz w:val="24"/>
          <w:szCs w:val="24"/>
        </w:rPr>
        <w:t>, 155-167.</w:t>
      </w:r>
    </w:p>
    <w:p w14:paraId="1D2AF177" w14:textId="77777777" w:rsidR="00401F93" w:rsidRPr="00401F93" w:rsidRDefault="00401F93" w:rsidP="00D609F0">
      <w:pPr>
        <w:shd w:val="clear" w:color="auto" w:fill="FFFFFF"/>
        <w:ind w:left="432" w:hanging="432"/>
        <w:rPr>
          <w:color w:val="000000"/>
          <w:sz w:val="24"/>
          <w:szCs w:val="24"/>
        </w:rPr>
      </w:pPr>
      <w:r w:rsidRPr="00401F93">
        <w:rPr>
          <w:rStyle w:val="element-citation"/>
          <w:color w:val="000000"/>
          <w:sz w:val="24"/>
          <w:szCs w:val="24"/>
        </w:rPr>
        <w:t xml:space="preserve">Berman BA, Duffy K, </w:t>
      </w:r>
      <w:proofErr w:type="spellStart"/>
      <w:r w:rsidRPr="00401F93">
        <w:rPr>
          <w:rStyle w:val="element-citation"/>
          <w:color w:val="000000"/>
          <w:sz w:val="24"/>
          <w:szCs w:val="24"/>
        </w:rPr>
        <w:t>Serper</w:t>
      </w:r>
      <w:proofErr w:type="spellEnd"/>
      <w:r w:rsidRPr="00401F93">
        <w:rPr>
          <w:rStyle w:val="element-citation"/>
          <w:color w:val="000000"/>
          <w:sz w:val="24"/>
          <w:szCs w:val="24"/>
        </w:rPr>
        <w:t xml:space="preserve"> MR. Beliefs about voices and aggressive behavior in inpatients in an acute psychiatric setting</w:t>
      </w:r>
      <w:r w:rsidR="00D609F0">
        <w:rPr>
          <w:rStyle w:val="element-citation"/>
          <w:color w:val="000000"/>
          <w:sz w:val="24"/>
          <w:szCs w:val="24"/>
        </w:rPr>
        <w:t xml:space="preserve"> (2010)</w:t>
      </w:r>
      <w:r w:rsidRPr="00401F93">
        <w:rPr>
          <w:rStyle w:val="element-citation"/>
          <w:color w:val="000000"/>
          <w:sz w:val="24"/>
          <w:szCs w:val="24"/>
        </w:rPr>
        <w:t>.</w:t>
      </w:r>
      <w:r w:rsidRPr="00401F93">
        <w:rPr>
          <w:rStyle w:val="apple-converted-space"/>
          <w:color w:val="000000"/>
          <w:sz w:val="24"/>
          <w:szCs w:val="24"/>
        </w:rPr>
        <w:t> </w:t>
      </w:r>
      <w:proofErr w:type="gramStart"/>
      <w:r w:rsidRPr="00D609F0">
        <w:rPr>
          <w:rStyle w:val="ref-journal"/>
          <w:i/>
          <w:color w:val="000000"/>
          <w:sz w:val="24"/>
          <w:szCs w:val="24"/>
        </w:rPr>
        <w:t>J</w:t>
      </w:r>
      <w:r w:rsidR="00D609F0" w:rsidRPr="00D609F0">
        <w:rPr>
          <w:rStyle w:val="ref-journal"/>
          <w:i/>
          <w:color w:val="000000"/>
          <w:sz w:val="24"/>
          <w:szCs w:val="24"/>
        </w:rPr>
        <w:t>ournal of Clinical</w:t>
      </w:r>
      <w:r w:rsidRPr="00D609F0">
        <w:rPr>
          <w:rStyle w:val="ref-journal"/>
          <w:i/>
          <w:color w:val="000000"/>
          <w:sz w:val="24"/>
          <w:szCs w:val="24"/>
        </w:rPr>
        <w:t xml:space="preserve"> Psychiatry.</w:t>
      </w:r>
      <w:proofErr w:type="gramEnd"/>
      <w:r w:rsidRPr="00D609F0">
        <w:rPr>
          <w:rStyle w:val="apple-converted-space"/>
          <w:i/>
          <w:color w:val="000000"/>
          <w:sz w:val="24"/>
          <w:szCs w:val="24"/>
        </w:rPr>
        <w:t> </w:t>
      </w:r>
      <w:proofErr w:type="gramStart"/>
      <w:r w:rsidRPr="00D609F0">
        <w:rPr>
          <w:rStyle w:val="ref-vol"/>
          <w:i/>
          <w:color w:val="000000"/>
          <w:sz w:val="24"/>
          <w:szCs w:val="24"/>
        </w:rPr>
        <w:t>71</w:t>
      </w:r>
      <w:r w:rsidR="00D609F0" w:rsidRPr="00D609F0">
        <w:rPr>
          <w:rStyle w:val="ref-vol"/>
          <w:color w:val="000000"/>
          <w:sz w:val="24"/>
          <w:szCs w:val="24"/>
        </w:rPr>
        <w:t>,</w:t>
      </w:r>
      <w:r w:rsidR="00D609F0">
        <w:rPr>
          <w:rStyle w:val="ref-vol"/>
          <w:color w:val="000000"/>
          <w:sz w:val="24"/>
          <w:szCs w:val="24"/>
        </w:rPr>
        <w:t xml:space="preserve"> </w:t>
      </w:r>
      <w:r w:rsidRPr="00401F93">
        <w:rPr>
          <w:rStyle w:val="element-citation"/>
          <w:color w:val="000000"/>
          <w:sz w:val="24"/>
          <w:szCs w:val="24"/>
        </w:rPr>
        <w:t>497–501.</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"https://www.ncbi.nlm.nih.gov/pubmed/19925747"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53988527" w14:textId="77777777" w:rsidR="001958F4" w:rsidRDefault="001958F4" w:rsidP="00C63803">
      <w:pPr>
        <w:widowControl/>
        <w:spacing w:after="120"/>
        <w:ind w:left="432" w:hanging="432"/>
        <w:rPr>
          <w:sz w:val="24"/>
          <w:szCs w:val="24"/>
        </w:rPr>
      </w:pPr>
    </w:p>
    <w:p w14:paraId="137E1303"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Bern, S., Jacobson, N., &amp; </w:t>
      </w:r>
      <w:proofErr w:type="spellStart"/>
      <w:r w:rsidRPr="00401F93">
        <w:rPr>
          <w:sz w:val="24"/>
          <w:szCs w:val="24"/>
        </w:rPr>
        <w:t>Gottman</w:t>
      </w:r>
      <w:proofErr w:type="spellEnd"/>
      <w:r w:rsidRPr="00401F93">
        <w:rPr>
          <w:sz w:val="24"/>
          <w:szCs w:val="24"/>
        </w:rPr>
        <w:t>, J. (1999).</w:t>
      </w:r>
      <w:proofErr w:type="gramEnd"/>
      <w:r w:rsidRPr="00401F93">
        <w:rPr>
          <w:sz w:val="24"/>
          <w:szCs w:val="24"/>
        </w:rPr>
        <w:t xml:space="preserve">  Demand-withdraw interaction in couples with a violent husband.  </w:t>
      </w:r>
      <w:proofErr w:type="gramStart"/>
      <w:r w:rsidRPr="00D609F0">
        <w:rPr>
          <w:i/>
          <w:sz w:val="24"/>
          <w:szCs w:val="24"/>
        </w:rPr>
        <w:t>Journal of Consulting and Clinical Psychology, 67</w:t>
      </w:r>
      <w:r w:rsidRPr="00401F93">
        <w:rPr>
          <w:sz w:val="24"/>
          <w:szCs w:val="24"/>
        </w:rPr>
        <w:t>, 666-674.</w:t>
      </w:r>
      <w:proofErr w:type="gramEnd"/>
    </w:p>
    <w:p w14:paraId="66AC1714"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Beyko</w:t>
      </w:r>
      <w:proofErr w:type="spellEnd"/>
      <w:r w:rsidRPr="00401F93">
        <w:rPr>
          <w:sz w:val="24"/>
          <w:szCs w:val="24"/>
        </w:rPr>
        <w:t>, M., &amp; Wong, S. (2005).</w:t>
      </w:r>
      <w:proofErr w:type="gramEnd"/>
      <w:r w:rsidRPr="00401F93">
        <w:rPr>
          <w:sz w:val="24"/>
          <w:szCs w:val="24"/>
        </w:rPr>
        <w:t xml:space="preserve">  Predictors of treatment attrition as indicators for program improvement not offender shortcomings:  A study of sex offender treatment attrition.  </w:t>
      </w:r>
      <w:r w:rsidRPr="00D609F0">
        <w:rPr>
          <w:i/>
          <w:sz w:val="24"/>
          <w:szCs w:val="24"/>
        </w:rPr>
        <w:t>Sexual Abuse:  A Journal of Research and Treatment, 17</w:t>
      </w:r>
      <w:r w:rsidRPr="00401F93">
        <w:rPr>
          <w:sz w:val="24"/>
          <w:szCs w:val="24"/>
        </w:rPr>
        <w:t>, 375-389.</w:t>
      </w:r>
    </w:p>
    <w:p w14:paraId="72FE54EC" w14:textId="77777777" w:rsidR="00D609F0" w:rsidRDefault="00401F93" w:rsidP="00D609F0">
      <w:pPr>
        <w:shd w:val="clear" w:color="auto" w:fill="FFFFFF"/>
        <w:ind w:left="432" w:hanging="432"/>
        <w:rPr>
          <w:rStyle w:val="nowrap"/>
          <w:color w:val="000000"/>
          <w:sz w:val="24"/>
          <w:szCs w:val="24"/>
        </w:rPr>
      </w:pPr>
      <w:r w:rsidRPr="00401F93">
        <w:rPr>
          <w:rStyle w:val="element-citation"/>
          <w:color w:val="000000"/>
          <w:sz w:val="24"/>
          <w:szCs w:val="24"/>
        </w:rPr>
        <w:t>Bo</w:t>
      </w:r>
      <w:r w:rsidR="00D609F0">
        <w:rPr>
          <w:rStyle w:val="element-citation"/>
          <w:color w:val="000000"/>
          <w:sz w:val="24"/>
          <w:szCs w:val="24"/>
        </w:rPr>
        <w:t xml:space="preserve">, </w:t>
      </w:r>
      <w:r w:rsidRPr="00401F93">
        <w:rPr>
          <w:rStyle w:val="element-citation"/>
          <w:color w:val="000000"/>
          <w:sz w:val="24"/>
          <w:szCs w:val="24"/>
        </w:rPr>
        <w:t>S</w:t>
      </w:r>
      <w:r w:rsidR="00D609F0">
        <w:rPr>
          <w:rStyle w:val="element-citation"/>
          <w:color w:val="000000"/>
          <w:sz w:val="24"/>
          <w:szCs w:val="24"/>
        </w:rPr>
        <w:t>.</w:t>
      </w:r>
      <w:r w:rsidRPr="00401F93">
        <w:rPr>
          <w:rStyle w:val="element-citation"/>
          <w:color w:val="000000"/>
          <w:sz w:val="24"/>
          <w:szCs w:val="24"/>
        </w:rPr>
        <w:t>, Abu-</w:t>
      </w:r>
      <w:proofErr w:type="spellStart"/>
      <w:r w:rsidRPr="00401F93">
        <w:rPr>
          <w:rStyle w:val="element-citation"/>
          <w:color w:val="000000"/>
          <w:sz w:val="24"/>
          <w:szCs w:val="24"/>
        </w:rPr>
        <w:t>Akel</w:t>
      </w:r>
      <w:proofErr w:type="spellEnd"/>
      <w:r w:rsidRPr="00401F93">
        <w:rPr>
          <w:rStyle w:val="element-citation"/>
          <w:color w:val="000000"/>
          <w:sz w:val="24"/>
          <w:szCs w:val="24"/>
        </w:rPr>
        <w:t xml:space="preserve"> A</w:t>
      </w:r>
      <w:r w:rsidR="00D609F0">
        <w:rPr>
          <w:rStyle w:val="element-citation"/>
          <w:color w:val="000000"/>
          <w:sz w:val="24"/>
          <w:szCs w:val="24"/>
        </w:rPr>
        <w:t>.</w:t>
      </w:r>
      <w:r w:rsidRPr="00401F93">
        <w:rPr>
          <w:rStyle w:val="element-citation"/>
          <w:color w:val="000000"/>
          <w:sz w:val="24"/>
          <w:szCs w:val="24"/>
        </w:rPr>
        <w:t xml:space="preserve">, </w:t>
      </w:r>
      <w:proofErr w:type="spellStart"/>
      <w:proofErr w:type="gramStart"/>
      <w:r w:rsidRPr="00401F93">
        <w:rPr>
          <w:rStyle w:val="element-citation"/>
          <w:color w:val="000000"/>
          <w:sz w:val="24"/>
          <w:szCs w:val="24"/>
        </w:rPr>
        <w:t>Kongerslev</w:t>
      </w:r>
      <w:proofErr w:type="spellEnd"/>
      <w:r w:rsidRPr="00401F93">
        <w:rPr>
          <w:rStyle w:val="element-citation"/>
          <w:color w:val="000000"/>
          <w:sz w:val="24"/>
          <w:szCs w:val="24"/>
        </w:rPr>
        <w:t xml:space="preserve"> </w:t>
      </w:r>
      <w:r w:rsidR="00D609F0">
        <w:rPr>
          <w:rStyle w:val="element-citation"/>
          <w:color w:val="000000"/>
          <w:sz w:val="24"/>
          <w:szCs w:val="24"/>
        </w:rPr>
        <w:t xml:space="preserve"> </w:t>
      </w:r>
      <w:r w:rsidRPr="00401F93">
        <w:rPr>
          <w:rStyle w:val="element-citation"/>
          <w:color w:val="000000"/>
          <w:sz w:val="24"/>
          <w:szCs w:val="24"/>
        </w:rPr>
        <w:t>M</w:t>
      </w:r>
      <w:proofErr w:type="gramEnd"/>
      <w:r w:rsidR="00D609F0">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Haahr</w:t>
      </w:r>
      <w:proofErr w:type="spellEnd"/>
      <w:r w:rsidRPr="00401F93">
        <w:rPr>
          <w:rStyle w:val="element-citation"/>
          <w:color w:val="000000"/>
          <w:sz w:val="24"/>
          <w:szCs w:val="24"/>
        </w:rPr>
        <w:t xml:space="preserve"> U</w:t>
      </w:r>
      <w:r w:rsidR="00D609F0">
        <w:rPr>
          <w:rStyle w:val="element-citation"/>
          <w:color w:val="000000"/>
          <w:sz w:val="24"/>
          <w:szCs w:val="24"/>
        </w:rPr>
        <w:t>.</w:t>
      </w:r>
      <w:r w:rsidRPr="00401F93">
        <w:rPr>
          <w:rStyle w:val="element-citation"/>
          <w:color w:val="000000"/>
          <w:sz w:val="24"/>
          <w:szCs w:val="24"/>
        </w:rPr>
        <w:t xml:space="preserve">, </w:t>
      </w:r>
      <w:r w:rsidR="00D609F0">
        <w:rPr>
          <w:rStyle w:val="element-citation"/>
          <w:color w:val="000000"/>
          <w:sz w:val="24"/>
          <w:szCs w:val="24"/>
        </w:rPr>
        <w:t xml:space="preserve">&amp; </w:t>
      </w:r>
      <w:proofErr w:type="spellStart"/>
      <w:r w:rsidRPr="00401F93">
        <w:rPr>
          <w:rStyle w:val="element-citation"/>
          <w:color w:val="000000"/>
          <w:sz w:val="24"/>
          <w:szCs w:val="24"/>
        </w:rPr>
        <w:t>Simonsen</w:t>
      </w:r>
      <w:proofErr w:type="spellEnd"/>
      <w:r w:rsidRPr="00401F93">
        <w:rPr>
          <w:rStyle w:val="element-citation"/>
          <w:color w:val="000000"/>
          <w:sz w:val="24"/>
          <w:szCs w:val="24"/>
        </w:rPr>
        <w:t xml:space="preserve"> E. </w:t>
      </w:r>
      <w:r w:rsidR="00D609F0">
        <w:rPr>
          <w:rStyle w:val="element-citation"/>
          <w:color w:val="000000"/>
          <w:sz w:val="24"/>
          <w:szCs w:val="24"/>
        </w:rPr>
        <w:t xml:space="preserve"> (2011)</w:t>
      </w:r>
      <w:proofErr w:type="gramStart"/>
      <w:r w:rsidR="00D609F0">
        <w:rPr>
          <w:rStyle w:val="element-citation"/>
          <w:color w:val="000000"/>
          <w:sz w:val="24"/>
          <w:szCs w:val="24"/>
        </w:rPr>
        <w:t xml:space="preserve">. </w:t>
      </w:r>
      <w:r w:rsidRPr="00401F93">
        <w:rPr>
          <w:rStyle w:val="element-citation"/>
          <w:color w:val="000000"/>
          <w:sz w:val="24"/>
          <w:szCs w:val="24"/>
        </w:rPr>
        <w:t>Risk factors for violence among patients with schizophrenia.</w:t>
      </w:r>
      <w:proofErr w:type="gramEnd"/>
      <w:r w:rsidRPr="00401F93">
        <w:rPr>
          <w:rStyle w:val="apple-converted-space"/>
          <w:color w:val="000000"/>
          <w:sz w:val="24"/>
          <w:szCs w:val="24"/>
        </w:rPr>
        <w:t> </w:t>
      </w:r>
      <w:proofErr w:type="gramStart"/>
      <w:r w:rsidRPr="00D609F0">
        <w:rPr>
          <w:rStyle w:val="ref-journal"/>
          <w:i/>
          <w:color w:val="000000"/>
          <w:sz w:val="24"/>
          <w:szCs w:val="24"/>
        </w:rPr>
        <w:t>Clin</w:t>
      </w:r>
      <w:r w:rsidR="00D609F0" w:rsidRPr="00D609F0">
        <w:rPr>
          <w:rStyle w:val="ref-journal"/>
          <w:i/>
          <w:color w:val="000000"/>
          <w:sz w:val="24"/>
          <w:szCs w:val="24"/>
        </w:rPr>
        <w:t>ical Psychology Review</w:t>
      </w:r>
      <w:r w:rsidR="00D609F0">
        <w:rPr>
          <w:rStyle w:val="ref-journal"/>
          <w:color w:val="000000"/>
          <w:sz w:val="24"/>
          <w:szCs w:val="24"/>
        </w:rPr>
        <w:t xml:space="preserve">, </w:t>
      </w:r>
      <w:r w:rsidRPr="00401F93">
        <w:rPr>
          <w:rStyle w:val="ref-vol"/>
          <w:color w:val="000000"/>
          <w:sz w:val="24"/>
          <w:szCs w:val="24"/>
        </w:rPr>
        <w:t>31</w:t>
      </w:r>
      <w:r w:rsidR="00D609F0">
        <w:rPr>
          <w:rStyle w:val="ref-vol"/>
          <w:color w:val="000000"/>
          <w:sz w:val="24"/>
          <w:szCs w:val="24"/>
        </w:rPr>
        <w:t xml:space="preserve">, </w:t>
      </w:r>
      <w:r w:rsidRPr="00401F93">
        <w:rPr>
          <w:rStyle w:val="element-citation"/>
          <w:color w:val="000000"/>
          <w:sz w:val="24"/>
          <w:szCs w:val="24"/>
        </w:rPr>
        <w:t>711–726.</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"https://www.ncbi.nlm.nih.gov/pubmed/21497585"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r w:rsidR="00D609F0">
        <w:rPr>
          <w:rStyle w:val="nowrap"/>
          <w:color w:val="000000"/>
          <w:sz w:val="24"/>
          <w:szCs w:val="24"/>
        </w:rPr>
        <w:t>.</w:t>
      </w:r>
    </w:p>
    <w:p w14:paraId="220CC8D6" w14:textId="77777777" w:rsidR="00D609F0" w:rsidRPr="00401F93" w:rsidRDefault="00D609F0" w:rsidP="00D609F0">
      <w:pPr>
        <w:shd w:val="clear" w:color="auto" w:fill="FFFFFF"/>
        <w:ind w:left="432" w:hanging="432"/>
        <w:rPr>
          <w:rStyle w:val="nowrap"/>
          <w:color w:val="000000"/>
          <w:sz w:val="24"/>
          <w:szCs w:val="24"/>
        </w:rPr>
      </w:pPr>
    </w:p>
    <w:p w14:paraId="5F81912F"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Boer, D., Hart, S., </w:t>
      </w:r>
      <w:proofErr w:type="spellStart"/>
      <w:r w:rsidRPr="00401F93">
        <w:rPr>
          <w:sz w:val="24"/>
          <w:szCs w:val="24"/>
        </w:rPr>
        <w:t>Kropp</w:t>
      </w:r>
      <w:proofErr w:type="spellEnd"/>
      <w:r w:rsidRPr="00401F93">
        <w:rPr>
          <w:sz w:val="24"/>
          <w:szCs w:val="24"/>
        </w:rPr>
        <w:t>, R., &amp; Webster, C. (1997).</w:t>
      </w:r>
      <w:proofErr w:type="gramEnd"/>
      <w:r w:rsidRPr="00401F93">
        <w:rPr>
          <w:sz w:val="24"/>
          <w:szCs w:val="24"/>
        </w:rPr>
        <w:t xml:space="preserve">  </w:t>
      </w:r>
      <w:proofErr w:type="gramStart"/>
      <w:r w:rsidRPr="00D609F0">
        <w:rPr>
          <w:i/>
          <w:sz w:val="24"/>
          <w:szCs w:val="24"/>
        </w:rPr>
        <w:t>Manual for the Sexual Violence Risk - 20.</w:t>
      </w:r>
      <w:proofErr w:type="gramEnd"/>
      <w:r w:rsidRPr="00401F93">
        <w:rPr>
          <w:sz w:val="24"/>
          <w:szCs w:val="24"/>
        </w:rPr>
        <w:t xml:space="preserve">  Simon Fraser University: The Mental Health, Law, &amp; Policy Institute, Burnaby, B.C.</w:t>
      </w:r>
    </w:p>
    <w:p w14:paraId="08AB90F1" w14:textId="77777777" w:rsidR="00401F93" w:rsidRPr="00401F93" w:rsidRDefault="00401F93" w:rsidP="00C63803">
      <w:pPr>
        <w:widowControl/>
        <w:spacing w:after="120"/>
        <w:ind w:left="432" w:hanging="432"/>
        <w:rPr>
          <w:sz w:val="24"/>
          <w:szCs w:val="24"/>
        </w:rPr>
      </w:pPr>
      <w:proofErr w:type="spellStart"/>
      <w:r w:rsidRPr="00401F93">
        <w:rPr>
          <w:sz w:val="24"/>
          <w:szCs w:val="24"/>
        </w:rPr>
        <w:t>Bonta</w:t>
      </w:r>
      <w:proofErr w:type="spellEnd"/>
      <w:r w:rsidRPr="00401F93">
        <w:rPr>
          <w:sz w:val="24"/>
          <w:szCs w:val="24"/>
        </w:rPr>
        <w:t xml:space="preserve">, J., Law, M., &amp; Hanson, K. (1998).  The prediction of criminal and violent recidivism among mentally disordered offenders: A meta-analysis.  </w:t>
      </w:r>
      <w:proofErr w:type="gramStart"/>
      <w:r w:rsidRPr="00D609F0">
        <w:rPr>
          <w:i/>
          <w:sz w:val="24"/>
          <w:szCs w:val="24"/>
        </w:rPr>
        <w:t>Psychological Bulletin, 123</w:t>
      </w:r>
      <w:r w:rsidRPr="00401F93">
        <w:rPr>
          <w:sz w:val="24"/>
          <w:szCs w:val="24"/>
        </w:rPr>
        <w:t>, 123-142.</w:t>
      </w:r>
      <w:proofErr w:type="gramEnd"/>
    </w:p>
    <w:p w14:paraId="38E4315D" w14:textId="77777777" w:rsidR="00401F93" w:rsidRPr="00401F93" w:rsidRDefault="00401F93" w:rsidP="00C63803">
      <w:pPr>
        <w:widowControl/>
        <w:spacing w:after="120"/>
        <w:ind w:left="432" w:hanging="432"/>
        <w:rPr>
          <w:sz w:val="24"/>
          <w:szCs w:val="24"/>
        </w:rPr>
      </w:pPr>
      <w:proofErr w:type="spellStart"/>
      <w:r w:rsidRPr="00401F93">
        <w:rPr>
          <w:sz w:val="24"/>
          <w:szCs w:val="24"/>
        </w:rPr>
        <w:t>Borum</w:t>
      </w:r>
      <w:proofErr w:type="spellEnd"/>
      <w:r w:rsidRPr="00401F93">
        <w:rPr>
          <w:sz w:val="24"/>
          <w:szCs w:val="24"/>
        </w:rPr>
        <w:t>, R. (1996).  Improving the clinical practice of violence risk assessment: Technology, guidelines, and training</w:t>
      </w:r>
      <w:r w:rsidRPr="00D609F0">
        <w:rPr>
          <w:i/>
          <w:sz w:val="24"/>
          <w:szCs w:val="24"/>
        </w:rPr>
        <w:t xml:space="preserve">.  </w:t>
      </w:r>
      <w:proofErr w:type="gramStart"/>
      <w:r w:rsidRPr="00D609F0">
        <w:rPr>
          <w:i/>
          <w:sz w:val="24"/>
          <w:szCs w:val="24"/>
        </w:rPr>
        <w:t>American Psychologist, 51</w:t>
      </w:r>
      <w:r w:rsidRPr="00401F93">
        <w:rPr>
          <w:sz w:val="24"/>
          <w:szCs w:val="24"/>
        </w:rPr>
        <w:t>, 945-956.</w:t>
      </w:r>
      <w:proofErr w:type="gramEnd"/>
    </w:p>
    <w:p w14:paraId="25467F06" w14:textId="77777777" w:rsidR="00401F93" w:rsidRPr="00401F93" w:rsidRDefault="00401F93" w:rsidP="00C63803">
      <w:pPr>
        <w:spacing w:after="120"/>
        <w:ind w:left="432" w:hanging="432"/>
        <w:rPr>
          <w:color w:val="000000"/>
          <w:sz w:val="24"/>
          <w:szCs w:val="24"/>
        </w:rPr>
      </w:pPr>
      <w:proofErr w:type="spellStart"/>
      <w:r w:rsidRPr="00401F93">
        <w:rPr>
          <w:color w:val="000000"/>
          <w:sz w:val="24"/>
          <w:szCs w:val="24"/>
        </w:rPr>
        <w:t>Borum</w:t>
      </w:r>
      <w:proofErr w:type="spellEnd"/>
      <w:r w:rsidRPr="00401F93">
        <w:rPr>
          <w:color w:val="000000"/>
          <w:sz w:val="24"/>
          <w:szCs w:val="24"/>
        </w:rPr>
        <w:t xml:space="preserve">, R. (2006).  </w:t>
      </w:r>
      <w:proofErr w:type="gramStart"/>
      <w:r w:rsidRPr="00D609F0">
        <w:rPr>
          <w:rStyle w:val="Emphasis"/>
          <w:color w:val="000000"/>
          <w:sz w:val="24"/>
          <w:szCs w:val="24"/>
        </w:rPr>
        <w:t>Manual for the Structured Assessment of Violence Risk in Youth (SAVRY)</w:t>
      </w:r>
      <w:r w:rsidRPr="00D609F0">
        <w:rPr>
          <w:color w:val="000000"/>
          <w:sz w:val="24"/>
          <w:szCs w:val="24"/>
        </w:rPr>
        <w:t>.</w:t>
      </w:r>
      <w:proofErr w:type="gramEnd"/>
      <w:r w:rsidRPr="00401F93">
        <w:rPr>
          <w:color w:val="000000"/>
          <w:sz w:val="24"/>
          <w:szCs w:val="24"/>
        </w:rPr>
        <w:t xml:space="preserve"> Odessa, Florida: PAR.</w:t>
      </w:r>
    </w:p>
    <w:p w14:paraId="1C83D289" w14:textId="77777777" w:rsidR="00401F93" w:rsidRPr="00401F93" w:rsidRDefault="00401F93" w:rsidP="00C63803">
      <w:pPr>
        <w:spacing w:after="120"/>
        <w:ind w:left="432" w:hanging="432"/>
        <w:rPr>
          <w:sz w:val="24"/>
          <w:szCs w:val="24"/>
        </w:rPr>
      </w:pPr>
      <w:proofErr w:type="spellStart"/>
      <w:r w:rsidRPr="00401F93">
        <w:rPr>
          <w:sz w:val="24"/>
          <w:szCs w:val="24"/>
        </w:rPr>
        <w:t>Borum</w:t>
      </w:r>
      <w:proofErr w:type="spellEnd"/>
      <w:r w:rsidRPr="00401F93">
        <w:rPr>
          <w:sz w:val="24"/>
          <w:szCs w:val="24"/>
        </w:rPr>
        <w:t xml:space="preserve">, R. &amp; </w:t>
      </w:r>
      <w:proofErr w:type="spellStart"/>
      <w:r w:rsidRPr="00401F93">
        <w:rPr>
          <w:sz w:val="24"/>
          <w:szCs w:val="24"/>
        </w:rPr>
        <w:t>Grisso</w:t>
      </w:r>
      <w:proofErr w:type="spellEnd"/>
      <w:r w:rsidRPr="00401F93">
        <w:rPr>
          <w:sz w:val="24"/>
          <w:szCs w:val="24"/>
        </w:rPr>
        <w:t xml:space="preserve">, T. (1996).  Establishing standards for criminal forensic reports:  An empirical analysis.  </w:t>
      </w:r>
      <w:proofErr w:type="gramStart"/>
      <w:r w:rsidRPr="00D609F0">
        <w:rPr>
          <w:i/>
          <w:sz w:val="24"/>
          <w:szCs w:val="24"/>
        </w:rPr>
        <w:t>Bulletin of the American Academy of Psychiatry and Law, 24,</w:t>
      </w:r>
      <w:r w:rsidRPr="00401F93">
        <w:rPr>
          <w:sz w:val="24"/>
          <w:szCs w:val="24"/>
        </w:rPr>
        <w:t xml:space="preserve"> 297-317.</w:t>
      </w:r>
      <w:proofErr w:type="gramEnd"/>
    </w:p>
    <w:p w14:paraId="0830A4F2"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Borum</w:t>
      </w:r>
      <w:proofErr w:type="spellEnd"/>
      <w:r w:rsidRPr="00401F93">
        <w:rPr>
          <w:sz w:val="24"/>
          <w:szCs w:val="24"/>
        </w:rPr>
        <w:t>, R. Swartz, M., &amp; Swanson, J. (1996).</w:t>
      </w:r>
      <w:proofErr w:type="gramEnd"/>
      <w:r w:rsidRPr="00401F93">
        <w:rPr>
          <w:sz w:val="24"/>
          <w:szCs w:val="24"/>
        </w:rPr>
        <w:t xml:space="preserve">  Assessing and managing violence risk in clinical practice.  </w:t>
      </w:r>
      <w:proofErr w:type="gramStart"/>
      <w:r w:rsidRPr="00D609F0">
        <w:rPr>
          <w:i/>
          <w:sz w:val="24"/>
          <w:szCs w:val="24"/>
        </w:rPr>
        <w:t>Journal of Practical Psychiatry and Behavioral Health, 4,</w:t>
      </w:r>
      <w:r w:rsidRPr="00401F93">
        <w:rPr>
          <w:sz w:val="24"/>
          <w:szCs w:val="24"/>
        </w:rPr>
        <w:t xml:space="preserve"> 205-215.</w:t>
      </w:r>
      <w:proofErr w:type="gramEnd"/>
    </w:p>
    <w:p w14:paraId="4D347CDA" w14:textId="77777777" w:rsidR="00401F93" w:rsidRPr="00401F93" w:rsidRDefault="00401F93" w:rsidP="00C63803">
      <w:pPr>
        <w:spacing w:after="120"/>
        <w:ind w:left="432" w:hanging="432"/>
        <w:rPr>
          <w:sz w:val="24"/>
          <w:szCs w:val="24"/>
        </w:rPr>
      </w:pPr>
      <w:proofErr w:type="spellStart"/>
      <w:r w:rsidRPr="00401F93">
        <w:rPr>
          <w:sz w:val="24"/>
          <w:szCs w:val="24"/>
        </w:rPr>
        <w:t>Borum</w:t>
      </w:r>
      <w:proofErr w:type="spellEnd"/>
      <w:r w:rsidRPr="00401F93">
        <w:rPr>
          <w:sz w:val="24"/>
          <w:szCs w:val="24"/>
        </w:rPr>
        <w:t xml:space="preserve">, R., &amp; Reddy, M. (2001).  Assessing violence risk in </w:t>
      </w:r>
      <w:proofErr w:type="spellStart"/>
      <w:r w:rsidRPr="00401F93">
        <w:rPr>
          <w:i/>
          <w:sz w:val="24"/>
          <w:szCs w:val="24"/>
        </w:rPr>
        <w:t>Tarasoff</w:t>
      </w:r>
      <w:proofErr w:type="spellEnd"/>
      <w:r w:rsidRPr="00401F93">
        <w:rPr>
          <w:sz w:val="24"/>
          <w:szCs w:val="24"/>
        </w:rPr>
        <w:t xml:space="preserve"> situations:  A fact-based model of inquiry.  </w:t>
      </w:r>
      <w:r w:rsidRPr="00D609F0">
        <w:rPr>
          <w:i/>
          <w:sz w:val="24"/>
          <w:szCs w:val="24"/>
        </w:rPr>
        <w:t>Behavioral Sciences and the Law, 19</w:t>
      </w:r>
      <w:r w:rsidRPr="00401F93">
        <w:rPr>
          <w:sz w:val="24"/>
          <w:szCs w:val="24"/>
        </w:rPr>
        <w:t>, 375-385.</w:t>
      </w:r>
    </w:p>
    <w:p w14:paraId="71A6A616" w14:textId="77777777" w:rsidR="00401F93" w:rsidRPr="00401F93" w:rsidRDefault="00401F93" w:rsidP="00C63803">
      <w:pPr>
        <w:spacing w:after="120"/>
        <w:ind w:left="432" w:hanging="432"/>
        <w:rPr>
          <w:sz w:val="24"/>
          <w:szCs w:val="24"/>
        </w:rPr>
      </w:pPr>
      <w:proofErr w:type="spellStart"/>
      <w:r w:rsidRPr="00401F93">
        <w:rPr>
          <w:sz w:val="24"/>
          <w:szCs w:val="24"/>
        </w:rPr>
        <w:t>Borum</w:t>
      </w:r>
      <w:proofErr w:type="spellEnd"/>
      <w:r w:rsidRPr="00401F93">
        <w:rPr>
          <w:sz w:val="24"/>
          <w:szCs w:val="24"/>
        </w:rPr>
        <w:t xml:space="preserve">, R., &amp; </w:t>
      </w:r>
      <w:proofErr w:type="spellStart"/>
      <w:r w:rsidRPr="00401F93">
        <w:rPr>
          <w:sz w:val="24"/>
          <w:szCs w:val="24"/>
        </w:rPr>
        <w:t>Verhaagen</w:t>
      </w:r>
      <w:proofErr w:type="spellEnd"/>
      <w:r w:rsidRPr="00401F93">
        <w:rPr>
          <w:sz w:val="24"/>
          <w:szCs w:val="24"/>
        </w:rPr>
        <w:t xml:space="preserve">, D. </w:t>
      </w:r>
      <w:r w:rsidR="00D609F0">
        <w:rPr>
          <w:sz w:val="24"/>
          <w:szCs w:val="24"/>
        </w:rPr>
        <w:t xml:space="preserve">(2006). </w:t>
      </w:r>
      <w:r w:rsidRPr="00D609F0">
        <w:rPr>
          <w:i/>
          <w:sz w:val="24"/>
          <w:szCs w:val="24"/>
        </w:rPr>
        <w:t>Assessing and managing violence risk in youth</w:t>
      </w:r>
      <w:r w:rsidRPr="00401F93">
        <w:rPr>
          <w:sz w:val="24"/>
          <w:szCs w:val="24"/>
        </w:rPr>
        <w:t>.  New York:  Guilford.</w:t>
      </w:r>
    </w:p>
    <w:p w14:paraId="213E939A" w14:textId="77777777" w:rsidR="00401F93" w:rsidRPr="00401F93" w:rsidRDefault="00401F93" w:rsidP="00C63803">
      <w:pPr>
        <w:widowControl/>
        <w:spacing w:after="120"/>
        <w:ind w:left="432" w:hanging="432"/>
        <w:rPr>
          <w:sz w:val="24"/>
          <w:szCs w:val="24"/>
        </w:rPr>
      </w:pPr>
      <w:proofErr w:type="spellStart"/>
      <w:r w:rsidRPr="00401F93">
        <w:rPr>
          <w:sz w:val="24"/>
          <w:szCs w:val="24"/>
        </w:rPr>
        <w:t>Borum</w:t>
      </w:r>
      <w:proofErr w:type="spellEnd"/>
      <w:r w:rsidRPr="00401F93">
        <w:rPr>
          <w:sz w:val="24"/>
          <w:szCs w:val="24"/>
        </w:rPr>
        <w:t xml:space="preserve">, R., </w:t>
      </w:r>
      <w:proofErr w:type="spellStart"/>
      <w:r w:rsidRPr="00401F93">
        <w:rPr>
          <w:sz w:val="24"/>
          <w:szCs w:val="24"/>
        </w:rPr>
        <w:t>Bartel</w:t>
      </w:r>
      <w:proofErr w:type="spellEnd"/>
      <w:r w:rsidRPr="00401F93">
        <w:rPr>
          <w:sz w:val="24"/>
          <w:szCs w:val="24"/>
        </w:rPr>
        <w:t xml:space="preserve">, P., &amp; Forth, A. (2005).  </w:t>
      </w:r>
      <w:r w:rsidRPr="00D609F0">
        <w:rPr>
          <w:i/>
          <w:sz w:val="24"/>
          <w:szCs w:val="24"/>
        </w:rPr>
        <w:t xml:space="preserve"> Structured Assessment of Violence Risk in Youth (SAVRY)</w:t>
      </w:r>
      <w:r w:rsidRPr="00401F93">
        <w:rPr>
          <w:sz w:val="24"/>
          <w:szCs w:val="24"/>
        </w:rPr>
        <w:t>.  Odessa, FL:  PAR.</w:t>
      </w:r>
    </w:p>
    <w:p w14:paraId="78B14D4A" w14:textId="77777777" w:rsidR="00401F93" w:rsidRPr="00401F93" w:rsidRDefault="00401F93" w:rsidP="00C63803">
      <w:pPr>
        <w:widowControl/>
        <w:spacing w:after="120"/>
        <w:ind w:left="432" w:hanging="432"/>
        <w:rPr>
          <w:sz w:val="24"/>
          <w:szCs w:val="24"/>
        </w:rPr>
      </w:pPr>
      <w:proofErr w:type="spellStart"/>
      <w:r w:rsidRPr="00401F93">
        <w:rPr>
          <w:sz w:val="24"/>
          <w:szCs w:val="24"/>
        </w:rPr>
        <w:t>Borum</w:t>
      </w:r>
      <w:proofErr w:type="spellEnd"/>
      <w:r w:rsidRPr="00401F93">
        <w:rPr>
          <w:sz w:val="24"/>
          <w:szCs w:val="24"/>
        </w:rPr>
        <w:t xml:space="preserve">, R., Fein, R., </w:t>
      </w:r>
      <w:proofErr w:type="spellStart"/>
      <w:r w:rsidRPr="00401F93">
        <w:rPr>
          <w:sz w:val="24"/>
          <w:szCs w:val="24"/>
        </w:rPr>
        <w:t>Vossekuil</w:t>
      </w:r>
      <w:proofErr w:type="spellEnd"/>
      <w:r w:rsidRPr="00401F93">
        <w:rPr>
          <w:sz w:val="24"/>
          <w:szCs w:val="24"/>
        </w:rPr>
        <w:t xml:space="preserve">, B., &amp; Berglund, J. (1999).  Threat assessment:  Defining an approach for evaluating risk of targeted violence.  </w:t>
      </w:r>
      <w:r w:rsidRPr="00D609F0">
        <w:rPr>
          <w:i/>
          <w:sz w:val="24"/>
          <w:szCs w:val="24"/>
        </w:rPr>
        <w:t>Behavioral Sciences and the Law, 17,</w:t>
      </w:r>
      <w:r w:rsidRPr="00401F93">
        <w:rPr>
          <w:sz w:val="24"/>
          <w:szCs w:val="24"/>
        </w:rPr>
        <w:t xml:space="preserve"> 323-337.</w:t>
      </w:r>
    </w:p>
    <w:p w14:paraId="44EF01A0" w14:textId="77777777" w:rsidR="00401F93" w:rsidRPr="00401F93" w:rsidRDefault="00401F93" w:rsidP="00C63803">
      <w:pPr>
        <w:widowControl/>
        <w:spacing w:after="120"/>
        <w:ind w:left="432" w:hanging="432"/>
        <w:rPr>
          <w:sz w:val="24"/>
          <w:szCs w:val="24"/>
        </w:rPr>
      </w:pPr>
      <w:proofErr w:type="spellStart"/>
      <w:r w:rsidRPr="00401F93">
        <w:rPr>
          <w:sz w:val="24"/>
          <w:szCs w:val="24"/>
        </w:rPr>
        <w:t>Borum</w:t>
      </w:r>
      <w:proofErr w:type="spellEnd"/>
      <w:r w:rsidRPr="00401F93">
        <w:rPr>
          <w:sz w:val="24"/>
          <w:szCs w:val="24"/>
        </w:rPr>
        <w:t xml:space="preserve">, R., Otto, R., &amp; Golding, S. (1993).  Improving clinical judgment and decision making in forensic evaluation.  </w:t>
      </w:r>
      <w:proofErr w:type="gramStart"/>
      <w:r w:rsidRPr="00303C3A">
        <w:rPr>
          <w:i/>
          <w:sz w:val="24"/>
          <w:szCs w:val="24"/>
        </w:rPr>
        <w:t>Journal of Psychiatry and Law, 21,</w:t>
      </w:r>
      <w:r w:rsidRPr="00401F93">
        <w:rPr>
          <w:sz w:val="24"/>
          <w:szCs w:val="24"/>
        </w:rPr>
        <w:t xml:space="preserve"> 35-76.</w:t>
      </w:r>
      <w:proofErr w:type="gramEnd"/>
    </w:p>
    <w:p w14:paraId="201E26C7" w14:textId="77777777" w:rsidR="00401F93" w:rsidRPr="00401F93" w:rsidRDefault="00401F93" w:rsidP="00C63803">
      <w:pPr>
        <w:spacing w:after="120"/>
        <w:ind w:left="432" w:hanging="432"/>
        <w:rPr>
          <w:sz w:val="24"/>
          <w:szCs w:val="24"/>
        </w:rPr>
      </w:pPr>
      <w:r w:rsidRPr="00401F93">
        <w:rPr>
          <w:sz w:val="24"/>
          <w:szCs w:val="24"/>
        </w:rPr>
        <w:t xml:space="preserve">Brodsky, S. (1991).  </w:t>
      </w:r>
      <w:r w:rsidRPr="00303C3A">
        <w:rPr>
          <w:i/>
          <w:sz w:val="24"/>
          <w:szCs w:val="24"/>
        </w:rPr>
        <w:t xml:space="preserve">Testifying in court:  Guidelines and maxims for the expert witness.  </w:t>
      </w:r>
      <w:r w:rsidRPr="00401F93">
        <w:rPr>
          <w:sz w:val="24"/>
          <w:szCs w:val="24"/>
        </w:rPr>
        <w:t>Washington, DC: American Psychological Association.</w:t>
      </w:r>
    </w:p>
    <w:p w14:paraId="3FC256FE" w14:textId="77777777" w:rsidR="00401F93" w:rsidRPr="00401F93" w:rsidRDefault="00401F93" w:rsidP="00C63803">
      <w:pPr>
        <w:spacing w:after="120"/>
        <w:ind w:left="432" w:hanging="432"/>
        <w:rPr>
          <w:sz w:val="24"/>
          <w:szCs w:val="24"/>
        </w:rPr>
      </w:pPr>
      <w:r w:rsidRPr="00401F93">
        <w:rPr>
          <w:sz w:val="24"/>
          <w:szCs w:val="24"/>
        </w:rPr>
        <w:t xml:space="preserve">Brodsky, S. (1999).   </w:t>
      </w:r>
      <w:r w:rsidRPr="00303C3A">
        <w:rPr>
          <w:i/>
          <w:sz w:val="24"/>
          <w:szCs w:val="24"/>
        </w:rPr>
        <w:t xml:space="preserve">The expert </w:t>
      </w:r>
      <w:proofErr w:type="spellStart"/>
      <w:r w:rsidRPr="00303C3A">
        <w:rPr>
          <w:i/>
          <w:sz w:val="24"/>
          <w:szCs w:val="24"/>
        </w:rPr>
        <w:t>expert</w:t>
      </w:r>
      <w:proofErr w:type="spellEnd"/>
      <w:r w:rsidRPr="00303C3A">
        <w:rPr>
          <w:i/>
          <w:sz w:val="24"/>
          <w:szCs w:val="24"/>
        </w:rPr>
        <w:t xml:space="preserve"> witness:  More maxims and guidelines for testifying in court.</w:t>
      </w:r>
      <w:r w:rsidRPr="00401F93">
        <w:rPr>
          <w:sz w:val="24"/>
          <w:szCs w:val="24"/>
        </w:rPr>
        <w:t xml:space="preserve">  Washington, DC:  American Psychological Association.</w:t>
      </w:r>
    </w:p>
    <w:p w14:paraId="1D9018AE" w14:textId="77777777" w:rsidR="00401F93" w:rsidRPr="00401F93" w:rsidRDefault="00401F93" w:rsidP="00C63803">
      <w:pPr>
        <w:spacing w:after="120"/>
        <w:ind w:left="432" w:hanging="432"/>
        <w:rPr>
          <w:sz w:val="24"/>
          <w:szCs w:val="24"/>
        </w:rPr>
      </w:pPr>
      <w:r w:rsidRPr="00401F93">
        <w:rPr>
          <w:sz w:val="24"/>
          <w:szCs w:val="24"/>
        </w:rPr>
        <w:t xml:space="preserve">Brodsky, S. (2004).  </w:t>
      </w:r>
      <w:r w:rsidRPr="00303C3A">
        <w:rPr>
          <w:i/>
          <w:sz w:val="24"/>
          <w:szCs w:val="24"/>
        </w:rPr>
        <w:t xml:space="preserve">Coping with cross-examination and other pathways to effective testimony.  </w:t>
      </w:r>
      <w:r w:rsidRPr="00401F93">
        <w:rPr>
          <w:sz w:val="24"/>
          <w:szCs w:val="24"/>
        </w:rPr>
        <w:t>Washington, D.C.:  American Psychological Association.</w:t>
      </w:r>
    </w:p>
    <w:p w14:paraId="3C0F8CD9" w14:textId="77777777" w:rsidR="00401F93" w:rsidRPr="00401F93" w:rsidRDefault="00401F93" w:rsidP="00C63803">
      <w:pPr>
        <w:widowControl/>
        <w:spacing w:after="120"/>
        <w:ind w:left="432" w:hanging="432"/>
        <w:rPr>
          <w:sz w:val="24"/>
          <w:szCs w:val="24"/>
        </w:rPr>
      </w:pPr>
      <w:proofErr w:type="gramStart"/>
      <w:r w:rsidRPr="00401F93">
        <w:rPr>
          <w:sz w:val="24"/>
          <w:szCs w:val="24"/>
        </w:rPr>
        <w:t>Bureau of Justice Statistics (1992).</w:t>
      </w:r>
      <w:proofErr w:type="gramEnd"/>
      <w:r w:rsidRPr="00401F93">
        <w:rPr>
          <w:sz w:val="24"/>
          <w:szCs w:val="24"/>
        </w:rPr>
        <w:t xml:space="preserve">  </w:t>
      </w:r>
      <w:proofErr w:type="gramStart"/>
      <w:r w:rsidRPr="00303C3A">
        <w:rPr>
          <w:i/>
          <w:sz w:val="24"/>
          <w:szCs w:val="24"/>
        </w:rPr>
        <w:t>Sourcebook of criminal justice statistics</w:t>
      </w:r>
      <w:r w:rsidRPr="00401F93">
        <w:rPr>
          <w:sz w:val="24"/>
          <w:szCs w:val="24"/>
        </w:rPr>
        <w:t>.</w:t>
      </w:r>
      <w:proofErr w:type="gramEnd"/>
      <w:r w:rsidRPr="00401F93">
        <w:rPr>
          <w:sz w:val="24"/>
          <w:szCs w:val="24"/>
        </w:rPr>
        <w:t xml:space="preserve">  Washington, D.C.: Author.</w:t>
      </w:r>
    </w:p>
    <w:p w14:paraId="3B9B3F2B" w14:textId="77777777" w:rsidR="00401F93" w:rsidRPr="00401F93" w:rsidRDefault="00401F93" w:rsidP="00C63803">
      <w:pPr>
        <w:widowControl/>
        <w:spacing w:after="120"/>
        <w:ind w:left="432" w:hanging="432"/>
        <w:rPr>
          <w:sz w:val="24"/>
          <w:szCs w:val="24"/>
        </w:rPr>
      </w:pPr>
      <w:proofErr w:type="gramStart"/>
      <w:r w:rsidRPr="00401F93">
        <w:rPr>
          <w:sz w:val="24"/>
          <w:szCs w:val="24"/>
        </w:rPr>
        <w:t>Bureau of Justice Statistics (1993).</w:t>
      </w:r>
      <w:proofErr w:type="gramEnd"/>
      <w:r w:rsidRPr="00401F93">
        <w:rPr>
          <w:sz w:val="24"/>
          <w:szCs w:val="24"/>
        </w:rPr>
        <w:t xml:space="preserve">  </w:t>
      </w:r>
      <w:proofErr w:type="gramStart"/>
      <w:r w:rsidRPr="00303C3A">
        <w:rPr>
          <w:i/>
          <w:sz w:val="24"/>
          <w:szCs w:val="24"/>
        </w:rPr>
        <w:t>Sourcebook of criminal justice statistics.</w:t>
      </w:r>
      <w:proofErr w:type="gramEnd"/>
      <w:r w:rsidRPr="00401F93">
        <w:rPr>
          <w:sz w:val="24"/>
          <w:szCs w:val="24"/>
        </w:rPr>
        <w:t xml:space="preserve">  Washington, D.C.: Author.</w:t>
      </w:r>
    </w:p>
    <w:p w14:paraId="4DD32265" w14:textId="77777777" w:rsidR="00401F93" w:rsidRPr="00401F93" w:rsidRDefault="00401F93" w:rsidP="00C63803">
      <w:pPr>
        <w:widowControl/>
        <w:spacing w:after="120"/>
        <w:ind w:left="432" w:hanging="432"/>
        <w:rPr>
          <w:sz w:val="24"/>
          <w:szCs w:val="24"/>
        </w:rPr>
      </w:pPr>
      <w:proofErr w:type="gramStart"/>
      <w:r w:rsidRPr="00401F93">
        <w:rPr>
          <w:sz w:val="24"/>
          <w:szCs w:val="24"/>
        </w:rPr>
        <w:t>Bureau of Justice Statistics (1995).</w:t>
      </w:r>
      <w:proofErr w:type="gramEnd"/>
      <w:r w:rsidRPr="00401F93">
        <w:rPr>
          <w:sz w:val="24"/>
          <w:szCs w:val="24"/>
        </w:rPr>
        <w:t xml:space="preserve">  </w:t>
      </w:r>
      <w:proofErr w:type="gramStart"/>
      <w:r w:rsidRPr="00303C3A">
        <w:rPr>
          <w:i/>
          <w:sz w:val="24"/>
          <w:szCs w:val="24"/>
        </w:rPr>
        <w:t>Sourcebook of criminal justice statistics.</w:t>
      </w:r>
      <w:proofErr w:type="gramEnd"/>
      <w:r w:rsidRPr="00401F93">
        <w:rPr>
          <w:sz w:val="24"/>
          <w:szCs w:val="24"/>
        </w:rPr>
        <w:t xml:space="preserve">  Washington, D.C.: Author.</w:t>
      </w:r>
    </w:p>
    <w:p w14:paraId="37DB6B5C" w14:textId="77777777" w:rsidR="00401F93" w:rsidRPr="00401F93" w:rsidRDefault="00401F93" w:rsidP="00C63803">
      <w:pPr>
        <w:widowControl/>
        <w:spacing w:after="120"/>
        <w:ind w:left="432" w:hanging="432"/>
        <w:rPr>
          <w:sz w:val="24"/>
          <w:szCs w:val="24"/>
        </w:rPr>
      </w:pPr>
      <w:proofErr w:type="spellStart"/>
      <w:proofErr w:type="gramStart"/>
      <w:r w:rsidRPr="00401F93">
        <w:rPr>
          <w:i/>
          <w:iCs/>
          <w:sz w:val="24"/>
          <w:szCs w:val="24"/>
        </w:rPr>
        <w:t>Cairl</w:t>
      </w:r>
      <w:proofErr w:type="spellEnd"/>
      <w:r w:rsidRPr="00401F93">
        <w:rPr>
          <w:i/>
          <w:iCs/>
          <w:sz w:val="24"/>
          <w:szCs w:val="24"/>
        </w:rPr>
        <w:t xml:space="preserve"> v. State</w:t>
      </w:r>
      <w:r w:rsidRPr="00401F93">
        <w:rPr>
          <w:sz w:val="24"/>
          <w:szCs w:val="24"/>
        </w:rPr>
        <w:t>, 323 N.W.2d 20 (1982).</w:t>
      </w:r>
      <w:proofErr w:type="gramEnd"/>
    </w:p>
    <w:p w14:paraId="77B28D1F" w14:textId="77777777" w:rsidR="00401F93" w:rsidRPr="00401F93" w:rsidRDefault="00401F93" w:rsidP="00C63803">
      <w:pPr>
        <w:widowControl/>
        <w:spacing w:after="120"/>
        <w:ind w:left="432" w:hanging="432"/>
        <w:rPr>
          <w:sz w:val="24"/>
          <w:szCs w:val="24"/>
        </w:rPr>
      </w:pPr>
      <w:r w:rsidRPr="00401F93">
        <w:rPr>
          <w:sz w:val="24"/>
          <w:szCs w:val="24"/>
        </w:rPr>
        <w:t xml:space="preserve">Campbell, J. (1986).  </w:t>
      </w:r>
      <w:proofErr w:type="gramStart"/>
      <w:r w:rsidRPr="00401F93">
        <w:rPr>
          <w:sz w:val="24"/>
          <w:szCs w:val="24"/>
        </w:rPr>
        <w:t>Assessment of risk of homicide for battered women.</w:t>
      </w:r>
      <w:proofErr w:type="gramEnd"/>
      <w:r w:rsidRPr="00401F93">
        <w:rPr>
          <w:sz w:val="24"/>
          <w:szCs w:val="24"/>
        </w:rPr>
        <w:t xml:space="preserve">  </w:t>
      </w:r>
      <w:proofErr w:type="gramStart"/>
      <w:r w:rsidRPr="00303C3A">
        <w:rPr>
          <w:i/>
          <w:sz w:val="24"/>
          <w:szCs w:val="24"/>
        </w:rPr>
        <w:t>Advances in Nursing Science, 8</w:t>
      </w:r>
      <w:r w:rsidRPr="00401F93">
        <w:rPr>
          <w:sz w:val="24"/>
          <w:szCs w:val="24"/>
        </w:rPr>
        <w:t>, 36-51.</w:t>
      </w:r>
      <w:proofErr w:type="gramEnd"/>
    </w:p>
    <w:p w14:paraId="17DCE343" w14:textId="77777777" w:rsidR="00401F93" w:rsidRPr="00401F93" w:rsidRDefault="00401F93" w:rsidP="00C63803">
      <w:pPr>
        <w:widowControl/>
        <w:spacing w:after="120"/>
        <w:ind w:left="432" w:hanging="432"/>
        <w:rPr>
          <w:sz w:val="24"/>
          <w:szCs w:val="24"/>
        </w:rPr>
      </w:pPr>
      <w:r w:rsidRPr="00401F93">
        <w:rPr>
          <w:sz w:val="24"/>
          <w:szCs w:val="24"/>
        </w:rPr>
        <w:t>Carson, D., &amp; Bull, R. (Eds.) (2003)</w:t>
      </w:r>
      <w:proofErr w:type="gramStart"/>
      <w:r w:rsidRPr="00401F93">
        <w:rPr>
          <w:sz w:val="24"/>
          <w:szCs w:val="24"/>
        </w:rPr>
        <w:t xml:space="preserve">.  </w:t>
      </w:r>
      <w:r w:rsidRPr="00303C3A">
        <w:rPr>
          <w:i/>
          <w:sz w:val="24"/>
          <w:szCs w:val="24"/>
        </w:rPr>
        <w:t>Handbook of psychology in legal contexts</w:t>
      </w:r>
      <w:r w:rsidRPr="00401F93">
        <w:rPr>
          <w:sz w:val="24"/>
          <w:szCs w:val="24"/>
        </w:rPr>
        <w:t xml:space="preserve"> (2</w:t>
      </w:r>
      <w:r w:rsidRPr="00401F93">
        <w:rPr>
          <w:sz w:val="24"/>
          <w:szCs w:val="24"/>
          <w:vertAlign w:val="superscript"/>
        </w:rPr>
        <w:t>nd</w:t>
      </w:r>
      <w:r w:rsidRPr="00401F93">
        <w:rPr>
          <w:sz w:val="24"/>
          <w:szCs w:val="24"/>
        </w:rPr>
        <w:t xml:space="preserve"> edition).</w:t>
      </w:r>
      <w:proofErr w:type="gramEnd"/>
      <w:r w:rsidRPr="00401F93">
        <w:rPr>
          <w:sz w:val="24"/>
          <w:szCs w:val="24"/>
        </w:rPr>
        <w:t xml:space="preserve">  </w:t>
      </w:r>
      <w:proofErr w:type="spellStart"/>
      <w:r w:rsidRPr="00401F93">
        <w:rPr>
          <w:sz w:val="24"/>
          <w:szCs w:val="24"/>
        </w:rPr>
        <w:t>Chichester</w:t>
      </w:r>
      <w:proofErr w:type="spellEnd"/>
      <w:r w:rsidRPr="00401F93">
        <w:rPr>
          <w:sz w:val="24"/>
          <w:szCs w:val="24"/>
        </w:rPr>
        <w:t xml:space="preserve">, West Sussex, </w:t>
      </w:r>
      <w:proofErr w:type="gramStart"/>
      <w:r w:rsidRPr="00401F93">
        <w:rPr>
          <w:sz w:val="24"/>
          <w:szCs w:val="24"/>
        </w:rPr>
        <w:t>England</w:t>
      </w:r>
      <w:proofErr w:type="gramEnd"/>
      <w:r w:rsidRPr="00401F93">
        <w:rPr>
          <w:sz w:val="24"/>
          <w:szCs w:val="24"/>
        </w:rPr>
        <w:t>:  John Wiley &amp; Sons.</w:t>
      </w:r>
    </w:p>
    <w:p w14:paraId="100744B4" w14:textId="77777777" w:rsidR="00401F93" w:rsidRPr="00401F93" w:rsidRDefault="00401F93" w:rsidP="00C63803">
      <w:pPr>
        <w:spacing w:after="120"/>
        <w:ind w:left="432" w:hanging="432"/>
        <w:rPr>
          <w:b/>
          <w:bCs/>
          <w:sz w:val="24"/>
          <w:szCs w:val="24"/>
        </w:rPr>
      </w:pPr>
      <w:r w:rsidRPr="00401F93">
        <w:rPr>
          <w:sz w:val="24"/>
          <w:szCs w:val="24"/>
        </w:rPr>
        <w:t>Catchpole, R</w:t>
      </w:r>
      <w:proofErr w:type="gramStart"/>
      <w:r w:rsidRPr="00401F93">
        <w:rPr>
          <w:sz w:val="24"/>
          <w:szCs w:val="24"/>
        </w:rPr>
        <w:t>. ,</w:t>
      </w:r>
      <w:proofErr w:type="gramEnd"/>
      <w:r w:rsidRPr="00401F93">
        <w:rPr>
          <w:sz w:val="24"/>
          <w:szCs w:val="24"/>
        </w:rPr>
        <w:t xml:space="preserve"> &amp; </w:t>
      </w:r>
      <w:proofErr w:type="spellStart"/>
      <w:r w:rsidRPr="00401F93">
        <w:rPr>
          <w:sz w:val="24"/>
          <w:szCs w:val="24"/>
        </w:rPr>
        <w:t>Gretton</w:t>
      </w:r>
      <w:proofErr w:type="spellEnd"/>
      <w:r w:rsidRPr="00401F93">
        <w:rPr>
          <w:sz w:val="24"/>
          <w:szCs w:val="24"/>
        </w:rPr>
        <w:t xml:space="preserve">, H. (2003). The predictive validity of risk assessment with violent young offenders: A 1-year examination of criminal outcome. </w:t>
      </w:r>
      <w:r w:rsidRPr="006D20FA">
        <w:rPr>
          <w:i/>
          <w:sz w:val="24"/>
          <w:szCs w:val="24"/>
        </w:rPr>
        <w:t>Criminal Justice and Behavior, 30,</w:t>
      </w:r>
      <w:r w:rsidRPr="00401F93">
        <w:rPr>
          <w:sz w:val="24"/>
          <w:szCs w:val="24"/>
        </w:rPr>
        <w:t xml:space="preserve"> 688-708.</w:t>
      </w:r>
    </w:p>
    <w:p w14:paraId="01E36C2F" w14:textId="77777777" w:rsidR="00401F93" w:rsidRPr="00401F93" w:rsidRDefault="00401F93" w:rsidP="00C63803">
      <w:pPr>
        <w:spacing w:after="120"/>
        <w:ind w:left="432" w:hanging="432"/>
        <w:rPr>
          <w:sz w:val="24"/>
          <w:szCs w:val="24"/>
        </w:rPr>
      </w:pPr>
      <w:r w:rsidRPr="00401F93">
        <w:rPr>
          <w:sz w:val="24"/>
          <w:szCs w:val="24"/>
        </w:rPr>
        <w:t xml:space="preserve">Christy, A., Douglas, K., Otto, R., &amp; </w:t>
      </w:r>
      <w:proofErr w:type="spellStart"/>
      <w:r w:rsidRPr="00401F93">
        <w:rPr>
          <w:sz w:val="24"/>
          <w:szCs w:val="24"/>
        </w:rPr>
        <w:t>Petrila</w:t>
      </w:r>
      <w:proofErr w:type="spellEnd"/>
      <w:r w:rsidRPr="00401F93">
        <w:rPr>
          <w:sz w:val="24"/>
          <w:szCs w:val="24"/>
        </w:rPr>
        <w:t xml:space="preserve">, J. (2004).  Juveniles evaluated Incompetent to Proceed:  Characteristics and quality of mental health professionals’ evaluations. </w:t>
      </w:r>
      <w:r w:rsidRPr="006D20FA">
        <w:rPr>
          <w:i/>
          <w:sz w:val="24"/>
          <w:szCs w:val="24"/>
        </w:rPr>
        <w:t>Professional Psychology:  Research and Practice, 35</w:t>
      </w:r>
      <w:r w:rsidRPr="00401F93">
        <w:rPr>
          <w:i/>
          <w:sz w:val="24"/>
          <w:szCs w:val="24"/>
        </w:rPr>
        <w:t>,</w:t>
      </w:r>
      <w:r w:rsidRPr="00401F93">
        <w:rPr>
          <w:sz w:val="24"/>
          <w:szCs w:val="24"/>
        </w:rPr>
        <w:t xml:space="preserve"> 380-388.</w:t>
      </w:r>
    </w:p>
    <w:p w14:paraId="0CBA02CC" w14:textId="77777777" w:rsidR="00401F93" w:rsidRPr="00401F93" w:rsidRDefault="00401F93" w:rsidP="00C63803">
      <w:pPr>
        <w:widowControl/>
        <w:spacing w:after="120"/>
        <w:ind w:left="432" w:hanging="432"/>
        <w:rPr>
          <w:sz w:val="24"/>
          <w:szCs w:val="24"/>
        </w:rPr>
      </w:pPr>
      <w:proofErr w:type="spellStart"/>
      <w:r w:rsidRPr="00401F93">
        <w:rPr>
          <w:sz w:val="24"/>
          <w:szCs w:val="24"/>
        </w:rPr>
        <w:t>Cocozza</w:t>
      </w:r>
      <w:proofErr w:type="spellEnd"/>
      <w:r w:rsidRPr="00401F93">
        <w:rPr>
          <w:sz w:val="24"/>
          <w:szCs w:val="24"/>
        </w:rPr>
        <w:t xml:space="preserve">, J., &amp; Steadman, H. (1976).  The failure of psychiatric predictions of dangerousness:  Clear and convincing evidence.  </w:t>
      </w:r>
      <w:proofErr w:type="gramStart"/>
      <w:r w:rsidRPr="006D20FA">
        <w:rPr>
          <w:i/>
          <w:sz w:val="24"/>
          <w:szCs w:val="24"/>
        </w:rPr>
        <w:t>Rutgers Law Review, 29</w:t>
      </w:r>
      <w:r w:rsidRPr="00401F93">
        <w:rPr>
          <w:sz w:val="24"/>
          <w:szCs w:val="24"/>
        </w:rPr>
        <w:t>, 1084</w:t>
      </w:r>
      <w:r w:rsidRPr="00401F93">
        <w:rPr>
          <w:sz w:val="24"/>
          <w:szCs w:val="24"/>
        </w:rPr>
        <w:noBreakHyphen/>
        <w:t>1101.</w:t>
      </w:r>
      <w:proofErr w:type="gramEnd"/>
    </w:p>
    <w:p w14:paraId="5709F6AB" w14:textId="77777777" w:rsidR="00401F93" w:rsidRPr="00401F93" w:rsidRDefault="00401F93" w:rsidP="00C63803">
      <w:pPr>
        <w:widowControl/>
        <w:spacing w:after="120"/>
        <w:ind w:left="432" w:hanging="432"/>
        <w:rPr>
          <w:sz w:val="24"/>
          <w:szCs w:val="24"/>
        </w:rPr>
      </w:pPr>
      <w:proofErr w:type="gramStart"/>
      <w:r w:rsidRPr="00401F93">
        <w:rPr>
          <w:sz w:val="24"/>
          <w:szCs w:val="24"/>
        </w:rPr>
        <w:t>Committee on Ethical Guidelines for Forensic Psychologists (1991).</w:t>
      </w:r>
      <w:proofErr w:type="gramEnd"/>
      <w:r w:rsidRPr="00401F93">
        <w:rPr>
          <w:sz w:val="24"/>
          <w:szCs w:val="24"/>
        </w:rPr>
        <w:t xml:space="preserve">  </w:t>
      </w:r>
      <w:proofErr w:type="gramStart"/>
      <w:r w:rsidRPr="00401F93">
        <w:rPr>
          <w:sz w:val="24"/>
          <w:szCs w:val="24"/>
        </w:rPr>
        <w:t>Specialty guidelines for forensic psychologists.</w:t>
      </w:r>
      <w:proofErr w:type="gramEnd"/>
      <w:r w:rsidRPr="00401F93">
        <w:rPr>
          <w:sz w:val="24"/>
          <w:szCs w:val="24"/>
        </w:rPr>
        <w:t xml:space="preserve">  </w:t>
      </w:r>
      <w:r w:rsidRPr="006D20FA">
        <w:rPr>
          <w:i/>
          <w:sz w:val="24"/>
          <w:szCs w:val="24"/>
        </w:rPr>
        <w:t>Law and Human Behavior, 15</w:t>
      </w:r>
      <w:r w:rsidRPr="00401F93">
        <w:rPr>
          <w:sz w:val="24"/>
          <w:szCs w:val="24"/>
        </w:rPr>
        <w:t>, 655-665.</w:t>
      </w:r>
    </w:p>
    <w:p w14:paraId="3448F58C" w14:textId="77777777" w:rsidR="00401F93" w:rsidRPr="00401F93" w:rsidRDefault="00401F93" w:rsidP="00C63803">
      <w:pPr>
        <w:spacing w:after="120"/>
        <w:ind w:left="432" w:hanging="432"/>
        <w:rPr>
          <w:sz w:val="24"/>
          <w:szCs w:val="24"/>
        </w:rPr>
      </w:pPr>
      <w:r w:rsidRPr="00401F93">
        <w:rPr>
          <w:sz w:val="24"/>
          <w:szCs w:val="24"/>
        </w:rPr>
        <w:t xml:space="preserve">Cooke, D., </w:t>
      </w:r>
      <w:proofErr w:type="spellStart"/>
      <w:r w:rsidRPr="00401F93">
        <w:rPr>
          <w:sz w:val="24"/>
          <w:szCs w:val="24"/>
        </w:rPr>
        <w:t>Wozkiak</w:t>
      </w:r>
      <w:proofErr w:type="spellEnd"/>
      <w:r w:rsidRPr="00401F93">
        <w:rPr>
          <w:sz w:val="24"/>
          <w:szCs w:val="24"/>
        </w:rPr>
        <w:t xml:space="preserve">, E., &amp; </w:t>
      </w:r>
      <w:proofErr w:type="spellStart"/>
      <w:r w:rsidRPr="00401F93">
        <w:rPr>
          <w:sz w:val="24"/>
          <w:szCs w:val="24"/>
        </w:rPr>
        <w:t>Johnstone</w:t>
      </w:r>
      <w:proofErr w:type="spellEnd"/>
      <w:r w:rsidRPr="00401F93">
        <w:rPr>
          <w:sz w:val="24"/>
          <w:szCs w:val="24"/>
        </w:rPr>
        <w:t xml:space="preserve">, L. (2008).  Casting light on prison violence in Scotland:  Evaluating the impact of situational risk factors.  </w:t>
      </w:r>
      <w:r w:rsidRPr="00401F93">
        <w:rPr>
          <w:sz w:val="24"/>
          <w:szCs w:val="24"/>
          <w:u w:val="single"/>
        </w:rPr>
        <w:t>Criminal Justice and Behavior</w:t>
      </w:r>
      <w:r w:rsidRPr="00401F93">
        <w:rPr>
          <w:i/>
          <w:sz w:val="24"/>
          <w:szCs w:val="24"/>
        </w:rPr>
        <w:t xml:space="preserve">, </w:t>
      </w:r>
      <w:r w:rsidRPr="00401F93">
        <w:rPr>
          <w:sz w:val="24"/>
          <w:szCs w:val="24"/>
          <w:u w:val="single"/>
        </w:rPr>
        <w:t>35</w:t>
      </w:r>
      <w:r w:rsidRPr="00401F93">
        <w:rPr>
          <w:i/>
          <w:sz w:val="24"/>
          <w:szCs w:val="24"/>
        </w:rPr>
        <w:t xml:space="preserve">, </w:t>
      </w:r>
      <w:r w:rsidRPr="00401F93">
        <w:rPr>
          <w:sz w:val="24"/>
          <w:szCs w:val="24"/>
        </w:rPr>
        <w:t>1065-1078.</w:t>
      </w:r>
    </w:p>
    <w:p w14:paraId="6E00DAF1" w14:textId="77777777" w:rsidR="00401F93" w:rsidRPr="00401F93" w:rsidRDefault="00401F93" w:rsidP="00C63803">
      <w:pPr>
        <w:spacing w:after="120"/>
        <w:ind w:left="432" w:hanging="432"/>
        <w:rPr>
          <w:sz w:val="24"/>
          <w:szCs w:val="24"/>
        </w:rPr>
      </w:pPr>
      <w:r w:rsidRPr="00401F93">
        <w:rPr>
          <w:color w:val="000000"/>
          <w:sz w:val="24"/>
          <w:szCs w:val="24"/>
        </w:rPr>
        <w:t xml:space="preserve">Cornell, D. (2003).  </w:t>
      </w:r>
      <w:proofErr w:type="gramStart"/>
      <w:r w:rsidRPr="00401F93">
        <w:rPr>
          <w:color w:val="000000"/>
          <w:sz w:val="24"/>
          <w:szCs w:val="24"/>
        </w:rPr>
        <w:t>Guidelines for responding to student threats of violence.</w:t>
      </w:r>
      <w:proofErr w:type="gramEnd"/>
      <w:r w:rsidRPr="00401F93">
        <w:rPr>
          <w:color w:val="000000"/>
          <w:sz w:val="24"/>
          <w:szCs w:val="24"/>
        </w:rPr>
        <w:t xml:space="preserve">  </w:t>
      </w:r>
      <w:proofErr w:type="gramStart"/>
      <w:r w:rsidRPr="006D20FA">
        <w:rPr>
          <w:i/>
          <w:color w:val="000000"/>
          <w:sz w:val="24"/>
          <w:szCs w:val="24"/>
        </w:rPr>
        <w:t>Journal of Educational Administration, 41,</w:t>
      </w:r>
      <w:r w:rsidRPr="00401F93">
        <w:rPr>
          <w:color w:val="000000"/>
          <w:sz w:val="24"/>
          <w:szCs w:val="24"/>
        </w:rPr>
        <w:t xml:space="preserve"> 705-719.</w:t>
      </w:r>
      <w:proofErr w:type="gramEnd"/>
    </w:p>
    <w:p w14:paraId="31DC3CA6" w14:textId="77777777" w:rsidR="00401F93" w:rsidRPr="00401F93" w:rsidRDefault="00401F93" w:rsidP="00C63803">
      <w:pPr>
        <w:spacing w:after="120"/>
        <w:ind w:left="432" w:hanging="432"/>
        <w:rPr>
          <w:sz w:val="24"/>
          <w:szCs w:val="24"/>
        </w:rPr>
      </w:pPr>
      <w:r w:rsidRPr="00401F93">
        <w:rPr>
          <w:sz w:val="24"/>
          <w:szCs w:val="24"/>
        </w:rPr>
        <w:t xml:space="preserve">Cornell, D. (2006).  </w:t>
      </w:r>
      <w:r w:rsidRPr="006D20FA">
        <w:rPr>
          <w:i/>
          <w:sz w:val="24"/>
          <w:szCs w:val="24"/>
        </w:rPr>
        <w:t>School violence:  Fears versus facts</w:t>
      </w:r>
      <w:r w:rsidRPr="00401F93">
        <w:rPr>
          <w:i/>
          <w:sz w:val="24"/>
          <w:szCs w:val="24"/>
        </w:rPr>
        <w:t>.</w:t>
      </w:r>
      <w:r w:rsidRPr="00401F93">
        <w:rPr>
          <w:sz w:val="24"/>
          <w:szCs w:val="24"/>
        </w:rPr>
        <w:t xml:space="preserve">  New York:  </w:t>
      </w:r>
      <w:proofErr w:type="spellStart"/>
      <w:r w:rsidRPr="00401F93">
        <w:rPr>
          <w:sz w:val="24"/>
          <w:szCs w:val="24"/>
        </w:rPr>
        <w:t>Routledge</w:t>
      </w:r>
      <w:proofErr w:type="spellEnd"/>
      <w:r w:rsidRPr="00401F93">
        <w:rPr>
          <w:sz w:val="24"/>
          <w:szCs w:val="24"/>
        </w:rPr>
        <w:t>.</w:t>
      </w:r>
    </w:p>
    <w:p w14:paraId="690F71C3" w14:textId="77777777" w:rsidR="00401F93" w:rsidRPr="00401F93" w:rsidRDefault="00401F93" w:rsidP="00C63803">
      <w:pPr>
        <w:widowControl/>
        <w:spacing w:after="120"/>
        <w:ind w:left="432" w:hanging="432"/>
        <w:rPr>
          <w:sz w:val="24"/>
          <w:szCs w:val="24"/>
        </w:rPr>
      </w:pPr>
      <w:r w:rsidRPr="00401F93">
        <w:rPr>
          <w:sz w:val="24"/>
          <w:szCs w:val="24"/>
        </w:rPr>
        <w:t xml:space="preserve">Cornell, D., Peterson, C., &amp; Richards, H. (1999).  Anger as a predictor of aggression among incarcerated adolescents.  </w:t>
      </w:r>
      <w:proofErr w:type="gramStart"/>
      <w:r w:rsidRPr="006D20FA">
        <w:rPr>
          <w:i/>
          <w:sz w:val="24"/>
          <w:szCs w:val="24"/>
        </w:rPr>
        <w:t>Journal of Consulting and Clinical Psychology, 67,</w:t>
      </w:r>
      <w:r w:rsidRPr="00401F93">
        <w:rPr>
          <w:sz w:val="24"/>
          <w:szCs w:val="24"/>
        </w:rPr>
        <w:t xml:space="preserve"> 108-115.</w:t>
      </w:r>
      <w:proofErr w:type="gramEnd"/>
    </w:p>
    <w:p w14:paraId="108C2E4B" w14:textId="77777777" w:rsidR="00401F93" w:rsidRPr="00401F93" w:rsidRDefault="00401F93" w:rsidP="00C63803">
      <w:pPr>
        <w:widowControl/>
        <w:spacing w:after="120"/>
        <w:ind w:left="432" w:hanging="432"/>
        <w:rPr>
          <w:sz w:val="24"/>
          <w:szCs w:val="24"/>
        </w:rPr>
      </w:pPr>
      <w:r w:rsidRPr="00401F93">
        <w:rPr>
          <w:sz w:val="24"/>
          <w:szCs w:val="24"/>
        </w:rPr>
        <w:t xml:space="preserve">Craig, T.J. (1982).  An epidemiologic study of problems associated with violence among psychiatric inpatients.  </w:t>
      </w:r>
      <w:proofErr w:type="gramStart"/>
      <w:r w:rsidRPr="006D20FA">
        <w:rPr>
          <w:i/>
          <w:sz w:val="24"/>
          <w:szCs w:val="24"/>
        </w:rPr>
        <w:t>American Journal of Psychiatry, 139</w:t>
      </w:r>
      <w:r w:rsidRPr="00401F93">
        <w:rPr>
          <w:sz w:val="24"/>
          <w:szCs w:val="24"/>
        </w:rPr>
        <w:t>, 1262</w:t>
      </w:r>
      <w:r w:rsidRPr="00401F93">
        <w:rPr>
          <w:sz w:val="24"/>
          <w:szCs w:val="24"/>
        </w:rPr>
        <w:noBreakHyphen/>
        <w:t>1266.</w:t>
      </w:r>
      <w:proofErr w:type="gramEnd"/>
    </w:p>
    <w:p w14:paraId="6CD8AEA9" w14:textId="77777777" w:rsidR="00401F93" w:rsidRPr="00401F93" w:rsidRDefault="00401F93" w:rsidP="00C63803">
      <w:pPr>
        <w:spacing w:after="120"/>
        <w:ind w:left="432" w:hanging="432"/>
        <w:rPr>
          <w:sz w:val="24"/>
          <w:szCs w:val="24"/>
        </w:rPr>
      </w:pPr>
      <w:r w:rsidRPr="00401F93">
        <w:rPr>
          <w:sz w:val="24"/>
          <w:szCs w:val="24"/>
        </w:rPr>
        <w:t>Cunningham, M. (</w:t>
      </w:r>
      <w:r w:rsidR="004F49BD">
        <w:rPr>
          <w:sz w:val="24"/>
          <w:szCs w:val="24"/>
        </w:rPr>
        <w:t>2010</w:t>
      </w:r>
      <w:r w:rsidRPr="00401F93">
        <w:rPr>
          <w:sz w:val="24"/>
          <w:szCs w:val="24"/>
        </w:rPr>
        <w:t xml:space="preserve">).  </w:t>
      </w:r>
      <w:proofErr w:type="gramStart"/>
      <w:r w:rsidRPr="006D20FA">
        <w:rPr>
          <w:i/>
          <w:sz w:val="24"/>
          <w:szCs w:val="24"/>
        </w:rPr>
        <w:t>Evaluation for capital sentencing</w:t>
      </w:r>
      <w:r w:rsidRPr="00401F93">
        <w:rPr>
          <w:i/>
          <w:sz w:val="24"/>
          <w:szCs w:val="24"/>
        </w:rPr>
        <w:t>.</w:t>
      </w:r>
      <w:proofErr w:type="gramEnd"/>
      <w:r w:rsidRPr="00401F93">
        <w:rPr>
          <w:i/>
          <w:sz w:val="24"/>
          <w:szCs w:val="24"/>
        </w:rPr>
        <w:t xml:space="preserve">  </w:t>
      </w:r>
      <w:r w:rsidRPr="00401F93">
        <w:rPr>
          <w:sz w:val="24"/>
          <w:szCs w:val="24"/>
        </w:rPr>
        <w:t>New York:  Oxford University Press.</w:t>
      </w:r>
    </w:p>
    <w:p w14:paraId="4FB18B2B"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Cunningham, M., &amp; </w:t>
      </w:r>
      <w:proofErr w:type="spellStart"/>
      <w:r w:rsidRPr="00401F93">
        <w:rPr>
          <w:sz w:val="24"/>
          <w:szCs w:val="24"/>
        </w:rPr>
        <w:t>Reidy</w:t>
      </w:r>
      <w:proofErr w:type="spellEnd"/>
      <w:r w:rsidRPr="00401F93">
        <w:rPr>
          <w:sz w:val="24"/>
          <w:szCs w:val="24"/>
        </w:rPr>
        <w:t>, T. (1998).</w:t>
      </w:r>
      <w:proofErr w:type="gramEnd"/>
      <w:r w:rsidRPr="00401F93">
        <w:rPr>
          <w:sz w:val="24"/>
          <w:szCs w:val="24"/>
        </w:rPr>
        <w:t xml:space="preserve"> Integrating base rate data in violence risk assessments at capital sentencing.  </w:t>
      </w:r>
      <w:r w:rsidRPr="00414B30">
        <w:rPr>
          <w:i/>
          <w:sz w:val="24"/>
          <w:szCs w:val="24"/>
        </w:rPr>
        <w:t>Behavioral Sciences &amp; the Law, 16,</w:t>
      </w:r>
      <w:r w:rsidRPr="00401F93">
        <w:rPr>
          <w:sz w:val="24"/>
          <w:szCs w:val="24"/>
        </w:rPr>
        <w:t xml:space="preserve"> 71-95.</w:t>
      </w:r>
    </w:p>
    <w:p w14:paraId="6934E189"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Cunningham, M., &amp; </w:t>
      </w:r>
      <w:proofErr w:type="spellStart"/>
      <w:r w:rsidRPr="00401F93">
        <w:rPr>
          <w:sz w:val="24"/>
          <w:szCs w:val="24"/>
        </w:rPr>
        <w:t>Reidy</w:t>
      </w:r>
      <w:proofErr w:type="spellEnd"/>
      <w:r w:rsidRPr="00401F93">
        <w:rPr>
          <w:sz w:val="24"/>
          <w:szCs w:val="24"/>
        </w:rPr>
        <w:t>, T. (1999).</w:t>
      </w:r>
      <w:proofErr w:type="gramEnd"/>
      <w:r w:rsidRPr="00401F93">
        <w:rPr>
          <w:sz w:val="24"/>
          <w:szCs w:val="24"/>
        </w:rPr>
        <w:t xml:space="preserve">  Don’t confuse me with the facts:  Common errors in violence risk assessment at capital sentencing.  </w:t>
      </w:r>
      <w:r w:rsidRPr="00414B30">
        <w:rPr>
          <w:i/>
          <w:sz w:val="24"/>
          <w:szCs w:val="24"/>
        </w:rPr>
        <w:t>Criminal Justice and Behavior, 26,</w:t>
      </w:r>
      <w:r w:rsidRPr="00401F93">
        <w:rPr>
          <w:sz w:val="24"/>
          <w:szCs w:val="24"/>
        </w:rPr>
        <w:t xml:space="preserve"> 20-43.</w:t>
      </w:r>
    </w:p>
    <w:p w14:paraId="2CBD3AB5" w14:textId="77777777" w:rsidR="00401F93" w:rsidRPr="00401F93" w:rsidRDefault="00401F93" w:rsidP="00C63803">
      <w:pPr>
        <w:widowControl/>
        <w:spacing w:after="120"/>
        <w:ind w:left="432" w:hanging="432"/>
        <w:rPr>
          <w:sz w:val="24"/>
          <w:szCs w:val="24"/>
        </w:rPr>
      </w:pPr>
      <w:r w:rsidRPr="00401F93">
        <w:rPr>
          <w:sz w:val="24"/>
          <w:szCs w:val="24"/>
        </w:rPr>
        <w:t xml:space="preserve">Dawes, R. Faust, D., &amp; </w:t>
      </w:r>
      <w:proofErr w:type="spellStart"/>
      <w:r w:rsidRPr="00401F93">
        <w:rPr>
          <w:sz w:val="24"/>
          <w:szCs w:val="24"/>
        </w:rPr>
        <w:t>Meehl</w:t>
      </w:r>
      <w:proofErr w:type="spellEnd"/>
      <w:r w:rsidRPr="00401F93">
        <w:rPr>
          <w:sz w:val="24"/>
          <w:szCs w:val="24"/>
        </w:rPr>
        <w:t>, P.  (1989)</w:t>
      </w:r>
      <w:proofErr w:type="gramStart"/>
      <w:r w:rsidRPr="00401F93">
        <w:rPr>
          <w:sz w:val="24"/>
          <w:szCs w:val="24"/>
        </w:rPr>
        <w:t>.  Clinical versus actuarial judgment.</w:t>
      </w:r>
      <w:proofErr w:type="gramEnd"/>
      <w:r w:rsidRPr="00401F93">
        <w:rPr>
          <w:sz w:val="24"/>
          <w:szCs w:val="24"/>
        </w:rPr>
        <w:t xml:space="preserve">  </w:t>
      </w:r>
      <w:proofErr w:type="gramStart"/>
      <w:r w:rsidRPr="00414B30">
        <w:rPr>
          <w:i/>
          <w:sz w:val="24"/>
          <w:szCs w:val="24"/>
        </w:rPr>
        <w:t>Science, 243,</w:t>
      </w:r>
      <w:r w:rsidRPr="00401F93">
        <w:rPr>
          <w:sz w:val="24"/>
          <w:szCs w:val="24"/>
        </w:rPr>
        <w:t xml:space="preserve"> 1668-1674.</w:t>
      </w:r>
      <w:proofErr w:type="gramEnd"/>
    </w:p>
    <w:p w14:paraId="728207D8" w14:textId="77777777" w:rsidR="00401F93" w:rsidRDefault="00401F93" w:rsidP="00414B30">
      <w:pPr>
        <w:shd w:val="clear" w:color="auto" w:fill="FFFFFF"/>
        <w:ind w:left="432" w:hanging="432"/>
        <w:rPr>
          <w:rStyle w:val="element-citation"/>
          <w:color w:val="000000"/>
          <w:sz w:val="24"/>
          <w:szCs w:val="24"/>
        </w:rPr>
      </w:pPr>
      <w:proofErr w:type="gramStart"/>
      <w:r w:rsidRPr="00401F93">
        <w:rPr>
          <w:rStyle w:val="element-citation"/>
          <w:color w:val="000000"/>
          <w:sz w:val="24"/>
          <w:szCs w:val="24"/>
        </w:rPr>
        <w:t>de</w:t>
      </w:r>
      <w:proofErr w:type="gramEnd"/>
      <w:r w:rsidRPr="00401F93">
        <w:rPr>
          <w:rStyle w:val="element-citation"/>
          <w:color w:val="000000"/>
          <w:sz w:val="24"/>
          <w:szCs w:val="24"/>
        </w:rPr>
        <w:t xml:space="preserve"> Vogel</w:t>
      </w:r>
      <w:r w:rsidR="00414B30">
        <w:rPr>
          <w:rStyle w:val="element-citation"/>
          <w:color w:val="000000"/>
          <w:sz w:val="24"/>
          <w:szCs w:val="24"/>
        </w:rPr>
        <w:t>,</w:t>
      </w:r>
      <w:r w:rsidRPr="00401F93">
        <w:rPr>
          <w:rStyle w:val="element-citation"/>
          <w:color w:val="000000"/>
          <w:sz w:val="24"/>
          <w:szCs w:val="24"/>
        </w:rPr>
        <w:t xml:space="preserve"> V</w:t>
      </w:r>
      <w:r w:rsidR="00414B30">
        <w:rPr>
          <w:rStyle w:val="element-citation"/>
          <w:color w:val="000000"/>
          <w:sz w:val="24"/>
          <w:szCs w:val="24"/>
        </w:rPr>
        <w:t>.</w:t>
      </w:r>
      <w:r w:rsidRPr="00401F93">
        <w:rPr>
          <w:rStyle w:val="element-citation"/>
          <w:color w:val="000000"/>
          <w:sz w:val="24"/>
          <w:szCs w:val="24"/>
        </w:rPr>
        <w:t xml:space="preserve">, de </w:t>
      </w:r>
      <w:proofErr w:type="spellStart"/>
      <w:r w:rsidRPr="00401F93">
        <w:rPr>
          <w:rStyle w:val="element-citation"/>
          <w:color w:val="000000"/>
          <w:sz w:val="24"/>
          <w:szCs w:val="24"/>
        </w:rPr>
        <w:t>Ruiter</w:t>
      </w:r>
      <w:proofErr w:type="spellEnd"/>
      <w:r w:rsidR="00414B30">
        <w:rPr>
          <w:rStyle w:val="element-citation"/>
          <w:color w:val="000000"/>
          <w:sz w:val="24"/>
          <w:szCs w:val="24"/>
        </w:rPr>
        <w:t>,</w:t>
      </w:r>
      <w:r w:rsidRPr="00401F93">
        <w:rPr>
          <w:rStyle w:val="element-citation"/>
          <w:color w:val="000000"/>
          <w:sz w:val="24"/>
          <w:szCs w:val="24"/>
        </w:rPr>
        <w:t xml:space="preserve"> C</w:t>
      </w:r>
      <w:r w:rsidR="00414B30">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Bouman</w:t>
      </w:r>
      <w:proofErr w:type="spellEnd"/>
      <w:r w:rsidR="00414B30">
        <w:rPr>
          <w:rStyle w:val="element-citation"/>
          <w:color w:val="000000"/>
          <w:sz w:val="24"/>
          <w:szCs w:val="24"/>
        </w:rPr>
        <w:t>,</w:t>
      </w:r>
      <w:r w:rsidRPr="00401F93">
        <w:rPr>
          <w:rStyle w:val="element-citation"/>
          <w:color w:val="000000"/>
          <w:sz w:val="24"/>
          <w:szCs w:val="24"/>
        </w:rPr>
        <w:t xml:space="preserve"> Y</w:t>
      </w:r>
      <w:r w:rsidR="00414B30">
        <w:rPr>
          <w:rStyle w:val="element-citation"/>
          <w:color w:val="000000"/>
          <w:sz w:val="24"/>
          <w:szCs w:val="24"/>
        </w:rPr>
        <w:t>.</w:t>
      </w:r>
      <w:r w:rsidRPr="00401F93">
        <w:rPr>
          <w:rStyle w:val="element-citation"/>
          <w:color w:val="000000"/>
          <w:sz w:val="24"/>
          <w:szCs w:val="24"/>
        </w:rPr>
        <w:t xml:space="preserve">, </w:t>
      </w:r>
      <w:r w:rsidR="00414B30">
        <w:rPr>
          <w:rStyle w:val="element-citation"/>
          <w:color w:val="000000"/>
          <w:sz w:val="24"/>
          <w:szCs w:val="24"/>
        </w:rPr>
        <w:t xml:space="preserve">&amp; </w:t>
      </w:r>
      <w:r w:rsidRPr="00401F93">
        <w:rPr>
          <w:rStyle w:val="element-citation"/>
          <w:color w:val="000000"/>
          <w:sz w:val="24"/>
          <w:szCs w:val="24"/>
        </w:rPr>
        <w:t xml:space="preserve">de </w:t>
      </w:r>
      <w:proofErr w:type="spellStart"/>
      <w:r w:rsidRPr="00401F93">
        <w:rPr>
          <w:rStyle w:val="element-citation"/>
          <w:color w:val="000000"/>
          <w:sz w:val="24"/>
          <w:szCs w:val="24"/>
        </w:rPr>
        <w:t>Vries</w:t>
      </w:r>
      <w:proofErr w:type="spellEnd"/>
      <w:r w:rsidRPr="00401F93">
        <w:rPr>
          <w:rStyle w:val="element-citation"/>
          <w:color w:val="000000"/>
          <w:sz w:val="24"/>
          <w:szCs w:val="24"/>
        </w:rPr>
        <w:t xml:space="preserve"> </w:t>
      </w:r>
      <w:proofErr w:type="spellStart"/>
      <w:r w:rsidRPr="00401F93">
        <w:rPr>
          <w:rStyle w:val="element-citation"/>
          <w:color w:val="000000"/>
          <w:sz w:val="24"/>
          <w:szCs w:val="24"/>
        </w:rPr>
        <w:t>Robbé</w:t>
      </w:r>
      <w:proofErr w:type="spellEnd"/>
      <w:r w:rsidRPr="00401F93">
        <w:rPr>
          <w:rStyle w:val="element-citation"/>
          <w:color w:val="000000"/>
          <w:sz w:val="24"/>
          <w:szCs w:val="24"/>
        </w:rPr>
        <w:t xml:space="preserve"> </w:t>
      </w:r>
      <w:r w:rsidR="00414B30">
        <w:rPr>
          <w:rStyle w:val="element-citation"/>
          <w:color w:val="000000"/>
          <w:sz w:val="24"/>
          <w:szCs w:val="24"/>
        </w:rPr>
        <w:t xml:space="preserve">, </w:t>
      </w:r>
      <w:r w:rsidRPr="00401F93">
        <w:rPr>
          <w:rStyle w:val="element-citation"/>
          <w:color w:val="000000"/>
          <w:sz w:val="24"/>
          <w:szCs w:val="24"/>
        </w:rPr>
        <w:t>M</w:t>
      </w:r>
      <w:r w:rsidR="00414B30">
        <w:rPr>
          <w:rStyle w:val="element-citation"/>
          <w:color w:val="000000"/>
          <w:sz w:val="24"/>
          <w:szCs w:val="24"/>
        </w:rPr>
        <w:t>,</w:t>
      </w:r>
      <w:r w:rsidRPr="00401F93">
        <w:rPr>
          <w:rStyle w:val="element-citation"/>
          <w:color w:val="000000"/>
          <w:sz w:val="24"/>
          <w:szCs w:val="24"/>
        </w:rPr>
        <w:t>.</w:t>
      </w:r>
      <w:r w:rsidRPr="00401F93">
        <w:rPr>
          <w:rStyle w:val="apple-converted-space"/>
          <w:color w:val="000000"/>
          <w:sz w:val="24"/>
          <w:szCs w:val="24"/>
        </w:rPr>
        <w:t> </w:t>
      </w:r>
      <w:r w:rsidR="003377F9">
        <w:rPr>
          <w:rStyle w:val="apple-converted-space"/>
          <w:color w:val="000000"/>
          <w:sz w:val="24"/>
          <w:szCs w:val="24"/>
        </w:rPr>
        <w:t>(2007)</w:t>
      </w:r>
      <w:proofErr w:type="gramStart"/>
      <w:r w:rsidR="003377F9">
        <w:rPr>
          <w:rStyle w:val="apple-converted-space"/>
          <w:color w:val="000000"/>
          <w:sz w:val="24"/>
          <w:szCs w:val="24"/>
        </w:rPr>
        <w:t xml:space="preserve">. </w:t>
      </w:r>
      <w:proofErr w:type="spellStart"/>
      <w:r w:rsidRPr="00401F93">
        <w:rPr>
          <w:rStyle w:val="ref-journal"/>
          <w:color w:val="000000"/>
          <w:sz w:val="24"/>
          <w:szCs w:val="24"/>
        </w:rPr>
        <w:t>Handleiding</w:t>
      </w:r>
      <w:proofErr w:type="spellEnd"/>
      <w:r w:rsidRPr="00401F93">
        <w:rPr>
          <w:rStyle w:val="ref-journal"/>
          <w:color w:val="000000"/>
          <w:sz w:val="24"/>
          <w:szCs w:val="24"/>
        </w:rPr>
        <w:t xml:space="preserve"> </w:t>
      </w:r>
      <w:proofErr w:type="spellStart"/>
      <w:r w:rsidRPr="00401F93">
        <w:rPr>
          <w:rStyle w:val="ref-journal"/>
          <w:color w:val="000000"/>
          <w:sz w:val="24"/>
          <w:szCs w:val="24"/>
        </w:rPr>
        <w:t>bij</w:t>
      </w:r>
      <w:proofErr w:type="spellEnd"/>
      <w:r w:rsidRPr="00401F93">
        <w:rPr>
          <w:rStyle w:val="ref-journal"/>
          <w:color w:val="000000"/>
          <w:sz w:val="24"/>
          <w:szCs w:val="24"/>
        </w:rPr>
        <w:t xml:space="preserve"> de SAPROF.</w:t>
      </w:r>
      <w:proofErr w:type="gramEnd"/>
      <w:r w:rsidRPr="00401F93">
        <w:rPr>
          <w:rStyle w:val="ref-journal"/>
          <w:color w:val="000000"/>
          <w:sz w:val="24"/>
          <w:szCs w:val="24"/>
        </w:rPr>
        <w:t xml:space="preserve"> Structured Assessment of Protective Factors for violence risk. </w:t>
      </w:r>
      <w:proofErr w:type="spellStart"/>
      <w:r w:rsidRPr="00401F93">
        <w:rPr>
          <w:rStyle w:val="ref-journal"/>
          <w:color w:val="000000"/>
          <w:sz w:val="24"/>
          <w:szCs w:val="24"/>
        </w:rPr>
        <w:t>Versie</w:t>
      </w:r>
      <w:proofErr w:type="spellEnd"/>
      <w:r w:rsidRPr="00401F93">
        <w:rPr>
          <w:rStyle w:val="ref-journal"/>
          <w:color w:val="000000"/>
          <w:sz w:val="24"/>
          <w:szCs w:val="24"/>
        </w:rPr>
        <w:t xml:space="preserve"> 1. [Guide to the SAPROF. Structured Assessment of Protective Factors for violence risk. Version 1]</w:t>
      </w:r>
      <w:r w:rsidRPr="00401F93">
        <w:rPr>
          <w:rStyle w:val="apple-converted-space"/>
          <w:color w:val="000000"/>
          <w:sz w:val="24"/>
          <w:szCs w:val="24"/>
        </w:rPr>
        <w:t> </w:t>
      </w:r>
      <w:r w:rsidRPr="00401F93">
        <w:rPr>
          <w:rStyle w:val="element-citation"/>
          <w:color w:val="000000"/>
          <w:sz w:val="24"/>
          <w:szCs w:val="24"/>
        </w:rPr>
        <w:t xml:space="preserve">Utrecht, Netherlands: Forum </w:t>
      </w:r>
      <w:proofErr w:type="spellStart"/>
      <w:r w:rsidRPr="00401F93">
        <w:rPr>
          <w:rStyle w:val="element-citation"/>
          <w:color w:val="000000"/>
          <w:sz w:val="24"/>
          <w:szCs w:val="24"/>
        </w:rPr>
        <w:t>Educatief</w:t>
      </w:r>
      <w:proofErr w:type="spellEnd"/>
      <w:r w:rsidRPr="00401F93">
        <w:rPr>
          <w:rStyle w:val="element-citation"/>
          <w:color w:val="000000"/>
          <w:sz w:val="24"/>
          <w:szCs w:val="24"/>
        </w:rPr>
        <w:t>; 2007.</w:t>
      </w:r>
    </w:p>
    <w:p w14:paraId="0173DE5C" w14:textId="77777777" w:rsidR="003377F9" w:rsidRDefault="003377F9" w:rsidP="003377F9">
      <w:pPr>
        <w:shd w:val="clear" w:color="auto" w:fill="FFFFFF"/>
        <w:ind w:left="432" w:hanging="432"/>
        <w:rPr>
          <w:rStyle w:val="element-citation"/>
          <w:color w:val="000000"/>
          <w:sz w:val="24"/>
          <w:szCs w:val="24"/>
        </w:rPr>
      </w:pPr>
      <w:r>
        <w:rPr>
          <w:rStyle w:val="element-citation"/>
          <w:color w:val="000000"/>
          <w:sz w:val="24"/>
          <w:szCs w:val="24"/>
        </w:rPr>
        <w:t xml:space="preserve">Se </w:t>
      </w:r>
      <w:proofErr w:type="spellStart"/>
      <w:r>
        <w:rPr>
          <w:rStyle w:val="element-citation"/>
          <w:color w:val="000000"/>
          <w:sz w:val="24"/>
          <w:szCs w:val="24"/>
        </w:rPr>
        <w:t>Voge</w:t>
      </w:r>
      <w:proofErr w:type="spellEnd"/>
      <w:proofErr w:type="gramStart"/>
      <w:r>
        <w:rPr>
          <w:rStyle w:val="element-citation"/>
          <w:color w:val="000000"/>
          <w:sz w:val="24"/>
          <w:szCs w:val="24"/>
        </w:rPr>
        <w:t>.,</w:t>
      </w:r>
      <w:proofErr w:type="gramEnd"/>
      <w:r>
        <w:rPr>
          <w:rStyle w:val="element-citation"/>
          <w:color w:val="000000"/>
          <w:sz w:val="24"/>
          <w:szCs w:val="24"/>
        </w:rPr>
        <w:t xml:space="preserve"> V., de </w:t>
      </w:r>
      <w:proofErr w:type="spellStart"/>
      <w:r>
        <w:rPr>
          <w:rStyle w:val="element-citation"/>
          <w:color w:val="000000"/>
          <w:sz w:val="24"/>
          <w:szCs w:val="24"/>
        </w:rPr>
        <w:t>Ruiter</w:t>
      </w:r>
      <w:proofErr w:type="spellEnd"/>
      <w:r>
        <w:rPr>
          <w:rStyle w:val="element-citation"/>
          <w:color w:val="000000"/>
          <w:sz w:val="24"/>
          <w:szCs w:val="24"/>
        </w:rPr>
        <w:t xml:space="preserve">, C., </w:t>
      </w:r>
      <w:proofErr w:type="spellStart"/>
      <w:r>
        <w:rPr>
          <w:rStyle w:val="element-citation"/>
          <w:color w:val="000000"/>
          <w:sz w:val="24"/>
          <w:szCs w:val="24"/>
        </w:rPr>
        <w:t>Bouman</w:t>
      </w:r>
      <w:proofErr w:type="spellEnd"/>
      <w:r>
        <w:rPr>
          <w:rStyle w:val="element-citation"/>
          <w:color w:val="000000"/>
          <w:sz w:val="24"/>
          <w:szCs w:val="24"/>
        </w:rPr>
        <w:t xml:space="preserve">, Y., &amp; </w:t>
      </w:r>
      <w:proofErr w:type="spellStart"/>
      <w:r>
        <w:rPr>
          <w:rStyle w:val="element-citation"/>
          <w:color w:val="000000"/>
          <w:sz w:val="24"/>
          <w:szCs w:val="24"/>
        </w:rPr>
        <w:t>deVries</w:t>
      </w:r>
      <w:proofErr w:type="spellEnd"/>
      <w:r>
        <w:rPr>
          <w:rStyle w:val="element-citation"/>
          <w:color w:val="000000"/>
          <w:sz w:val="24"/>
          <w:szCs w:val="24"/>
        </w:rPr>
        <w:t xml:space="preserve"> </w:t>
      </w:r>
      <w:proofErr w:type="spellStart"/>
      <w:r>
        <w:rPr>
          <w:rStyle w:val="element-citation"/>
          <w:color w:val="000000"/>
          <w:sz w:val="24"/>
          <w:szCs w:val="24"/>
        </w:rPr>
        <w:t>Robbe</w:t>
      </w:r>
      <w:proofErr w:type="spellEnd"/>
      <w:r>
        <w:rPr>
          <w:rStyle w:val="element-citation"/>
          <w:color w:val="000000"/>
          <w:sz w:val="24"/>
          <w:szCs w:val="24"/>
        </w:rPr>
        <w:t xml:space="preserve">, M. (2012).  SAPROF:  </w:t>
      </w:r>
      <w:r w:rsidRPr="003377F9">
        <w:rPr>
          <w:rStyle w:val="element-citation"/>
          <w:i/>
          <w:color w:val="000000"/>
          <w:sz w:val="24"/>
          <w:szCs w:val="24"/>
        </w:rPr>
        <w:t>St</w:t>
      </w:r>
      <w:r>
        <w:rPr>
          <w:rStyle w:val="element-citation"/>
          <w:i/>
          <w:color w:val="000000"/>
          <w:sz w:val="24"/>
          <w:szCs w:val="24"/>
        </w:rPr>
        <w:t>ru</w:t>
      </w:r>
      <w:r w:rsidRPr="003377F9">
        <w:rPr>
          <w:rStyle w:val="element-citation"/>
          <w:i/>
          <w:color w:val="000000"/>
          <w:sz w:val="24"/>
          <w:szCs w:val="24"/>
        </w:rPr>
        <w:t>ctured Assessment of Protective Factors for violence risk</w:t>
      </w:r>
      <w:r>
        <w:rPr>
          <w:rStyle w:val="element-citation"/>
          <w:color w:val="000000"/>
          <w:sz w:val="24"/>
          <w:szCs w:val="24"/>
        </w:rPr>
        <w:t xml:space="preserve">. </w:t>
      </w:r>
      <w:proofErr w:type="gramStart"/>
      <w:r>
        <w:rPr>
          <w:rStyle w:val="element-citation"/>
          <w:color w:val="000000"/>
          <w:sz w:val="24"/>
          <w:szCs w:val="24"/>
        </w:rPr>
        <w:t>(Version 2).</w:t>
      </w:r>
      <w:proofErr w:type="gramEnd"/>
      <w:r w:rsidRPr="003377F9">
        <w:rPr>
          <w:rStyle w:val="element-citation"/>
          <w:color w:val="000000"/>
          <w:sz w:val="24"/>
          <w:szCs w:val="24"/>
        </w:rPr>
        <w:t xml:space="preserve"> </w:t>
      </w:r>
      <w:r w:rsidRPr="00401F93">
        <w:rPr>
          <w:rStyle w:val="element-citation"/>
          <w:color w:val="000000"/>
          <w:sz w:val="24"/>
          <w:szCs w:val="24"/>
        </w:rPr>
        <w:t>Utrech</w:t>
      </w:r>
      <w:r>
        <w:rPr>
          <w:rStyle w:val="element-citation"/>
          <w:color w:val="000000"/>
          <w:sz w:val="24"/>
          <w:szCs w:val="24"/>
        </w:rPr>
        <w:t xml:space="preserve">t, Netherlands: Forum </w:t>
      </w:r>
      <w:proofErr w:type="spellStart"/>
      <w:r>
        <w:rPr>
          <w:rStyle w:val="element-citation"/>
          <w:color w:val="000000"/>
          <w:sz w:val="24"/>
          <w:szCs w:val="24"/>
        </w:rPr>
        <w:t>Educatief</w:t>
      </w:r>
      <w:proofErr w:type="spellEnd"/>
      <w:proofErr w:type="gramStart"/>
      <w:r>
        <w:rPr>
          <w:rStyle w:val="element-citation"/>
          <w:color w:val="000000"/>
          <w:sz w:val="24"/>
          <w:szCs w:val="24"/>
        </w:rPr>
        <w:t>.</w:t>
      </w:r>
      <w:r w:rsidRPr="00401F93">
        <w:rPr>
          <w:rStyle w:val="element-citation"/>
          <w:color w:val="000000"/>
          <w:sz w:val="24"/>
          <w:szCs w:val="24"/>
        </w:rPr>
        <w:t>.</w:t>
      </w:r>
      <w:proofErr w:type="gramEnd"/>
    </w:p>
    <w:p w14:paraId="552630AF" w14:textId="77777777" w:rsidR="00401F93" w:rsidRPr="00401F93" w:rsidRDefault="00401F93" w:rsidP="00C63803">
      <w:pPr>
        <w:widowControl/>
        <w:spacing w:after="120"/>
        <w:ind w:left="432" w:hanging="432"/>
        <w:rPr>
          <w:sz w:val="24"/>
          <w:szCs w:val="24"/>
        </w:rPr>
      </w:pPr>
      <w:r w:rsidRPr="00401F93">
        <w:rPr>
          <w:sz w:val="24"/>
          <w:szCs w:val="24"/>
        </w:rPr>
        <w:t xml:space="preserve">Douglas, K. (1998, March).  </w:t>
      </w:r>
      <w:r w:rsidRPr="003377F9">
        <w:rPr>
          <w:i/>
          <w:sz w:val="24"/>
          <w:szCs w:val="24"/>
        </w:rPr>
        <w:t>The HCR-20 violence risk assessment scheme: A summary of research findings</w:t>
      </w:r>
      <w:r w:rsidRPr="00401F93">
        <w:rPr>
          <w:sz w:val="24"/>
          <w:szCs w:val="24"/>
        </w:rPr>
        <w:t>.  In S.D. Hart (Chair), Assessing risk for violence: Procedural advances and conceptual issues.  Symposium presented at the biennial meeting of the American Psychology-Law Society/APA Division 41, Redondo Beach, CA.</w:t>
      </w:r>
    </w:p>
    <w:p w14:paraId="35268B6F" w14:textId="77777777" w:rsidR="00401F93" w:rsidRPr="00401F93" w:rsidRDefault="00401F93" w:rsidP="00C63803">
      <w:pPr>
        <w:spacing w:after="120"/>
        <w:ind w:left="432" w:hanging="432"/>
        <w:rPr>
          <w:bCs/>
          <w:sz w:val="24"/>
          <w:szCs w:val="24"/>
        </w:rPr>
      </w:pPr>
      <w:r w:rsidRPr="00401F93">
        <w:rPr>
          <w:bCs/>
          <w:sz w:val="24"/>
          <w:szCs w:val="24"/>
        </w:rPr>
        <w:t xml:space="preserve">Douglas, K., &amp; </w:t>
      </w:r>
      <w:proofErr w:type="spellStart"/>
      <w:r w:rsidRPr="00401F93">
        <w:rPr>
          <w:bCs/>
          <w:sz w:val="24"/>
          <w:szCs w:val="24"/>
        </w:rPr>
        <w:t>Kropp</w:t>
      </w:r>
      <w:proofErr w:type="spellEnd"/>
      <w:r w:rsidRPr="00401F93">
        <w:rPr>
          <w:bCs/>
          <w:sz w:val="24"/>
          <w:szCs w:val="24"/>
        </w:rPr>
        <w:t xml:space="preserve">, P. R. (2002). A prevention-based paradigm for violence risk assessment: Clinical and research applications. </w:t>
      </w:r>
      <w:r w:rsidRPr="003377F9">
        <w:rPr>
          <w:bCs/>
          <w:i/>
          <w:sz w:val="24"/>
          <w:szCs w:val="24"/>
        </w:rPr>
        <w:t>Criminal Justice and Behavior, 29,</w:t>
      </w:r>
      <w:r w:rsidRPr="00401F93">
        <w:rPr>
          <w:bCs/>
          <w:sz w:val="24"/>
          <w:szCs w:val="24"/>
        </w:rPr>
        <w:t xml:space="preserve"> 617-658.</w:t>
      </w:r>
    </w:p>
    <w:p w14:paraId="22BFE8CF" w14:textId="77777777" w:rsidR="00401F93" w:rsidRPr="00401F93" w:rsidRDefault="00401F93" w:rsidP="00C63803">
      <w:pPr>
        <w:spacing w:after="120"/>
        <w:ind w:left="432" w:hanging="432"/>
        <w:rPr>
          <w:i/>
          <w:iCs/>
          <w:sz w:val="24"/>
          <w:szCs w:val="24"/>
        </w:rPr>
      </w:pPr>
      <w:r w:rsidRPr="00401F93">
        <w:rPr>
          <w:sz w:val="24"/>
          <w:szCs w:val="24"/>
        </w:rPr>
        <w:t xml:space="preserve">Douglas, K., &amp; </w:t>
      </w:r>
      <w:proofErr w:type="spellStart"/>
      <w:r w:rsidRPr="00401F93">
        <w:rPr>
          <w:bCs/>
          <w:sz w:val="24"/>
          <w:szCs w:val="24"/>
        </w:rPr>
        <w:t>Skeem</w:t>
      </w:r>
      <w:proofErr w:type="spellEnd"/>
      <w:r w:rsidRPr="00401F93">
        <w:rPr>
          <w:bCs/>
          <w:sz w:val="24"/>
          <w:szCs w:val="24"/>
        </w:rPr>
        <w:t>, J.</w:t>
      </w:r>
      <w:r w:rsidRPr="00401F93">
        <w:rPr>
          <w:b/>
          <w:bCs/>
          <w:sz w:val="24"/>
          <w:szCs w:val="24"/>
        </w:rPr>
        <w:t xml:space="preserve"> </w:t>
      </w:r>
      <w:r w:rsidRPr="00401F93">
        <w:rPr>
          <w:sz w:val="24"/>
          <w:szCs w:val="24"/>
        </w:rPr>
        <w:t xml:space="preserve">(2005).  Violence risk assessment: Getting specific about being dynamic.  </w:t>
      </w:r>
      <w:proofErr w:type="gramStart"/>
      <w:r w:rsidRPr="003377F9">
        <w:rPr>
          <w:i/>
          <w:iCs/>
          <w:sz w:val="24"/>
          <w:szCs w:val="24"/>
        </w:rPr>
        <w:t>Psychology, Public Policy, &amp; Law, 11</w:t>
      </w:r>
      <w:r w:rsidRPr="00401F93">
        <w:rPr>
          <w:iCs/>
          <w:sz w:val="24"/>
          <w:szCs w:val="24"/>
          <w:u w:val="single"/>
        </w:rPr>
        <w:t>,</w:t>
      </w:r>
      <w:r w:rsidRPr="00401F93">
        <w:rPr>
          <w:i/>
          <w:iCs/>
          <w:sz w:val="24"/>
          <w:szCs w:val="24"/>
        </w:rPr>
        <w:t xml:space="preserve"> </w:t>
      </w:r>
      <w:r w:rsidRPr="00401F93">
        <w:rPr>
          <w:sz w:val="24"/>
          <w:szCs w:val="24"/>
        </w:rPr>
        <w:t>347-383</w:t>
      </w:r>
      <w:r w:rsidRPr="00401F93">
        <w:rPr>
          <w:i/>
          <w:iCs/>
          <w:sz w:val="24"/>
          <w:szCs w:val="24"/>
        </w:rPr>
        <w:t>.</w:t>
      </w:r>
      <w:proofErr w:type="gramEnd"/>
    </w:p>
    <w:p w14:paraId="37530B9E" w14:textId="77777777" w:rsidR="00401F93" w:rsidRPr="00401F93" w:rsidRDefault="00401F93" w:rsidP="00C63803">
      <w:pPr>
        <w:widowControl/>
        <w:spacing w:after="120"/>
        <w:ind w:left="432" w:hanging="432"/>
        <w:rPr>
          <w:sz w:val="24"/>
          <w:szCs w:val="24"/>
        </w:rPr>
      </w:pPr>
      <w:r w:rsidRPr="00401F93">
        <w:rPr>
          <w:sz w:val="24"/>
          <w:szCs w:val="24"/>
        </w:rPr>
        <w:t xml:space="preserve">Douglas, K., &amp; Webster, C. (1999).  The HCR-20 violence risk assessment scheme: Concurrent validity in a sample of incarcerated offenders.  </w:t>
      </w:r>
      <w:r w:rsidRPr="003377F9">
        <w:rPr>
          <w:i/>
          <w:sz w:val="24"/>
          <w:szCs w:val="24"/>
        </w:rPr>
        <w:t>Criminal Justice and Behavior, 26</w:t>
      </w:r>
      <w:r w:rsidRPr="00401F93">
        <w:rPr>
          <w:sz w:val="24"/>
          <w:szCs w:val="24"/>
        </w:rPr>
        <w:t>, 3-19.</w:t>
      </w:r>
    </w:p>
    <w:p w14:paraId="07F16BA4"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Douglas, K., </w:t>
      </w:r>
      <w:proofErr w:type="spellStart"/>
      <w:r w:rsidRPr="00401F93">
        <w:rPr>
          <w:sz w:val="24"/>
          <w:szCs w:val="24"/>
        </w:rPr>
        <w:t>Ogloff</w:t>
      </w:r>
      <w:proofErr w:type="spellEnd"/>
      <w:r w:rsidRPr="00401F93">
        <w:rPr>
          <w:sz w:val="24"/>
          <w:szCs w:val="24"/>
        </w:rPr>
        <w:t>, J.R.P., Nicholls, T., &amp; Grant, I. (1999).</w:t>
      </w:r>
      <w:proofErr w:type="gramEnd"/>
      <w:r w:rsidRPr="00401F93">
        <w:rPr>
          <w:sz w:val="24"/>
          <w:szCs w:val="24"/>
        </w:rPr>
        <w:t xml:space="preserve">  Assessing risk for violence among psychiatric patients: The HCR-20 violence risk assessment scheme and the Psychopathy Checklist: Screening Version.  </w:t>
      </w:r>
      <w:proofErr w:type="gramStart"/>
      <w:r w:rsidRPr="003377F9">
        <w:rPr>
          <w:i/>
          <w:sz w:val="24"/>
          <w:szCs w:val="24"/>
        </w:rPr>
        <w:t>Journal of Consulting and Clinical Psychology, 67</w:t>
      </w:r>
      <w:r w:rsidRPr="00401F93">
        <w:rPr>
          <w:sz w:val="24"/>
          <w:szCs w:val="24"/>
        </w:rPr>
        <w:t>, 917-930.</w:t>
      </w:r>
      <w:proofErr w:type="gramEnd"/>
    </w:p>
    <w:p w14:paraId="53BB31BE" w14:textId="77777777" w:rsidR="00401F93" w:rsidRPr="00401F93" w:rsidRDefault="00401F93" w:rsidP="00C63803">
      <w:pPr>
        <w:spacing w:after="120"/>
        <w:ind w:left="432" w:hanging="432"/>
        <w:rPr>
          <w:bCs/>
          <w:i/>
          <w:sz w:val="24"/>
          <w:szCs w:val="24"/>
        </w:rPr>
      </w:pPr>
      <w:proofErr w:type="gramStart"/>
      <w:r w:rsidRPr="00401F93">
        <w:rPr>
          <w:bCs/>
          <w:sz w:val="24"/>
          <w:szCs w:val="24"/>
        </w:rPr>
        <w:t xml:space="preserve">Douglas, K., Webster, C., Hart, S., Eaves, D., &amp; </w:t>
      </w:r>
      <w:proofErr w:type="spellStart"/>
      <w:r w:rsidRPr="00401F93">
        <w:rPr>
          <w:bCs/>
          <w:sz w:val="24"/>
          <w:szCs w:val="24"/>
        </w:rPr>
        <w:t>Ogloff</w:t>
      </w:r>
      <w:proofErr w:type="spellEnd"/>
      <w:r w:rsidRPr="00401F93">
        <w:rPr>
          <w:bCs/>
          <w:sz w:val="24"/>
          <w:szCs w:val="24"/>
        </w:rPr>
        <w:t>, J. (2001).</w:t>
      </w:r>
      <w:proofErr w:type="gramEnd"/>
      <w:r w:rsidRPr="00401F93">
        <w:rPr>
          <w:bCs/>
          <w:sz w:val="24"/>
          <w:szCs w:val="24"/>
        </w:rPr>
        <w:t xml:space="preserve">  </w:t>
      </w:r>
      <w:proofErr w:type="gramStart"/>
      <w:r w:rsidRPr="003377F9">
        <w:rPr>
          <w:bCs/>
          <w:i/>
          <w:sz w:val="24"/>
          <w:szCs w:val="24"/>
        </w:rPr>
        <w:t>HCR-20 violence risk management companion guide.</w:t>
      </w:r>
      <w:proofErr w:type="gramEnd"/>
      <w:r w:rsidRPr="00401F93">
        <w:rPr>
          <w:bCs/>
          <w:sz w:val="24"/>
          <w:szCs w:val="24"/>
        </w:rPr>
        <w:t xml:space="preserve">  Burnaby, B.C.:  Mental Health, Law, and Policy Institute, Simon Fraser University.</w:t>
      </w:r>
    </w:p>
    <w:p w14:paraId="4F702495" w14:textId="77777777" w:rsidR="00401F93" w:rsidRPr="00401F93" w:rsidRDefault="00401F93" w:rsidP="00C63803">
      <w:pPr>
        <w:spacing w:after="120"/>
        <w:ind w:left="432" w:hanging="432"/>
        <w:rPr>
          <w:sz w:val="24"/>
          <w:szCs w:val="24"/>
        </w:rPr>
      </w:pPr>
      <w:r w:rsidRPr="00401F93">
        <w:rPr>
          <w:bCs/>
          <w:sz w:val="24"/>
          <w:szCs w:val="24"/>
        </w:rPr>
        <w:t>Douglas</w:t>
      </w:r>
      <w:r w:rsidRPr="00401F93">
        <w:rPr>
          <w:sz w:val="24"/>
          <w:szCs w:val="24"/>
        </w:rPr>
        <w:t xml:space="preserve">, K., </w:t>
      </w:r>
      <w:proofErr w:type="spellStart"/>
      <w:r w:rsidRPr="00401F93">
        <w:rPr>
          <w:sz w:val="24"/>
          <w:szCs w:val="24"/>
        </w:rPr>
        <w:t>Yeomans</w:t>
      </w:r>
      <w:proofErr w:type="spellEnd"/>
      <w:r w:rsidRPr="00401F93">
        <w:rPr>
          <w:sz w:val="24"/>
          <w:szCs w:val="24"/>
        </w:rPr>
        <w:t xml:space="preserve">, M. &amp; Boer, D. (2005). </w:t>
      </w:r>
      <w:proofErr w:type="gramStart"/>
      <w:r w:rsidRPr="00401F93">
        <w:rPr>
          <w:sz w:val="24"/>
          <w:szCs w:val="24"/>
        </w:rPr>
        <w:t>Comparative validity analysis of multiple measures of violence risk in a general population sample of criminal offenders.</w:t>
      </w:r>
      <w:proofErr w:type="gramEnd"/>
      <w:r w:rsidRPr="00401F93">
        <w:rPr>
          <w:sz w:val="24"/>
          <w:szCs w:val="24"/>
        </w:rPr>
        <w:t xml:space="preserve"> </w:t>
      </w:r>
      <w:r w:rsidRPr="003377F9">
        <w:rPr>
          <w:i/>
          <w:sz w:val="24"/>
          <w:szCs w:val="24"/>
        </w:rPr>
        <w:t>Criminal Justice and Behavior, 32,</w:t>
      </w:r>
      <w:r w:rsidRPr="00401F93">
        <w:rPr>
          <w:sz w:val="24"/>
          <w:szCs w:val="24"/>
        </w:rPr>
        <w:t xml:space="preserve"> 479-510. </w:t>
      </w:r>
    </w:p>
    <w:p w14:paraId="1C384AD0" w14:textId="77777777" w:rsidR="00401F93" w:rsidRPr="00401F93" w:rsidRDefault="00401F93" w:rsidP="00C63803">
      <w:pPr>
        <w:spacing w:after="120"/>
        <w:ind w:left="432" w:hanging="432"/>
        <w:rPr>
          <w:sz w:val="24"/>
          <w:szCs w:val="24"/>
        </w:rPr>
      </w:pPr>
      <w:proofErr w:type="spellStart"/>
      <w:r w:rsidRPr="00401F93">
        <w:rPr>
          <w:sz w:val="24"/>
          <w:szCs w:val="24"/>
          <w:lang w:val="de-DE"/>
        </w:rPr>
        <w:t>Dvoskin</w:t>
      </w:r>
      <w:proofErr w:type="spellEnd"/>
      <w:r w:rsidRPr="00401F93">
        <w:rPr>
          <w:sz w:val="24"/>
          <w:szCs w:val="24"/>
          <w:lang w:val="de-DE"/>
        </w:rPr>
        <w:t xml:space="preserve">, J., &amp; Heilbrun, K. (2001). </w:t>
      </w:r>
      <w:r w:rsidRPr="00401F93">
        <w:rPr>
          <w:sz w:val="24"/>
          <w:szCs w:val="24"/>
        </w:rPr>
        <w:t xml:space="preserve">Risk assessment and release decision-making: Toward resolving the great debate. </w:t>
      </w:r>
      <w:proofErr w:type="gramStart"/>
      <w:r w:rsidRPr="003377F9">
        <w:rPr>
          <w:i/>
          <w:iCs/>
          <w:sz w:val="24"/>
          <w:szCs w:val="24"/>
        </w:rPr>
        <w:t>Journal of the American Academy of Psychiatry and the Law, 29</w:t>
      </w:r>
      <w:r w:rsidRPr="003377F9">
        <w:rPr>
          <w:i/>
          <w:sz w:val="24"/>
          <w:szCs w:val="24"/>
        </w:rPr>
        <w:t>,</w:t>
      </w:r>
      <w:r w:rsidRPr="00401F93">
        <w:rPr>
          <w:sz w:val="24"/>
          <w:szCs w:val="24"/>
        </w:rPr>
        <w:t xml:space="preserve"> 6-10.</w:t>
      </w:r>
      <w:proofErr w:type="gramEnd"/>
    </w:p>
    <w:p w14:paraId="369AC982" w14:textId="77777777" w:rsidR="00401F93" w:rsidRPr="00401F93" w:rsidRDefault="00401F93" w:rsidP="00C63803">
      <w:pPr>
        <w:widowControl/>
        <w:spacing w:after="120"/>
        <w:ind w:left="432" w:hanging="432"/>
        <w:rPr>
          <w:sz w:val="24"/>
          <w:szCs w:val="24"/>
        </w:rPr>
      </w:pPr>
      <w:proofErr w:type="spellStart"/>
      <w:r w:rsidRPr="00401F93">
        <w:rPr>
          <w:sz w:val="24"/>
          <w:szCs w:val="24"/>
        </w:rPr>
        <w:t>Dvoskin</w:t>
      </w:r>
      <w:proofErr w:type="spellEnd"/>
      <w:r w:rsidRPr="00401F93">
        <w:rPr>
          <w:sz w:val="24"/>
          <w:szCs w:val="24"/>
        </w:rPr>
        <w:t xml:space="preserve">, J., &amp; Steadman, H.J. (1994).  Using intensive case management to reduce violence by mentally ill persons in the community.  </w:t>
      </w:r>
      <w:proofErr w:type="gramStart"/>
      <w:r w:rsidRPr="003377F9">
        <w:rPr>
          <w:i/>
          <w:sz w:val="24"/>
          <w:szCs w:val="24"/>
        </w:rPr>
        <w:t>Hospital and Community Psychiatry, 45,</w:t>
      </w:r>
      <w:r w:rsidRPr="00401F93">
        <w:rPr>
          <w:sz w:val="24"/>
          <w:szCs w:val="24"/>
        </w:rPr>
        <w:t xml:space="preserve"> 679</w:t>
      </w:r>
      <w:r w:rsidRPr="00401F93">
        <w:rPr>
          <w:sz w:val="24"/>
          <w:szCs w:val="24"/>
        </w:rPr>
        <w:noBreakHyphen/>
        <w:t>685.</w:t>
      </w:r>
      <w:proofErr w:type="gramEnd"/>
    </w:p>
    <w:p w14:paraId="6B313FB0" w14:textId="77777777" w:rsidR="00401F93" w:rsidRPr="00401F93" w:rsidRDefault="00401F93" w:rsidP="00C63803">
      <w:pPr>
        <w:widowControl/>
        <w:spacing w:after="120"/>
        <w:ind w:left="432" w:hanging="432"/>
        <w:rPr>
          <w:sz w:val="24"/>
          <w:szCs w:val="24"/>
        </w:rPr>
      </w:pPr>
      <w:r w:rsidRPr="00401F93">
        <w:rPr>
          <w:sz w:val="24"/>
          <w:szCs w:val="24"/>
        </w:rPr>
        <w:t xml:space="preserve">Dwyer, S. M., &amp; Myers, S.  (1990).  Sex offender treatment:  A six-month to ten-year follow-up study.  </w:t>
      </w:r>
      <w:proofErr w:type="gramStart"/>
      <w:r w:rsidRPr="003377F9">
        <w:rPr>
          <w:i/>
          <w:sz w:val="24"/>
          <w:szCs w:val="24"/>
        </w:rPr>
        <w:t>Annals of Sex Research, 3,</w:t>
      </w:r>
      <w:r w:rsidRPr="00401F93">
        <w:rPr>
          <w:sz w:val="24"/>
          <w:szCs w:val="24"/>
        </w:rPr>
        <w:t xml:space="preserve"> 305-318.</w:t>
      </w:r>
      <w:proofErr w:type="gramEnd"/>
    </w:p>
    <w:p w14:paraId="5B653D5E" w14:textId="77777777" w:rsidR="00401F93" w:rsidRPr="00401F93" w:rsidRDefault="00401F93" w:rsidP="00C63803">
      <w:pPr>
        <w:widowControl/>
        <w:spacing w:after="120"/>
        <w:ind w:left="432" w:hanging="432"/>
        <w:rPr>
          <w:sz w:val="24"/>
          <w:szCs w:val="24"/>
        </w:rPr>
      </w:pPr>
      <w:proofErr w:type="spellStart"/>
      <w:r w:rsidRPr="00401F93">
        <w:rPr>
          <w:i/>
          <w:iCs/>
          <w:sz w:val="24"/>
          <w:szCs w:val="24"/>
        </w:rPr>
        <w:t>Emerich</w:t>
      </w:r>
      <w:proofErr w:type="spellEnd"/>
      <w:r w:rsidRPr="00401F93">
        <w:rPr>
          <w:i/>
          <w:iCs/>
          <w:sz w:val="24"/>
          <w:szCs w:val="24"/>
        </w:rPr>
        <w:t xml:space="preserve"> v. Philadelphia Center for Human Development, Inc. and Albert Einstein Medical Center</w:t>
      </w:r>
      <w:r w:rsidRPr="00401F93">
        <w:rPr>
          <w:sz w:val="24"/>
          <w:szCs w:val="24"/>
        </w:rPr>
        <w:t>, 554 Pa. 209, 720 A.2d 1032, 1998 Pa. LEXIS 2532 (1998).</w:t>
      </w:r>
    </w:p>
    <w:p w14:paraId="55F037DB" w14:textId="77777777" w:rsidR="00401F93" w:rsidRPr="00401F93" w:rsidRDefault="00401F93" w:rsidP="00C63803">
      <w:pPr>
        <w:widowControl/>
        <w:spacing w:after="120"/>
        <w:ind w:left="432" w:hanging="432"/>
        <w:rPr>
          <w:sz w:val="24"/>
          <w:szCs w:val="24"/>
        </w:rPr>
      </w:pPr>
      <w:proofErr w:type="spellStart"/>
      <w:r w:rsidRPr="00401F93">
        <w:rPr>
          <w:sz w:val="24"/>
          <w:szCs w:val="24"/>
        </w:rPr>
        <w:t>Eronen</w:t>
      </w:r>
      <w:proofErr w:type="spellEnd"/>
      <w:r w:rsidRPr="00401F93">
        <w:rPr>
          <w:sz w:val="24"/>
          <w:szCs w:val="24"/>
        </w:rPr>
        <w:t xml:space="preserve">, M. (1995).  </w:t>
      </w:r>
      <w:proofErr w:type="gramStart"/>
      <w:r w:rsidRPr="00401F93">
        <w:rPr>
          <w:sz w:val="24"/>
          <w:szCs w:val="24"/>
        </w:rPr>
        <w:t>Mental disorders and homicidal behavior in female subjects.</w:t>
      </w:r>
      <w:proofErr w:type="gramEnd"/>
      <w:r w:rsidRPr="00401F93">
        <w:rPr>
          <w:sz w:val="24"/>
          <w:szCs w:val="24"/>
        </w:rPr>
        <w:t xml:space="preserve">  </w:t>
      </w:r>
      <w:proofErr w:type="gramStart"/>
      <w:r w:rsidRPr="003377F9">
        <w:rPr>
          <w:i/>
          <w:sz w:val="24"/>
          <w:szCs w:val="24"/>
        </w:rPr>
        <w:t>American Journal of Psychiatry, 152</w:t>
      </w:r>
      <w:r w:rsidRPr="00401F93">
        <w:rPr>
          <w:sz w:val="24"/>
          <w:szCs w:val="24"/>
        </w:rPr>
        <w:t>, 1216</w:t>
      </w:r>
      <w:r w:rsidRPr="00401F93">
        <w:rPr>
          <w:sz w:val="24"/>
          <w:szCs w:val="24"/>
        </w:rPr>
        <w:noBreakHyphen/>
        <w:t>1218.</w:t>
      </w:r>
      <w:proofErr w:type="gramEnd"/>
    </w:p>
    <w:p w14:paraId="7B9BBE4C" w14:textId="77777777" w:rsidR="00401F93" w:rsidRPr="00401F93" w:rsidRDefault="00401F93" w:rsidP="00C63803">
      <w:pPr>
        <w:spacing w:after="120"/>
        <w:ind w:left="432" w:hanging="432"/>
        <w:rPr>
          <w:sz w:val="24"/>
          <w:szCs w:val="24"/>
        </w:rPr>
      </w:pPr>
      <w:r w:rsidRPr="00401F93">
        <w:rPr>
          <w:sz w:val="24"/>
          <w:szCs w:val="24"/>
        </w:rPr>
        <w:t xml:space="preserve">Ewing, C. (1983).  </w:t>
      </w:r>
      <w:proofErr w:type="gramStart"/>
      <w:r w:rsidRPr="00401F93">
        <w:rPr>
          <w:sz w:val="24"/>
          <w:szCs w:val="24"/>
        </w:rPr>
        <w:t>“Dr. Death” and the case for an ethical ban on psychiatric and psychological predictions of dangerousness in capital sentencing proceedings.</w:t>
      </w:r>
      <w:proofErr w:type="gramEnd"/>
      <w:r w:rsidRPr="00401F93">
        <w:rPr>
          <w:sz w:val="24"/>
          <w:szCs w:val="24"/>
        </w:rPr>
        <w:t xml:space="preserve">  </w:t>
      </w:r>
      <w:proofErr w:type="gramStart"/>
      <w:r w:rsidRPr="003377F9">
        <w:rPr>
          <w:i/>
          <w:sz w:val="24"/>
          <w:szCs w:val="24"/>
        </w:rPr>
        <w:t>American Journal of Law and Medicine, 8,</w:t>
      </w:r>
      <w:r w:rsidRPr="00401F93">
        <w:rPr>
          <w:i/>
          <w:sz w:val="24"/>
          <w:szCs w:val="24"/>
        </w:rPr>
        <w:t xml:space="preserve"> </w:t>
      </w:r>
      <w:r w:rsidRPr="00401F93">
        <w:rPr>
          <w:sz w:val="24"/>
          <w:szCs w:val="24"/>
        </w:rPr>
        <w:t>407-428.</w:t>
      </w:r>
      <w:proofErr w:type="gramEnd"/>
    </w:p>
    <w:p w14:paraId="20E05F79" w14:textId="77777777" w:rsidR="00401F93" w:rsidRPr="00401F93" w:rsidRDefault="00401F93" w:rsidP="00C63803">
      <w:pPr>
        <w:spacing w:after="120"/>
        <w:ind w:left="432" w:hanging="432"/>
        <w:rPr>
          <w:sz w:val="24"/>
          <w:szCs w:val="24"/>
        </w:rPr>
      </w:pPr>
      <w:r w:rsidRPr="00401F93">
        <w:rPr>
          <w:sz w:val="24"/>
          <w:szCs w:val="24"/>
        </w:rPr>
        <w:t xml:space="preserve">Ewing, C. (1991).  Preventive detention and execution:  The constitutionality of punishing future crimes.  </w:t>
      </w:r>
      <w:r w:rsidRPr="003377F9">
        <w:rPr>
          <w:i/>
          <w:sz w:val="24"/>
          <w:szCs w:val="24"/>
        </w:rPr>
        <w:t>Law and Human Behavior, 15</w:t>
      </w:r>
      <w:r w:rsidRPr="00401F93">
        <w:rPr>
          <w:i/>
          <w:sz w:val="24"/>
          <w:szCs w:val="24"/>
        </w:rPr>
        <w:t xml:space="preserve">, </w:t>
      </w:r>
      <w:r w:rsidRPr="00401F93">
        <w:rPr>
          <w:sz w:val="24"/>
          <w:szCs w:val="24"/>
        </w:rPr>
        <w:t>139-163.</w:t>
      </w:r>
    </w:p>
    <w:p w14:paraId="5ABB7428" w14:textId="77777777" w:rsidR="00401F93" w:rsidRPr="00401F93" w:rsidRDefault="00401F93" w:rsidP="00C63803">
      <w:pPr>
        <w:widowControl/>
        <w:spacing w:after="120"/>
        <w:ind w:left="432" w:hanging="432"/>
        <w:rPr>
          <w:sz w:val="24"/>
          <w:szCs w:val="24"/>
        </w:rPr>
      </w:pPr>
      <w:r w:rsidRPr="00401F93">
        <w:rPr>
          <w:sz w:val="24"/>
          <w:szCs w:val="24"/>
        </w:rPr>
        <w:t xml:space="preserve">Farrington, D.P., &amp; Hawkins, D. (1991).  Predicting participation, early onset and later persistence in officially recorded offending.  </w:t>
      </w:r>
      <w:r w:rsidRPr="003377F9">
        <w:rPr>
          <w:i/>
          <w:sz w:val="24"/>
          <w:szCs w:val="24"/>
        </w:rPr>
        <w:t>Criminal Behavior and Mental Health, 1,</w:t>
      </w:r>
      <w:r w:rsidRPr="00401F93">
        <w:rPr>
          <w:sz w:val="24"/>
          <w:szCs w:val="24"/>
        </w:rPr>
        <w:t xml:space="preserve"> 1</w:t>
      </w:r>
      <w:r w:rsidRPr="00401F93">
        <w:rPr>
          <w:sz w:val="24"/>
          <w:szCs w:val="24"/>
        </w:rPr>
        <w:noBreakHyphen/>
        <w:t xml:space="preserve">33 </w:t>
      </w:r>
    </w:p>
    <w:p w14:paraId="6463FC25" w14:textId="77777777" w:rsidR="00401F93" w:rsidRPr="00401F93" w:rsidRDefault="00401F93" w:rsidP="00C63803">
      <w:pPr>
        <w:spacing w:after="120"/>
        <w:ind w:left="432" w:hanging="432"/>
        <w:rPr>
          <w:sz w:val="24"/>
          <w:szCs w:val="24"/>
        </w:rPr>
      </w:pPr>
      <w:proofErr w:type="spellStart"/>
      <w:proofErr w:type="gramStart"/>
      <w:r w:rsidRPr="00401F93">
        <w:rPr>
          <w:sz w:val="24"/>
          <w:szCs w:val="24"/>
        </w:rPr>
        <w:t>Fass</w:t>
      </w:r>
      <w:proofErr w:type="spellEnd"/>
      <w:r w:rsidRPr="00401F93">
        <w:rPr>
          <w:sz w:val="24"/>
          <w:szCs w:val="24"/>
        </w:rPr>
        <w:t xml:space="preserve">, T., Heilbrun, K., </w:t>
      </w:r>
      <w:proofErr w:type="spellStart"/>
      <w:r w:rsidRPr="00401F93">
        <w:rPr>
          <w:sz w:val="24"/>
          <w:szCs w:val="24"/>
        </w:rPr>
        <w:t>DeMatteo</w:t>
      </w:r>
      <w:proofErr w:type="spellEnd"/>
      <w:r w:rsidRPr="00401F93">
        <w:rPr>
          <w:sz w:val="24"/>
          <w:szCs w:val="24"/>
        </w:rPr>
        <w:t xml:space="preserve">, D., &amp; </w:t>
      </w:r>
      <w:proofErr w:type="spellStart"/>
      <w:r w:rsidRPr="00401F93">
        <w:rPr>
          <w:sz w:val="24"/>
          <w:szCs w:val="24"/>
        </w:rPr>
        <w:t>Fretz</w:t>
      </w:r>
      <w:proofErr w:type="spellEnd"/>
      <w:r w:rsidRPr="00401F93">
        <w:rPr>
          <w:sz w:val="24"/>
          <w:szCs w:val="24"/>
        </w:rPr>
        <w:t>, R. (2008).</w:t>
      </w:r>
      <w:proofErr w:type="gramEnd"/>
      <w:r w:rsidRPr="00401F93">
        <w:rPr>
          <w:sz w:val="24"/>
          <w:szCs w:val="24"/>
        </w:rPr>
        <w:t xml:space="preserve">  The LSI-R and the COMPAS:  Validation data on two risk-needs tools.  </w:t>
      </w:r>
      <w:r w:rsidRPr="00472A8B">
        <w:rPr>
          <w:i/>
          <w:sz w:val="24"/>
          <w:szCs w:val="24"/>
        </w:rPr>
        <w:t>Criminal Justice and Behavior, 35</w:t>
      </w:r>
      <w:r w:rsidRPr="00401F93">
        <w:rPr>
          <w:i/>
          <w:sz w:val="24"/>
          <w:szCs w:val="24"/>
        </w:rPr>
        <w:t xml:space="preserve">, </w:t>
      </w:r>
      <w:r w:rsidRPr="00401F93">
        <w:rPr>
          <w:sz w:val="24"/>
          <w:szCs w:val="24"/>
        </w:rPr>
        <w:t>1095-1108.</w:t>
      </w:r>
    </w:p>
    <w:p w14:paraId="6ACCFA92" w14:textId="77777777" w:rsidR="00401F93" w:rsidRDefault="00401F93" w:rsidP="00A321DC">
      <w:pPr>
        <w:shd w:val="clear" w:color="auto" w:fill="FFFFFF"/>
        <w:spacing w:after="120"/>
        <w:ind w:left="432" w:hanging="432"/>
        <w:rPr>
          <w:rStyle w:val="nowrap"/>
          <w:color w:val="000000"/>
          <w:sz w:val="24"/>
          <w:szCs w:val="24"/>
        </w:rPr>
      </w:pPr>
      <w:proofErr w:type="spellStart"/>
      <w:proofErr w:type="gramStart"/>
      <w:r w:rsidRPr="00401F93">
        <w:rPr>
          <w:rStyle w:val="element-citation"/>
          <w:color w:val="000000"/>
          <w:sz w:val="24"/>
          <w:szCs w:val="24"/>
        </w:rPr>
        <w:t>Fazel</w:t>
      </w:r>
      <w:proofErr w:type="spellEnd"/>
      <w:r w:rsidR="00472A8B">
        <w:rPr>
          <w:rStyle w:val="element-citation"/>
          <w:color w:val="000000"/>
          <w:sz w:val="24"/>
          <w:szCs w:val="24"/>
        </w:rPr>
        <w:t>,</w:t>
      </w:r>
      <w:r w:rsidRPr="00401F93">
        <w:rPr>
          <w:rStyle w:val="element-citation"/>
          <w:color w:val="000000"/>
          <w:sz w:val="24"/>
          <w:szCs w:val="24"/>
        </w:rPr>
        <w:t xml:space="preserve"> S</w:t>
      </w:r>
      <w:r w:rsidR="00472A8B">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Gulati</w:t>
      </w:r>
      <w:proofErr w:type="spellEnd"/>
      <w:r w:rsidR="00472A8B">
        <w:rPr>
          <w:rStyle w:val="element-citation"/>
          <w:color w:val="000000"/>
          <w:sz w:val="24"/>
          <w:szCs w:val="24"/>
        </w:rPr>
        <w:t>,</w:t>
      </w:r>
      <w:r w:rsidRPr="00401F93">
        <w:rPr>
          <w:rStyle w:val="element-citation"/>
          <w:color w:val="000000"/>
          <w:sz w:val="24"/>
          <w:szCs w:val="24"/>
        </w:rPr>
        <w:t xml:space="preserve"> G</w:t>
      </w:r>
      <w:r w:rsidR="00472A8B">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Linsell</w:t>
      </w:r>
      <w:proofErr w:type="spellEnd"/>
      <w:r w:rsidR="00472A8B">
        <w:rPr>
          <w:rStyle w:val="element-citation"/>
          <w:color w:val="000000"/>
          <w:sz w:val="24"/>
          <w:szCs w:val="24"/>
        </w:rPr>
        <w:t>,</w:t>
      </w:r>
      <w:r w:rsidRPr="00401F93">
        <w:rPr>
          <w:rStyle w:val="element-citation"/>
          <w:color w:val="000000"/>
          <w:sz w:val="24"/>
          <w:szCs w:val="24"/>
        </w:rPr>
        <w:t xml:space="preserve"> L</w:t>
      </w:r>
      <w:r w:rsidR="00472A8B">
        <w:rPr>
          <w:rStyle w:val="element-citation"/>
          <w:color w:val="000000"/>
          <w:sz w:val="24"/>
          <w:szCs w:val="24"/>
        </w:rPr>
        <w:t>.</w:t>
      </w:r>
      <w:r w:rsidRPr="00401F93">
        <w:rPr>
          <w:rStyle w:val="element-citation"/>
          <w:color w:val="000000"/>
          <w:sz w:val="24"/>
          <w:szCs w:val="24"/>
        </w:rPr>
        <w:t xml:space="preserve">, et al. </w:t>
      </w:r>
      <w:r w:rsidR="00472A8B">
        <w:rPr>
          <w:rStyle w:val="element-citation"/>
          <w:color w:val="000000"/>
          <w:sz w:val="24"/>
          <w:szCs w:val="24"/>
        </w:rPr>
        <w:t>(2009).</w:t>
      </w:r>
      <w:proofErr w:type="gramEnd"/>
      <w:r w:rsidR="00472A8B">
        <w:rPr>
          <w:rStyle w:val="element-citation"/>
          <w:color w:val="000000"/>
          <w:sz w:val="24"/>
          <w:szCs w:val="24"/>
        </w:rPr>
        <w:t xml:space="preserve"> </w:t>
      </w:r>
      <w:r w:rsidRPr="00401F93">
        <w:rPr>
          <w:rStyle w:val="element-citation"/>
          <w:color w:val="000000"/>
          <w:sz w:val="24"/>
          <w:szCs w:val="24"/>
        </w:rPr>
        <w:t xml:space="preserve">Schizophrenia and violence: </w:t>
      </w:r>
      <w:r w:rsidR="00472A8B">
        <w:rPr>
          <w:rStyle w:val="element-citation"/>
          <w:color w:val="000000"/>
          <w:sz w:val="24"/>
          <w:szCs w:val="24"/>
        </w:rPr>
        <w:t>S</w:t>
      </w:r>
      <w:r w:rsidRPr="00401F93">
        <w:rPr>
          <w:rStyle w:val="element-citation"/>
          <w:color w:val="000000"/>
          <w:sz w:val="24"/>
          <w:szCs w:val="24"/>
        </w:rPr>
        <w:t>ystematic review and meta-analysis.</w:t>
      </w:r>
      <w:r w:rsidRPr="00401F93">
        <w:rPr>
          <w:rStyle w:val="apple-converted-space"/>
          <w:color w:val="000000"/>
          <w:sz w:val="24"/>
          <w:szCs w:val="24"/>
        </w:rPr>
        <w:t> </w:t>
      </w:r>
      <w:proofErr w:type="spellStart"/>
      <w:r w:rsidRPr="00472A8B">
        <w:rPr>
          <w:rStyle w:val="ref-journal"/>
          <w:i/>
          <w:color w:val="000000"/>
          <w:sz w:val="24"/>
          <w:szCs w:val="24"/>
        </w:rPr>
        <w:t>PLoS</w:t>
      </w:r>
      <w:proofErr w:type="spellEnd"/>
      <w:r w:rsidRPr="00472A8B">
        <w:rPr>
          <w:rStyle w:val="ref-journal"/>
          <w:i/>
          <w:color w:val="000000"/>
          <w:sz w:val="24"/>
          <w:szCs w:val="24"/>
        </w:rPr>
        <w:t xml:space="preserve"> Med</w:t>
      </w:r>
      <w:r w:rsidRPr="00401F93">
        <w:rPr>
          <w:rStyle w:val="ref-journal"/>
          <w:color w:val="000000"/>
          <w:sz w:val="24"/>
          <w:szCs w:val="24"/>
        </w:rPr>
        <w:t>.</w:t>
      </w:r>
      <w:r w:rsidR="00472A8B">
        <w:rPr>
          <w:rStyle w:val="ref-journal"/>
          <w:color w:val="000000"/>
          <w:sz w:val="24"/>
          <w:szCs w:val="24"/>
        </w:rPr>
        <w:t>,</w:t>
      </w:r>
      <w:r w:rsidRPr="00401F93">
        <w:rPr>
          <w:rStyle w:val="apple-converted-space"/>
          <w:color w:val="000000"/>
          <w:sz w:val="24"/>
          <w:szCs w:val="24"/>
        </w:rPr>
        <w:t> </w:t>
      </w:r>
      <w:r w:rsidRPr="00472A8B">
        <w:rPr>
          <w:rStyle w:val="ref-vol"/>
          <w:i/>
          <w:color w:val="000000"/>
          <w:sz w:val="24"/>
          <w:szCs w:val="24"/>
        </w:rPr>
        <w:t>6</w:t>
      </w:r>
      <w:r w:rsidR="00472A8B">
        <w:rPr>
          <w:rStyle w:val="ref-vol"/>
          <w:i/>
          <w:color w:val="000000"/>
          <w:sz w:val="24"/>
          <w:szCs w:val="24"/>
        </w:rPr>
        <w:t xml:space="preserve">, </w:t>
      </w:r>
      <w:r w:rsidRPr="00401F93">
        <w:rPr>
          <w:rStyle w:val="element-citation"/>
          <w:color w:val="000000"/>
          <w:sz w:val="24"/>
          <w:szCs w:val="24"/>
        </w:rPr>
        <w:t>e1000120.</w:t>
      </w:r>
      <w:r w:rsidRPr="00401F93">
        <w:rPr>
          <w:rStyle w:val="apple-converted-space"/>
          <w:color w:val="000000"/>
          <w:sz w:val="24"/>
          <w:szCs w:val="24"/>
        </w:rPr>
        <w:t> </w:t>
      </w:r>
      <w:r w:rsidRPr="00401F93">
        <w:rPr>
          <w:rStyle w:val="nowrap"/>
          <w:color w:val="000000"/>
          <w:sz w:val="24"/>
          <w:szCs w:val="24"/>
        </w:rPr>
        <w:t>[</w:t>
      </w:r>
      <w:hyperlink r:id="rId18" w:history="1">
        <w:r w:rsidRPr="00401F93">
          <w:rPr>
            <w:rStyle w:val="Hyperlink"/>
            <w:color w:val="642A8F"/>
            <w:sz w:val="24"/>
            <w:szCs w:val="24"/>
          </w:rPr>
          <w:t>PMC free article</w:t>
        </w:r>
      </w:hyperlink>
      <w:r w:rsidRPr="00401F93">
        <w:rPr>
          <w:rStyle w:val="nowrap"/>
          <w:color w:val="000000"/>
          <w:sz w:val="24"/>
          <w:szCs w:val="24"/>
        </w:rPr>
        <w:t>]</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"https://www.ncbi.nlm.nih.gov/pubmed/19668362"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55B370FF" w14:textId="77777777" w:rsidR="00401F93" w:rsidRDefault="00401F93" w:rsidP="00A321DC">
      <w:pPr>
        <w:shd w:val="clear" w:color="auto" w:fill="FFFFFF"/>
        <w:spacing w:after="120"/>
        <w:ind w:left="432" w:hanging="432"/>
        <w:rPr>
          <w:rStyle w:val="nowrap"/>
          <w:color w:val="000000"/>
          <w:sz w:val="24"/>
          <w:szCs w:val="24"/>
        </w:rPr>
      </w:pPr>
      <w:proofErr w:type="spellStart"/>
      <w:proofErr w:type="gramStart"/>
      <w:r w:rsidRPr="00401F93">
        <w:rPr>
          <w:rStyle w:val="element-citation"/>
          <w:color w:val="000000"/>
          <w:sz w:val="24"/>
          <w:szCs w:val="24"/>
        </w:rPr>
        <w:t>Fazel</w:t>
      </w:r>
      <w:proofErr w:type="spellEnd"/>
      <w:r w:rsidR="00472A8B">
        <w:rPr>
          <w:rStyle w:val="element-citation"/>
          <w:color w:val="000000"/>
          <w:sz w:val="24"/>
          <w:szCs w:val="24"/>
        </w:rPr>
        <w:t>,</w:t>
      </w:r>
      <w:r w:rsidRPr="00401F93">
        <w:rPr>
          <w:rStyle w:val="element-citation"/>
          <w:color w:val="000000"/>
          <w:sz w:val="24"/>
          <w:szCs w:val="24"/>
        </w:rPr>
        <w:t xml:space="preserve"> S</w:t>
      </w:r>
      <w:r w:rsidR="00472A8B">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Långström</w:t>
      </w:r>
      <w:proofErr w:type="spellEnd"/>
      <w:r w:rsidR="00472A8B">
        <w:rPr>
          <w:rStyle w:val="element-citation"/>
          <w:color w:val="000000"/>
          <w:sz w:val="24"/>
          <w:szCs w:val="24"/>
        </w:rPr>
        <w:t>,</w:t>
      </w:r>
      <w:r w:rsidRPr="00401F93">
        <w:rPr>
          <w:rStyle w:val="element-citation"/>
          <w:color w:val="000000"/>
          <w:sz w:val="24"/>
          <w:szCs w:val="24"/>
        </w:rPr>
        <w:t xml:space="preserve"> N</w:t>
      </w:r>
      <w:r w:rsidR="00472A8B">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Hjern</w:t>
      </w:r>
      <w:proofErr w:type="spellEnd"/>
      <w:r w:rsidR="00472A8B">
        <w:rPr>
          <w:rStyle w:val="element-citation"/>
          <w:color w:val="000000"/>
          <w:sz w:val="24"/>
          <w:szCs w:val="24"/>
        </w:rPr>
        <w:t>,</w:t>
      </w:r>
      <w:r w:rsidRPr="00401F93">
        <w:rPr>
          <w:rStyle w:val="element-citation"/>
          <w:color w:val="000000"/>
          <w:sz w:val="24"/>
          <w:szCs w:val="24"/>
        </w:rPr>
        <w:t xml:space="preserve"> A</w:t>
      </w:r>
      <w:r w:rsidR="00472A8B">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Grann</w:t>
      </w:r>
      <w:proofErr w:type="spellEnd"/>
      <w:r w:rsidR="00472A8B">
        <w:rPr>
          <w:rStyle w:val="element-citation"/>
          <w:color w:val="000000"/>
          <w:sz w:val="24"/>
          <w:szCs w:val="24"/>
        </w:rPr>
        <w:t>,</w:t>
      </w:r>
      <w:r w:rsidRPr="00401F93">
        <w:rPr>
          <w:rStyle w:val="element-citation"/>
          <w:color w:val="000000"/>
          <w:sz w:val="24"/>
          <w:szCs w:val="24"/>
        </w:rPr>
        <w:t xml:space="preserve"> M</w:t>
      </w:r>
      <w:r w:rsidR="00472A8B">
        <w:rPr>
          <w:rStyle w:val="element-citation"/>
          <w:color w:val="000000"/>
          <w:sz w:val="24"/>
          <w:szCs w:val="24"/>
        </w:rPr>
        <w:t>.</w:t>
      </w:r>
      <w:r w:rsidRPr="00401F93">
        <w:rPr>
          <w:rStyle w:val="element-citation"/>
          <w:color w:val="000000"/>
          <w:sz w:val="24"/>
          <w:szCs w:val="24"/>
        </w:rPr>
        <w:t xml:space="preserve">, </w:t>
      </w:r>
      <w:r w:rsidR="00472A8B">
        <w:rPr>
          <w:rStyle w:val="element-citation"/>
          <w:color w:val="000000"/>
          <w:sz w:val="24"/>
          <w:szCs w:val="24"/>
        </w:rPr>
        <w:t xml:space="preserve">&amp; </w:t>
      </w:r>
      <w:r w:rsidRPr="00401F93">
        <w:rPr>
          <w:rStyle w:val="element-citation"/>
          <w:color w:val="000000"/>
          <w:sz w:val="24"/>
          <w:szCs w:val="24"/>
        </w:rPr>
        <w:t>Lichtenstein</w:t>
      </w:r>
      <w:r w:rsidR="00472A8B">
        <w:rPr>
          <w:rStyle w:val="element-citation"/>
          <w:color w:val="000000"/>
          <w:sz w:val="24"/>
          <w:szCs w:val="24"/>
        </w:rPr>
        <w:t>,</w:t>
      </w:r>
      <w:r w:rsidRPr="00401F93">
        <w:rPr>
          <w:rStyle w:val="element-citation"/>
          <w:color w:val="000000"/>
          <w:sz w:val="24"/>
          <w:szCs w:val="24"/>
        </w:rPr>
        <w:t xml:space="preserve"> P. </w:t>
      </w:r>
      <w:r w:rsidR="00472A8B">
        <w:rPr>
          <w:rStyle w:val="element-citation"/>
          <w:color w:val="000000"/>
          <w:sz w:val="24"/>
          <w:szCs w:val="24"/>
        </w:rPr>
        <w:t>(2009).</w:t>
      </w:r>
      <w:proofErr w:type="gramEnd"/>
      <w:r w:rsidR="00472A8B">
        <w:rPr>
          <w:rStyle w:val="element-citation"/>
          <w:color w:val="000000"/>
          <w:sz w:val="24"/>
          <w:szCs w:val="24"/>
        </w:rPr>
        <w:t xml:space="preserve"> </w:t>
      </w:r>
      <w:proofErr w:type="gramStart"/>
      <w:r w:rsidRPr="00401F93">
        <w:rPr>
          <w:rStyle w:val="element-citation"/>
          <w:color w:val="000000"/>
          <w:sz w:val="24"/>
          <w:szCs w:val="24"/>
        </w:rPr>
        <w:t>Schizophrenia, substance abuse, and violent crime.</w:t>
      </w:r>
      <w:proofErr w:type="gramEnd"/>
      <w:r w:rsidRPr="00401F93">
        <w:rPr>
          <w:rStyle w:val="apple-converted-space"/>
          <w:color w:val="000000"/>
          <w:sz w:val="24"/>
          <w:szCs w:val="24"/>
        </w:rPr>
        <w:t> </w:t>
      </w:r>
      <w:r w:rsidRPr="00472A8B">
        <w:rPr>
          <w:rStyle w:val="ref-journal"/>
          <w:i/>
          <w:color w:val="000000"/>
          <w:sz w:val="24"/>
          <w:szCs w:val="24"/>
        </w:rPr>
        <w:t>J</w:t>
      </w:r>
      <w:r w:rsidR="00472A8B" w:rsidRPr="00472A8B">
        <w:rPr>
          <w:rStyle w:val="ref-journal"/>
          <w:i/>
          <w:color w:val="000000"/>
          <w:sz w:val="24"/>
          <w:szCs w:val="24"/>
        </w:rPr>
        <w:t>ournal of the American Medical Association, 301</w:t>
      </w:r>
      <w:r w:rsidR="00472A8B">
        <w:rPr>
          <w:rStyle w:val="ref-journal"/>
          <w:color w:val="000000"/>
          <w:sz w:val="24"/>
          <w:szCs w:val="24"/>
        </w:rPr>
        <w:t xml:space="preserve">, </w:t>
      </w:r>
      <w:r w:rsidRPr="00401F93">
        <w:rPr>
          <w:rStyle w:val="element-citation"/>
          <w:color w:val="000000"/>
          <w:sz w:val="24"/>
          <w:szCs w:val="24"/>
        </w:rPr>
        <w:t>2016–2023.</w:t>
      </w:r>
      <w:r w:rsidRPr="00401F93">
        <w:rPr>
          <w:rStyle w:val="apple-converted-space"/>
          <w:color w:val="000000"/>
          <w:sz w:val="24"/>
          <w:szCs w:val="24"/>
        </w:rPr>
        <w:t> </w:t>
      </w:r>
      <w:r w:rsidRPr="00401F93">
        <w:rPr>
          <w:rStyle w:val="nowrap"/>
          <w:color w:val="000000"/>
          <w:sz w:val="24"/>
          <w:szCs w:val="24"/>
        </w:rPr>
        <w:t>[</w:t>
      </w:r>
      <w:hyperlink r:id="rId19" w:history="1">
        <w:r w:rsidRPr="00401F93">
          <w:rPr>
            <w:rStyle w:val="Hyperlink"/>
            <w:color w:val="642A8F"/>
            <w:sz w:val="24"/>
            <w:szCs w:val="24"/>
          </w:rPr>
          <w:t>PMC free article</w:t>
        </w:r>
      </w:hyperlink>
      <w:r w:rsidRPr="00401F93">
        <w:rPr>
          <w:rStyle w:val="nowrap"/>
          <w:color w:val="000000"/>
          <w:sz w:val="24"/>
          <w:szCs w:val="24"/>
        </w:rPr>
        <w:t>]</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"https://www.ncbi.nlm.nih.gov/pubmed/19454640"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2A3B3CDF" w14:textId="77777777" w:rsidR="00A321DC" w:rsidRPr="00A321DC" w:rsidRDefault="00A321DC" w:rsidP="00A321DC">
      <w:pPr>
        <w:spacing w:after="120"/>
        <w:ind w:left="432" w:hanging="432"/>
        <w:rPr>
          <w:sz w:val="24"/>
          <w:szCs w:val="24"/>
        </w:rPr>
      </w:pPr>
      <w:proofErr w:type="spellStart"/>
      <w:r w:rsidRPr="00A321DC">
        <w:rPr>
          <w:sz w:val="24"/>
          <w:szCs w:val="24"/>
        </w:rPr>
        <w:t>Fazel</w:t>
      </w:r>
      <w:proofErr w:type="spellEnd"/>
      <w:r w:rsidRPr="00A321DC">
        <w:rPr>
          <w:sz w:val="24"/>
          <w:szCs w:val="24"/>
        </w:rPr>
        <w:t xml:space="preserve">, S., Singh, J. P., Doll, H., &amp; </w:t>
      </w:r>
      <w:proofErr w:type="spellStart"/>
      <w:r w:rsidRPr="00A321DC">
        <w:rPr>
          <w:sz w:val="24"/>
          <w:szCs w:val="24"/>
        </w:rPr>
        <w:t>Grann</w:t>
      </w:r>
      <w:proofErr w:type="spellEnd"/>
      <w:r w:rsidRPr="00A321DC">
        <w:rPr>
          <w:sz w:val="24"/>
          <w:szCs w:val="24"/>
        </w:rPr>
        <w:t>, M. (2012). Use of risk assessment instruments to predict</w:t>
      </w:r>
      <w:r w:rsidRPr="00A321DC">
        <w:rPr>
          <w:color w:val="777777"/>
          <w:sz w:val="24"/>
          <w:szCs w:val="24"/>
        </w:rPr>
        <w:t xml:space="preserve"> </w:t>
      </w:r>
      <w:r w:rsidRPr="00A321DC">
        <w:rPr>
          <w:sz w:val="24"/>
          <w:szCs w:val="24"/>
        </w:rPr>
        <w:t xml:space="preserve">violence and antisocial </w:t>
      </w:r>
      <w:proofErr w:type="spellStart"/>
      <w:r w:rsidRPr="00A321DC">
        <w:rPr>
          <w:sz w:val="24"/>
          <w:szCs w:val="24"/>
        </w:rPr>
        <w:t>behaviour</w:t>
      </w:r>
      <w:proofErr w:type="spellEnd"/>
      <w:r w:rsidRPr="00A321DC">
        <w:rPr>
          <w:sz w:val="24"/>
          <w:szCs w:val="24"/>
        </w:rPr>
        <w:t xml:space="preserve"> in 73 samples involving 24 827 people: Systematic review and meta-analysis</w:t>
      </w:r>
      <w:proofErr w:type="gramStart"/>
      <w:r w:rsidRPr="00A321DC">
        <w:rPr>
          <w:sz w:val="24"/>
          <w:szCs w:val="24"/>
        </w:rPr>
        <w:t>. </w:t>
      </w:r>
      <w:proofErr w:type="gramEnd"/>
      <w:r w:rsidRPr="00A321DC">
        <w:rPr>
          <w:sz w:val="24"/>
          <w:szCs w:val="24"/>
        </w:rPr>
        <w:t xml:space="preserve"> </w:t>
      </w:r>
      <w:r w:rsidRPr="00A321DC">
        <w:rPr>
          <w:i/>
          <w:sz w:val="24"/>
          <w:szCs w:val="24"/>
        </w:rPr>
        <w:t>British Medical Journal: BMJ, 345</w:t>
      </w:r>
      <w:r w:rsidRPr="00A321DC">
        <w:rPr>
          <w:sz w:val="24"/>
          <w:szCs w:val="24"/>
        </w:rPr>
        <w:t>(online), e4692-e4692.  http://dx.doi.org/10.1136/bmj.e469</w:t>
      </w:r>
    </w:p>
    <w:p w14:paraId="662E6804" w14:textId="77777777" w:rsidR="00401F93" w:rsidRPr="00401F93" w:rsidRDefault="00401F93" w:rsidP="00A321DC">
      <w:pPr>
        <w:widowControl/>
        <w:spacing w:after="120"/>
        <w:ind w:left="432" w:hanging="432"/>
        <w:rPr>
          <w:sz w:val="24"/>
          <w:szCs w:val="24"/>
        </w:rPr>
      </w:pPr>
      <w:proofErr w:type="spellStart"/>
      <w:r w:rsidRPr="00401F93">
        <w:rPr>
          <w:sz w:val="24"/>
          <w:szCs w:val="24"/>
        </w:rPr>
        <w:t>Felson</w:t>
      </w:r>
      <w:proofErr w:type="spellEnd"/>
      <w:r w:rsidRPr="00401F93">
        <w:rPr>
          <w:sz w:val="24"/>
          <w:szCs w:val="24"/>
        </w:rPr>
        <w:t xml:space="preserve">, R.B., &amp; Steadman, H. (1983).  </w:t>
      </w:r>
      <w:proofErr w:type="gramStart"/>
      <w:r w:rsidRPr="00401F93">
        <w:rPr>
          <w:sz w:val="24"/>
          <w:szCs w:val="24"/>
        </w:rPr>
        <w:t>Situational factors in disputes leading to criminal violence.</w:t>
      </w:r>
      <w:proofErr w:type="gramEnd"/>
      <w:r w:rsidRPr="00401F93">
        <w:rPr>
          <w:sz w:val="24"/>
          <w:szCs w:val="24"/>
        </w:rPr>
        <w:t xml:space="preserve">  </w:t>
      </w:r>
      <w:proofErr w:type="gramStart"/>
      <w:r w:rsidRPr="00472A8B">
        <w:rPr>
          <w:i/>
          <w:sz w:val="24"/>
          <w:szCs w:val="24"/>
        </w:rPr>
        <w:t>Criminology, 21</w:t>
      </w:r>
      <w:r w:rsidRPr="00401F93">
        <w:rPr>
          <w:sz w:val="24"/>
          <w:szCs w:val="24"/>
        </w:rPr>
        <w:t>, 59</w:t>
      </w:r>
      <w:r w:rsidRPr="00401F93">
        <w:rPr>
          <w:sz w:val="24"/>
          <w:szCs w:val="24"/>
        </w:rPr>
        <w:noBreakHyphen/>
        <w:t>74.</w:t>
      </w:r>
      <w:proofErr w:type="gramEnd"/>
    </w:p>
    <w:p w14:paraId="1D593D78" w14:textId="77777777" w:rsidR="00401F93" w:rsidRPr="00401F93" w:rsidRDefault="00401F93" w:rsidP="00C63803">
      <w:pPr>
        <w:spacing w:after="120"/>
        <w:ind w:left="432" w:hanging="432"/>
        <w:rPr>
          <w:sz w:val="24"/>
          <w:szCs w:val="24"/>
        </w:rPr>
      </w:pPr>
      <w:proofErr w:type="spellStart"/>
      <w:r w:rsidRPr="00401F93">
        <w:rPr>
          <w:sz w:val="24"/>
          <w:szCs w:val="24"/>
        </w:rPr>
        <w:t>Felthous</w:t>
      </w:r>
      <w:proofErr w:type="spellEnd"/>
      <w:r w:rsidRPr="00401F93">
        <w:rPr>
          <w:sz w:val="24"/>
          <w:szCs w:val="24"/>
        </w:rPr>
        <w:t xml:space="preserve">, A., &amp; Gunn, J. (1999).  </w:t>
      </w:r>
      <w:proofErr w:type="gramStart"/>
      <w:r w:rsidRPr="00401F93">
        <w:rPr>
          <w:sz w:val="24"/>
          <w:szCs w:val="24"/>
        </w:rPr>
        <w:t>Forensic psychiatric reports.</w:t>
      </w:r>
      <w:proofErr w:type="gramEnd"/>
      <w:r w:rsidRPr="00401F93">
        <w:rPr>
          <w:sz w:val="24"/>
          <w:szCs w:val="24"/>
        </w:rPr>
        <w:t xml:space="preserve">  </w:t>
      </w:r>
      <w:proofErr w:type="gramStart"/>
      <w:r w:rsidRPr="00472A8B">
        <w:rPr>
          <w:i/>
          <w:sz w:val="24"/>
          <w:szCs w:val="24"/>
        </w:rPr>
        <w:t>Current Opinion in Psychiatry, 12,</w:t>
      </w:r>
      <w:r w:rsidRPr="00401F93">
        <w:rPr>
          <w:sz w:val="24"/>
          <w:szCs w:val="24"/>
        </w:rPr>
        <w:t xml:space="preserve"> 643-645.</w:t>
      </w:r>
      <w:proofErr w:type="gramEnd"/>
    </w:p>
    <w:p w14:paraId="0397DA2C"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Fottrell</w:t>
      </w:r>
      <w:proofErr w:type="spellEnd"/>
      <w:r w:rsidRPr="00401F93">
        <w:rPr>
          <w:sz w:val="24"/>
          <w:szCs w:val="24"/>
        </w:rPr>
        <w:t>, E. (1980).</w:t>
      </w:r>
      <w:proofErr w:type="gramEnd"/>
      <w:r w:rsidRPr="00401F93">
        <w:rPr>
          <w:sz w:val="24"/>
          <w:szCs w:val="24"/>
        </w:rPr>
        <w:t xml:space="preserve">  </w:t>
      </w:r>
      <w:proofErr w:type="gramStart"/>
      <w:r w:rsidRPr="00401F93">
        <w:rPr>
          <w:sz w:val="24"/>
          <w:szCs w:val="24"/>
        </w:rPr>
        <w:t xml:space="preserve">A study of violent </w:t>
      </w:r>
      <w:proofErr w:type="spellStart"/>
      <w:r w:rsidRPr="00401F93">
        <w:rPr>
          <w:sz w:val="24"/>
          <w:szCs w:val="24"/>
        </w:rPr>
        <w:t>behaviour</w:t>
      </w:r>
      <w:proofErr w:type="spellEnd"/>
      <w:r w:rsidRPr="00401F93">
        <w:rPr>
          <w:sz w:val="24"/>
          <w:szCs w:val="24"/>
        </w:rPr>
        <w:t xml:space="preserve"> among patients in psychiatric hospitals.</w:t>
      </w:r>
      <w:proofErr w:type="gramEnd"/>
      <w:r w:rsidRPr="00401F93">
        <w:rPr>
          <w:sz w:val="24"/>
          <w:szCs w:val="24"/>
        </w:rPr>
        <w:t xml:space="preserve">  </w:t>
      </w:r>
      <w:proofErr w:type="gramStart"/>
      <w:r w:rsidRPr="00472A8B">
        <w:rPr>
          <w:i/>
          <w:sz w:val="24"/>
          <w:szCs w:val="24"/>
        </w:rPr>
        <w:t>British Journal of Psychiatry, 136,</w:t>
      </w:r>
      <w:r w:rsidRPr="00401F93">
        <w:rPr>
          <w:sz w:val="24"/>
          <w:szCs w:val="24"/>
        </w:rPr>
        <w:t xml:space="preserve"> 216</w:t>
      </w:r>
      <w:r w:rsidRPr="00401F93">
        <w:rPr>
          <w:sz w:val="24"/>
          <w:szCs w:val="24"/>
        </w:rPr>
        <w:noBreakHyphen/>
        <w:t>221.</w:t>
      </w:r>
      <w:proofErr w:type="gramEnd"/>
    </w:p>
    <w:p w14:paraId="73997896" w14:textId="77777777" w:rsidR="00401F93" w:rsidRPr="00401F93" w:rsidRDefault="00401F93" w:rsidP="00C63803">
      <w:pPr>
        <w:widowControl/>
        <w:spacing w:after="120"/>
        <w:ind w:left="432" w:hanging="432"/>
        <w:rPr>
          <w:sz w:val="24"/>
          <w:szCs w:val="24"/>
        </w:rPr>
      </w:pPr>
      <w:proofErr w:type="spellStart"/>
      <w:r w:rsidRPr="00401F93">
        <w:rPr>
          <w:sz w:val="24"/>
          <w:szCs w:val="24"/>
        </w:rPr>
        <w:t>Furby</w:t>
      </w:r>
      <w:proofErr w:type="spellEnd"/>
      <w:r w:rsidRPr="00401F93">
        <w:rPr>
          <w:sz w:val="24"/>
          <w:szCs w:val="24"/>
        </w:rPr>
        <w:t xml:space="preserve">, L., </w:t>
      </w:r>
      <w:proofErr w:type="spellStart"/>
      <w:r w:rsidRPr="00401F93">
        <w:rPr>
          <w:sz w:val="24"/>
          <w:szCs w:val="24"/>
        </w:rPr>
        <w:t>Weinrott</w:t>
      </w:r>
      <w:proofErr w:type="spellEnd"/>
      <w:r w:rsidRPr="00401F93">
        <w:rPr>
          <w:sz w:val="24"/>
          <w:szCs w:val="24"/>
        </w:rPr>
        <w:t xml:space="preserve">, M. R., &amp; </w:t>
      </w:r>
      <w:proofErr w:type="spellStart"/>
      <w:r w:rsidRPr="00401F93">
        <w:rPr>
          <w:sz w:val="24"/>
          <w:szCs w:val="24"/>
        </w:rPr>
        <w:t>Blackshaw</w:t>
      </w:r>
      <w:proofErr w:type="spellEnd"/>
      <w:r w:rsidRPr="00401F93">
        <w:rPr>
          <w:sz w:val="24"/>
          <w:szCs w:val="24"/>
        </w:rPr>
        <w:t xml:space="preserve">, L.  (1989).  Sex offender recidivism:  A review.  </w:t>
      </w:r>
      <w:proofErr w:type="gramStart"/>
      <w:r w:rsidRPr="00472A8B">
        <w:rPr>
          <w:i/>
          <w:sz w:val="24"/>
          <w:szCs w:val="24"/>
        </w:rPr>
        <w:t>Psychological Bulletin, 105</w:t>
      </w:r>
      <w:r w:rsidRPr="00401F93">
        <w:rPr>
          <w:sz w:val="24"/>
          <w:szCs w:val="24"/>
          <w:u w:val="single"/>
        </w:rPr>
        <w:t>,</w:t>
      </w:r>
      <w:r w:rsidRPr="00401F93">
        <w:rPr>
          <w:sz w:val="24"/>
          <w:szCs w:val="24"/>
        </w:rPr>
        <w:t xml:space="preserve"> 3-30.</w:t>
      </w:r>
      <w:proofErr w:type="gramEnd"/>
    </w:p>
    <w:p w14:paraId="61B411F2" w14:textId="77777777" w:rsidR="00401F93" w:rsidRPr="00401F93" w:rsidRDefault="00401F93" w:rsidP="00C63803">
      <w:pPr>
        <w:widowControl/>
        <w:spacing w:after="120"/>
        <w:ind w:left="432" w:hanging="432"/>
        <w:rPr>
          <w:sz w:val="24"/>
          <w:szCs w:val="24"/>
        </w:rPr>
      </w:pPr>
      <w:proofErr w:type="gramStart"/>
      <w:r w:rsidRPr="00401F93">
        <w:rPr>
          <w:sz w:val="24"/>
          <w:szCs w:val="24"/>
        </w:rPr>
        <w:t>Garb, H. (1994).</w:t>
      </w:r>
      <w:proofErr w:type="gramEnd"/>
      <w:r w:rsidRPr="00401F93">
        <w:rPr>
          <w:sz w:val="24"/>
          <w:szCs w:val="24"/>
        </w:rPr>
        <w:t xml:space="preserve">  </w:t>
      </w:r>
      <w:proofErr w:type="gramStart"/>
      <w:r w:rsidRPr="00401F93">
        <w:rPr>
          <w:sz w:val="24"/>
          <w:szCs w:val="24"/>
        </w:rPr>
        <w:t xml:space="preserve">Toward a second generation of statistical prediction rules in </w:t>
      </w:r>
      <w:proofErr w:type="spellStart"/>
      <w:r w:rsidRPr="00401F93">
        <w:rPr>
          <w:sz w:val="24"/>
          <w:szCs w:val="24"/>
        </w:rPr>
        <w:t>psychodiagnosis</w:t>
      </w:r>
      <w:proofErr w:type="spellEnd"/>
      <w:r w:rsidRPr="00401F93">
        <w:rPr>
          <w:sz w:val="24"/>
          <w:szCs w:val="24"/>
        </w:rPr>
        <w:t xml:space="preserve"> and personality assessment.</w:t>
      </w:r>
      <w:proofErr w:type="gramEnd"/>
      <w:r w:rsidRPr="00401F93">
        <w:rPr>
          <w:sz w:val="24"/>
          <w:szCs w:val="24"/>
        </w:rPr>
        <w:t xml:space="preserve">  </w:t>
      </w:r>
      <w:proofErr w:type="gramStart"/>
      <w:r w:rsidRPr="00472A8B">
        <w:rPr>
          <w:i/>
          <w:sz w:val="24"/>
          <w:szCs w:val="24"/>
        </w:rPr>
        <w:t>Computers in Human Behavior, 10</w:t>
      </w:r>
      <w:r w:rsidRPr="00401F93">
        <w:rPr>
          <w:sz w:val="24"/>
          <w:szCs w:val="24"/>
        </w:rPr>
        <w:t>, 377-394.</w:t>
      </w:r>
      <w:proofErr w:type="gramEnd"/>
    </w:p>
    <w:p w14:paraId="542149B4" w14:textId="77777777" w:rsidR="00401F93" w:rsidRPr="00401F93" w:rsidRDefault="00401F93" w:rsidP="00C63803">
      <w:pPr>
        <w:widowControl/>
        <w:spacing w:after="120"/>
        <w:ind w:left="432" w:hanging="432"/>
        <w:rPr>
          <w:sz w:val="24"/>
          <w:szCs w:val="24"/>
        </w:rPr>
      </w:pPr>
      <w:proofErr w:type="spellStart"/>
      <w:r w:rsidRPr="00401F93">
        <w:rPr>
          <w:sz w:val="24"/>
          <w:szCs w:val="24"/>
        </w:rPr>
        <w:t>Gelles</w:t>
      </w:r>
      <w:proofErr w:type="spellEnd"/>
      <w:r w:rsidRPr="00401F93">
        <w:rPr>
          <w:sz w:val="24"/>
          <w:szCs w:val="24"/>
        </w:rPr>
        <w:t xml:space="preserve">, R., &amp; Straus, M. (1988).  </w:t>
      </w:r>
      <w:r w:rsidRPr="00472A8B">
        <w:rPr>
          <w:i/>
          <w:sz w:val="24"/>
          <w:szCs w:val="24"/>
        </w:rPr>
        <w:t>Intimate violence</w:t>
      </w:r>
      <w:r w:rsidRPr="00401F93">
        <w:rPr>
          <w:sz w:val="24"/>
          <w:szCs w:val="24"/>
        </w:rPr>
        <w:t>.  New York: Simon &amp; Schuster.</w:t>
      </w:r>
    </w:p>
    <w:p w14:paraId="1C156199" w14:textId="77777777" w:rsidR="00401F93" w:rsidRPr="00401F93" w:rsidRDefault="00401F93" w:rsidP="00C63803">
      <w:pPr>
        <w:pStyle w:val="NormalWeb"/>
        <w:spacing w:before="0" w:beforeAutospacing="0" w:after="120" w:afterAutospacing="0"/>
        <w:ind w:left="432" w:hanging="432"/>
      </w:pPr>
      <w:proofErr w:type="spellStart"/>
      <w:r w:rsidRPr="00401F93">
        <w:t>Gendreau</w:t>
      </w:r>
      <w:proofErr w:type="spellEnd"/>
      <w:r w:rsidRPr="00401F93">
        <w:t xml:space="preserve">, P., </w:t>
      </w:r>
      <w:proofErr w:type="spellStart"/>
      <w:r w:rsidRPr="00401F93">
        <w:t>Goggin</w:t>
      </w:r>
      <w:proofErr w:type="spellEnd"/>
      <w:r w:rsidRPr="00401F93">
        <w:t xml:space="preserve">, C., &amp; Smith, P. (2002).  Is the PCL-R really the “unparalleled” measure of offender risk?  </w:t>
      </w:r>
      <w:proofErr w:type="gramStart"/>
      <w:r w:rsidRPr="00401F93">
        <w:t xml:space="preserve">A lesson in knowledge </w:t>
      </w:r>
      <w:proofErr w:type="spellStart"/>
      <w:r w:rsidRPr="00401F93">
        <w:t>cumulation</w:t>
      </w:r>
      <w:proofErr w:type="spellEnd"/>
      <w:r w:rsidRPr="00401F93">
        <w:t>.</w:t>
      </w:r>
      <w:proofErr w:type="gramEnd"/>
      <w:r w:rsidRPr="00401F93">
        <w:t xml:space="preserve">  </w:t>
      </w:r>
      <w:r w:rsidRPr="00401F93">
        <w:rPr>
          <w:i/>
        </w:rPr>
        <w:t xml:space="preserve">Criminal Justice and Behavior, 29, </w:t>
      </w:r>
      <w:r w:rsidRPr="00401F93">
        <w:t>397-426.</w:t>
      </w:r>
    </w:p>
    <w:p w14:paraId="31B20855" w14:textId="77777777" w:rsidR="00F808B2" w:rsidRPr="001E6A0A" w:rsidRDefault="00F808B2" w:rsidP="00F808B2">
      <w:pPr>
        <w:widowControl/>
        <w:autoSpaceDE/>
        <w:autoSpaceDN/>
        <w:adjustRightInd/>
        <w:spacing w:after="120"/>
        <w:ind w:left="432" w:hanging="432"/>
        <w:textAlignment w:val="baseline"/>
        <w:rPr>
          <w:sz w:val="24"/>
          <w:szCs w:val="24"/>
        </w:rPr>
      </w:pPr>
      <w:proofErr w:type="spellStart"/>
      <w:r w:rsidRPr="001E6A0A">
        <w:rPr>
          <w:sz w:val="24"/>
          <w:szCs w:val="24"/>
        </w:rPr>
        <w:t>Geraghty</w:t>
      </w:r>
      <w:proofErr w:type="spellEnd"/>
      <w:r w:rsidRPr="001E6A0A">
        <w:rPr>
          <w:sz w:val="24"/>
          <w:szCs w:val="24"/>
        </w:rPr>
        <w:t xml:space="preserve">, K. A., &amp; </w:t>
      </w:r>
      <w:proofErr w:type="spellStart"/>
      <w:r w:rsidRPr="001E6A0A">
        <w:rPr>
          <w:sz w:val="24"/>
          <w:szCs w:val="24"/>
        </w:rPr>
        <w:t>Woodhams</w:t>
      </w:r>
      <w:proofErr w:type="spellEnd"/>
      <w:r w:rsidRPr="001E6A0A">
        <w:rPr>
          <w:sz w:val="24"/>
          <w:szCs w:val="24"/>
        </w:rPr>
        <w:t xml:space="preserve">, J. (2015). The predictive validity of risk assessment tools for female offenders: A systematic review. </w:t>
      </w:r>
      <w:proofErr w:type="gramStart"/>
      <w:r w:rsidRPr="001E6A0A">
        <w:rPr>
          <w:i/>
          <w:sz w:val="24"/>
          <w:szCs w:val="24"/>
        </w:rPr>
        <w:t>Aggression And Violent Behavior</w:t>
      </w:r>
      <w:r w:rsidRPr="001E6A0A">
        <w:rPr>
          <w:sz w:val="24"/>
          <w:szCs w:val="24"/>
        </w:rPr>
        <w:t>, 2125-</w:t>
      </w:r>
      <w:r>
        <w:rPr>
          <w:sz w:val="24"/>
          <w:szCs w:val="24"/>
        </w:rPr>
        <w:t>21</w:t>
      </w:r>
      <w:r w:rsidRPr="001E6A0A">
        <w:rPr>
          <w:sz w:val="24"/>
          <w:szCs w:val="24"/>
        </w:rPr>
        <w:t>38.</w:t>
      </w:r>
      <w:proofErr w:type="gramEnd"/>
      <w:r w:rsidRPr="001E6A0A">
        <w:rPr>
          <w:sz w:val="24"/>
          <w:szCs w:val="24"/>
        </w:rPr>
        <w:t xml:space="preserve"> </w:t>
      </w:r>
      <w:proofErr w:type="gramStart"/>
      <w:r w:rsidRPr="001E6A0A">
        <w:rPr>
          <w:sz w:val="24"/>
          <w:szCs w:val="24"/>
        </w:rPr>
        <w:t>doi:10.1016</w:t>
      </w:r>
      <w:proofErr w:type="gramEnd"/>
      <w:r w:rsidRPr="001E6A0A">
        <w:rPr>
          <w:sz w:val="24"/>
          <w:szCs w:val="24"/>
        </w:rPr>
        <w:t xml:space="preserve">/j.avb.2015.01.002. </w:t>
      </w:r>
    </w:p>
    <w:p w14:paraId="7B4DF0F0" w14:textId="77777777" w:rsidR="00401F93" w:rsidRPr="00401F93" w:rsidRDefault="00401F93" w:rsidP="00F808B2">
      <w:pPr>
        <w:widowControl/>
        <w:spacing w:after="120"/>
        <w:ind w:left="432" w:hanging="432"/>
        <w:rPr>
          <w:sz w:val="24"/>
          <w:szCs w:val="24"/>
        </w:rPr>
      </w:pPr>
      <w:proofErr w:type="gramStart"/>
      <w:r w:rsidRPr="00401F93">
        <w:rPr>
          <w:sz w:val="24"/>
          <w:szCs w:val="24"/>
        </w:rPr>
        <w:t xml:space="preserve">Goldstein, A., Glick, B., Reiner, S., Zimmerman, D., &amp; </w:t>
      </w:r>
      <w:proofErr w:type="spellStart"/>
      <w:r w:rsidRPr="00401F93">
        <w:rPr>
          <w:sz w:val="24"/>
          <w:szCs w:val="24"/>
        </w:rPr>
        <w:t>Coultry</w:t>
      </w:r>
      <w:proofErr w:type="spellEnd"/>
      <w:r w:rsidRPr="00401F93">
        <w:rPr>
          <w:sz w:val="24"/>
          <w:szCs w:val="24"/>
        </w:rPr>
        <w:t>, T. (1987).</w:t>
      </w:r>
      <w:proofErr w:type="gramEnd"/>
      <w:r w:rsidRPr="00401F93">
        <w:rPr>
          <w:sz w:val="24"/>
          <w:szCs w:val="24"/>
        </w:rPr>
        <w:t xml:space="preserve">  </w:t>
      </w:r>
      <w:r w:rsidRPr="00472A8B">
        <w:rPr>
          <w:i/>
          <w:sz w:val="24"/>
          <w:szCs w:val="24"/>
        </w:rPr>
        <w:t>Aggression replacement training: A comprehensive intervention for aggressive youth</w:t>
      </w:r>
      <w:r w:rsidRPr="00401F93">
        <w:rPr>
          <w:sz w:val="24"/>
          <w:szCs w:val="24"/>
        </w:rPr>
        <w:t>.  Champaign, IL: Research Press.</w:t>
      </w:r>
    </w:p>
    <w:p w14:paraId="78211687"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Gondolf</w:t>
      </w:r>
      <w:proofErr w:type="spellEnd"/>
      <w:r w:rsidRPr="00401F93">
        <w:rPr>
          <w:sz w:val="24"/>
          <w:szCs w:val="24"/>
        </w:rPr>
        <w:t>, E. (1998).</w:t>
      </w:r>
      <w:proofErr w:type="gramEnd"/>
      <w:r w:rsidRPr="00401F93">
        <w:rPr>
          <w:sz w:val="24"/>
          <w:szCs w:val="24"/>
        </w:rPr>
        <w:t xml:space="preserve">  Who are these guys?  </w:t>
      </w:r>
      <w:proofErr w:type="gramStart"/>
      <w:r w:rsidRPr="00401F93">
        <w:rPr>
          <w:sz w:val="24"/>
          <w:szCs w:val="24"/>
        </w:rPr>
        <w:t>Toward a behavioral typology of batterers.</w:t>
      </w:r>
      <w:proofErr w:type="gramEnd"/>
      <w:r w:rsidRPr="00401F93">
        <w:rPr>
          <w:sz w:val="24"/>
          <w:szCs w:val="24"/>
        </w:rPr>
        <w:t xml:space="preserve">  </w:t>
      </w:r>
      <w:proofErr w:type="gramStart"/>
      <w:r w:rsidRPr="003A154F">
        <w:rPr>
          <w:i/>
          <w:sz w:val="24"/>
          <w:szCs w:val="24"/>
        </w:rPr>
        <w:t>Violence and Victims, 3,</w:t>
      </w:r>
      <w:r w:rsidRPr="00401F93">
        <w:rPr>
          <w:sz w:val="24"/>
          <w:szCs w:val="24"/>
        </w:rPr>
        <w:t xml:space="preserve"> 187-203.</w:t>
      </w:r>
      <w:proofErr w:type="gramEnd"/>
    </w:p>
    <w:p w14:paraId="286A3640" w14:textId="77777777" w:rsidR="00401F93" w:rsidRPr="00401F93" w:rsidRDefault="00401F93" w:rsidP="00C63803">
      <w:pPr>
        <w:widowControl/>
        <w:spacing w:after="120"/>
        <w:ind w:left="432" w:hanging="432"/>
        <w:rPr>
          <w:sz w:val="24"/>
          <w:szCs w:val="24"/>
        </w:rPr>
      </w:pPr>
      <w:r w:rsidRPr="00401F93">
        <w:rPr>
          <w:sz w:val="24"/>
          <w:szCs w:val="24"/>
        </w:rPr>
        <w:t xml:space="preserve">Goodman, L., Dutton, M.A., &amp; Bennett, L. (2000).  Predicting repeat abuse among arrested batterers:  Use of the Danger Assessment Scale in the criminal justice system.  </w:t>
      </w:r>
      <w:proofErr w:type="gramStart"/>
      <w:r w:rsidRPr="003A154F">
        <w:rPr>
          <w:i/>
          <w:sz w:val="24"/>
          <w:szCs w:val="24"/>
        </w:rPr>
        <w:t>Journal of Interpersonal Violence, 15</w:t>
      </w:r>
      <w:r w:rsidRPr="00401F93">
        <w:rPr>
          <w:sz w:val="24"/>
          <w:szCs w:val="24"/>
        </w:rPr>
        <w:t>, 63-74.</w:t>
      </w:r>
      <w:proofErr w:type="gramEnd"/>
    </w:p>
    <w:p w14:paraId="0DAFFCCF" w14:textId="77777777" w:rsidR="00401F93" w:rsidRPr="00401F93" w:rsidRDefault="00401F93" w:rsidP="00C63803">
      <w:pPr>
        <w:widowControl/>
        <w:spacing w:after="120"/>
        <w:ind w:left="432" w:hanging="432"/>
        <w:rPr>
          <w:sz w:val="24"/>
          <w:szCs w:val="24"/>
        </w:rPr>
      </w:pPr>
      <w:proofErr w:type="spellStart"/>
      <w:r w:rsidRPr="00401F93">
        <w:rPr>
          <w:sz w:val="24"/>
          <w:szCs w:val="24"/>
        </w:rPr>
        <w:t>Gottman</w:t>
      </w:r>
      <w:proofErr w:type="spellEnd"/>
      <w:r w:rsidRPr="00401F93">
        <w:rPr>
          <w:sz w:val="24"/>
          <w:szCs w:val="24"/>
        </w:rPr>
        <w:t xml:space="preserve">, J., Jacobson, N., </w:t>
      </w:r>
      <w:proofErr w:type="spellStart"/>
      <w:r w:rsidRPr="00401F93">
        <w:rPr>
          <w:sz w:val="24"/>
          <w:szCs w:val="24"/>
        </w:rPr>
        <w:t>Rushe</w:t>
      </w:r>
      <w:proofErr w:type="spellEnd"/>
      <w:r w:rsidRPr="00401F93">
        <w:rPr>
          <w:sz w:val="24"/>
          <w:szCs w:val="24"/>
        </w:rPr>
        <w:t xml:space="preserve">, R., </w:t>
      </w:r>
      <w:proofErr w:type="spellStart"/>
      <w:r w:rsidRPr="00401F93">
        <w:rPr>
          <w:sz w:val="24"/>
          <w:szCs w:val="24"/>
        </w:rPr>
        <w:t>Shortt</w:t>
      </w:r>
      <w:proofErr w:type="spellEnd"/>
      <w:r w:rsidRPr="00401F93">
        <w:rPr>
          <w:sz w:val="24"/>
          <w:szCs w:val="24"/>
        </w:rPr>
        <w:t xml:space="preserve">, J., Babcock, J., </w:t>
      </w:r>
      <w:proofErr w:type="spellStart"/>
      <w:r w:rsidRPr="00401F93">
        <w:rPr>
          <w:sz w:val="24"/>
          <w:szCs w:val="24"/>
        </w:rPr>
        <w:t>LaTaillade</w:t>
      </w:r>
      <w:proofErr w:type="spellEnd"/>
      <w:r w:rsidRPr="00401F93">
        <w:rPr>
          <w:sz w:val="24"/>
          <w:szCs w:val="24"/>
        </w:rPr>
        <w:t xml:space="preserve">, J., &amp; Waltz, J. (1995).  </w:t>
      </w:r>
      <w:proofErr w:type="gramStart"/>
      <w:r w:rsidRPr="00401F93">
        <w:rPr>
          <w:sz w:val="24"/>
          <w:szCs w:val="24"/>
        </w:rPr>
        <w:t>The relationship between heart rate reactivity, emotionally aggressive behavior, and general violence in batterers.</w:t>
      </w:r>
      <w:proofErr w:type="gramEnd"/>
      <w:r w:rsidRPr="00401F93">
        <w:rPr>
          <w:sz w:val="24"/>
          <w:szCs w:val="24"/>
        </w:rPr>
        <w:t xml:space="preserve">  </w:t>
      </w:r>
      <w:proofErr w:type="gramStart"/>
      <w:r w:rsidRPr="003A154F">
        <w:rPr>
          <w:i/>
          <w:sz w:val="24"/>
          <w:szCs w:val="24"/>
        </w:rPr>
        <w:t>Journal of Family Psychology, 9</w:t>
      </w:r>
      <w:r w:rsidRPr="00401F93">
        <w:rPr>
          <w:sz w:val="24"/>
          <w:szCs w:val="24"/>
        </w:rPr>
        <w:t>, 227-248.</w:t>
      </w:r>
      <w:proofErr w:type="gramEnd"/>
    </w:p>
    <w:p w14:paraId="33825695" w14:textId="77777777" w:rsidR="00401F93" w:rsidRDefault="00401F93" w:rsidP="003A154F">
      <w:pPr>
        <w:shd w:val="clear" w:color="auto" w:fill="FFFFFF"/>
        <w:ind w:left="432" w:hanging="432"/>
        <w:rPr>
          <w:rStyle w:val="element-citation"/>
          <w:color w:val="000000"/>
          <w:sz w:val="24"/>
          <w:szCs w:val="24"/>
        </w:rPr>
      </w:pPr>
      <w:proofErr w:type="spellStart"/>
      <w:proofErr w:type="gramStart"/>
      <w:r w:rsidRPr="00401F93">
        <w:rPr>
          <w:rStyle w:val="element-citation"/>
          <w:color w:val="000000"/>
          <w:sz w:val="24"/>
          <w:szCs w:val="24"/>
        </w:rPr>
        <w:t>Grann</w:t>
      </w:r>
      <w:proofErr w:type="spellEnd"/>
      <w:r w:rsidR="003A154F">
        <w:rPr>
          <w:rStyle w:val="element-citation"/>
          <w:color w:val="000000"/>
          <w:sz w:val="24"/>
          <w:szCs w:val="24"/>
        </w:rPr>
        <w:t>,</w:t>
      </w:r>
      <w:r w:rsidRPr="00401F93">
        <w:rPr>
          <w:rStyle w:val="element-citation"/>
          <w:color w:val="000000"/>
          <w:sz w:val="24"/>
          <w:szCs w:val="24"/>
        </w:rPr>
        <w:t xml:space="preserve"> M</w:t>
      </w:r>
      <w:r w:rsidR="003A154F">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Haggård</w:t>
      </w:r>
      <w:proofErr w:type="spellEnd"/>
      <w:r w:rsidR="003A154F">
        <w:rPr>
          <w:rStyle w:val="element-citation"/>
          <w:color w:val="000000"/>
          <w:sz w:val="24"/>
          <w:szCs w:val="24"/>
        </w:rPr>
        <w:t>,</w:t>
      </w:r>
      <w:r w:rsidRPr="00401F93">
        <w:rPr>
          <w:rStyle w:val="element-citation"/>
          <w:color w:val="000000"/>
          <w:sz w:val="24"/>
          <w:szCs w:val="24"/>
        </w:rPr>
        <w:t xml:space="preserve"> U</w:t>
      </w:r>
      <w:r w:rsidR="003A154F">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Hiscoke</w:t>
      </w:r>
      <w:proofErr w:type="spellEnd"/>
      <w:r w:rsidR="003A154F">
        <w:rPr>
          <w:rStyle w:val="element-citation"/>
          <w:color w:val="000000"/>
          <w:sz w:val="24"/>
          <w:szCs w:val="24"/>
        </w:rPr>
        <w:t>,</w:t>
      </w:r>
      <w:r w:rsidRPr="00401F93">
        <w:rPr>
          <w:rStyle w:val="element-citation"/>
          <w:color w:val="000000"/>
          <w:sz w:val="24"/>
          <w:szCs w:val="24"/>
        </w:rPr>
        <w:t xml:space="preserve"> U</w:t>
      </w:r>
      <w:r w:rsidR="003A154F">
        <w:rPr>
          <w:rStyle w:val="element-citation"/>
          <w:color w:val="000000"/>
          <w:sz w:val="24"/>
          <w:szCs w:val="24"/>
        </w:rPr>
        <w:t>.</w:t>
      </w:r>
      <w:r w:rsidRPr="00401F93">
        <w:rPr>
          <w:rStyle w:val="element-citation"/>
          <w:color w:val="000000"/>
          <w:sz w:val="24"/>
          <w:szCs w:val="24"/>
        </w:rPr>
        <w:t>, et al.</w:t>
      </w:r>
      <w:r w:rsidR="003A154F">
        <w:rPr>
          <w:rStyle w:val="element-citation"/>
          <w:color w:val="000000"/>
          <w:sz w:val="24"/>
          <w:szCs w:val="24"/>
        </w:rPr>
        <w:t xml:space="preserve"> (2000).</w:t>
      </w:r>
      <w:proofErr w:type="gramEnd"/>
      <w:r w:rsidRPr="00401F93">
        <w:rPr>
          <w:rStyle w:val="apple-converted-space"/>
          <w:color w:val="000000"/>
          <w:sz w:val="24"/>
          <w:szCs w:val="24"/>
        </w:rPr>
        <w:t> </w:t>
      </w:r>
      <w:r w:rsidRPr="003A154F">
        <w:rPr>
          <w:rStyle w:val="ref-journal"/>
          <w:i/>
          <w:color w:val="000000"/>
          <w:sz w:val="24"/>
          <w:szCs w:val="24"/>
        </w:rPr>
        <w:t>The SORM Manual</w:t>
      </w:r>
      <w:r w:rsidRPr="00401F93">
        <w:rPr>
          <w:rStyle w:val="ref-journal"/>
          <w:color w:val="000000"/>
          <w:sz w:val="24"/>
          <w:szCs w:val="24"/>
        </w:rPr>
        <w:t>.</w:t>
      </w:r>
      <w:r w:rsidRPr="00401F93">
        <w:rPr>
          <w:rStyle w:val="apple-converted-space"/>
          <w:color w:val="000000"/>
          <w:sz w:val="24"/>
          <w:szCs w:val="24"/>
        </w:rPr>
        <w:t> </w:t>
      </w:r>
      <w:r w:rsidRPr="00401F93">
        <w:rPr>
          <w:rStyle w:val="element-citation"/>
          <w:color w:val="000000"/>
          <w:sz w:val="24"/>
          <w:szCs w:val="24"/>
        </w:rPr>
        <w:t xml:space="preserve">Stockholm, Sweden: </w:t>
      </w:r>
      <w:proofErr w:type="spellStart"/>
      <w:r w:rsidRPr="00401F93">
        <w:rPr>
          <w:rStyle w:val="element-citation"/>
          <w:color w:val="000000"/>
          <w:sz w:val="24"/>
          <w:szCs w:val="24"/>
        </w:rPr>
        <w:t>Karolinska</w:t>
      </w:r>
      <w:proofErr w:type="spellEnd"/>
      <w:r w:rsidRPr="00401F93">
        <w:rPr>
          <w:rStyle w:val="element-citation"/>
          <w:color w:val="000000"/>
          <w:sz w:val="24"/>
          <w:szCs w:val="24"/>
        </w:rPr>
        <w:t xml:space="preserve"> </w:t>
      </w:r>
      <w:proofErr w:type="spellStart"/>
      <w:r w:rsidRPr="00401F93">
        <w:rPr>
          <w:rStyle w:val="element-citation"/>
          <w:color w:val="000000"/>
          <w:sz w:val="24"/>
          <w:szCs w:val="24"/>
        </w:rPr>
        <w:t>Institutet</w:t>
      </w:r>
      <w:proofErr w:type="spellEnd"/>
      <w:r w:rsidRPr="00401F93">
        <w:rPr>
          <w:rStyle w:val="element-citation"/>
          <w:color w:val="000000"/>
          <w:sz w:val="24"/>
          <w:szCs w:val="24"/>
        </w:rPr>
        <w:t>.</w:t>
      </w:r>
    </w:p>
    <w:p w14:paraId="2A40739D" w14:textId="77777777" w:rsidR="003A154F" w:rsidRPr="00401F93" w:rsidRDefault="003A154F" w:rsidP="00401F93">
      <w:pPr>
        <w:shd w:val="clear" w:color="auto" w:fill="FFFFFF"/>
        <w:rPr>
          <w:rStyle w:val="element-citation"/>
          <w:color w:val="000000"/>
          <w:sz w:val="24"/>
          <w:szCs w:val="24"/>
        </w:rPr>
      </w:pPr>
    </w:p>
    <w:p w14:paraId="05A00D94"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Grann</w:t>
      </w:r>
      <w:proofErr w:type="spellEnd"/>
      <w:r w:rsidRPr="00401F93">
        <w:rPr>
          <w:sz w:val="24"/>
          <w:szCs w:val="24"/>
        </w:rPr>
        <w:t xml:space="preserve">, M., </w:t>
      </w:r>
      <w:proofErr w:type="spellStart"/>
      <w:r w:rsidRPr="00401F93">
        <w:rPr>
          <w:sz w:val="24"/>
          <w:szCs w:val="24"/>
        </w:rPr>
        <w:t>Belfrage</w:t>
      </w:r>
      <w:proofErr w:type="spellEnd"/>
      <w:r w:rsidRPr="00401F93">
        <w:rPr>
          <w:sz w:val="24"/>
          <w:szCs w:val="24"/>
        </w:rPr>
        <w:t xml:space="preserve">, H., </w:t>
      </w:r>
      <w:proofErr w:type="spellStart"/>
      <w:r w:rsidRPr="00401F93">
        <w:rPr>
          <w:sz w:val="24"/>
          <w:szCs w:val="24"/>
        </w:rPr>
        <w:t>Tengstrom</w:t>
      </w:r>
      <w:proofErr w:type="spellEnd"/>
      <w:r w:rsidRPr="00401F93">
        <w:rPr>
          <w:sz w:val="24"/>
          <w:szCs w:val="24"/>
        </w:rPr>
        <w:t>, A. (2000).</w:t>
      </w:r>
      <w:proofErr w:type="gramEnd"/>
      <w:r w:rsidRPr="00401F93">
        <w:rPr>
          <w:sz w:val="24"/>
          <w:szCs w:val="24"/>
        </w:rPr>
        <w:t xml:space="preserve">  Actuarial assessment of risk for violence:  Predictive validity of the VRAG and the historical part of the HCR-20.  </w:t>
      </w:r>
      <w:r w:rsidRPr="003A154F">
        <w:rPr>
          <w:i/>
          <w:sz w:val="24"/>
          <w:szCs w:val="24"/>
        </w:rPr>
        <w:t>Criminal Justice and Behavior, 27</w:t>
      </w:r>
      <w:r w:rsidRPr="00401F93">
        <w:rPr>
          <w:sz w:val="24"/>
          <w:szCs w:val="24"/>
        </w:rPr>
        <w:t>, 97-114.</w:t>
      </w:r>
    </w:p>
    <w:p w14:paraId="68359B70" w14:textId="77777777" w:rsidR="00401F93" w:rsidRPr="00401F93" w:rsidRDefault="00401F93" w:rsidP="00C63803">
      <w:pPr>
        <w:spacing w:after="120"/>
        <w:ind w:left="432" w:hanging="432"/>
        <w:rPr>
          <w:sz w:val="24"/>
          <w:szCs w:val="24"/>
        </w:rPr>
      </w:pPr>
      <w:proofErr w:type="spellStart"/>
      <w:r w:rsidRPr="00401F93">
        <w:rPr>
          <w:sz w:val="24"/>
          <w:szCs w:val="24"/>
        </w:rPr>
        <w:t>Grisso</w:t>
      </w:r>
      <w:proofErr w:type="spellEnd"/>
      <w:r w:rsidRPr="00401F93">
        <w:rPr>
          <w:sz w:val="24"/>
          <w:szCs w:val="24"/>
        </w:rPr>
        <w:t xml:space="preserve">, T. (1986).  </w:t>
      </w:r>
      <w:r w:rsidRPr="003A154F">
        <w:rPr>
          <w:i/>
          <w:sz w:val="24"/>
          <w:szCs w:val="24"/>
        </w:rPr>
        <w:t>Evaluating competencies</w:t>
      </w:r>
      <w:r w:rsidRPr="00401F93">
        <w:rPr>
          <w:sz w:val="24"/>
          <w:szCs w:val="24"/>
        </w:rPr>
        <w:t>.  New York:  Plenum.</w:t>
      </w:r>
    </w:p>
    <w:p w14:paraId="6B990C20" w14:textId="77777777" w:rsidR="00401F93" w:rsidRPr="00401F93" w:rsidRDefault="00401F93" w:rsidP="00C63803">
      <w:pPr>
        <w:widowControl/>
        <w:spacing w:after="120"/>
        <w:ind w:left="432" w:hanging="432"/>
        <w:rPr>
          <w:sz w:val="24"/>
          <w:szCs w:val="24"/>
        </w:rPr>
      </w:pPr>
      <w:proofErr w:type="spellStart"/>
      <w:r w:rsidRPr="00401F93">
        <w:rPr>
          <w:sz w:val="24"/>
          <w:szCs w:val="24"/>
        </w:rPr>
        <w:t>Grisso</w:t>
      </w:r>
      <w:proofErr w:type="spellEnd"/>
      <w:r w:rsidRPr="00401F93">
        <w:rPr>
          <w:sz w:val="24"/>
          <w:szCs w:val="24"/>
        </w:rPr>
        <w:t xml:space="preserve">, T. (1998).  </w:t>
      </w:r>
      <w:proofErr w:type="gramStart"/>
      <w:r w:rsidRPr="003A154F">
        <w:rPr>
          <w:i/>
          <w:sz w:val="24"/>
          <w:szCs w:val="24"/>
        </w:rPr>
        <w:t>Forensic evaluation of juveniles</w:t>
      </w:r>
      <w:r w:rsidRPr="00401F93">
        <w:rPr>
          <w:sz w:val="24"/>
          <w:szCs w:val="24"/>
        </w:rPr>
        <w:t>.</w:t>
      </w:r>
      <w:proofErr w:type="gramEnd"/>
      <w:r w:rsidRPr="00401F93">
        <w:rPr>
          <w:sz w:val="24"/>
          <w:szCs w:val="24"/>
        </w:rPr>
        <w:t xml:space="preserve">  Sarasota, FL: Professional Resource Press.</w:t>
      </w:r>
    </w:p>
    <w:p w14:paraId="69730BCD" w14:textId="77777777" w:rsidR="00401F93" w:rsidRPr="00401F93" w:rsidRDefault="00401F93" w:rsidP="00C63803">
      <w:pPr>
        <w:spacing w:after="120"/>
        <w:ind w:left="432" w:hanging="432"/>
        <w:rPr>
          <w:sz w:val="24"/>
          <w:szCs w:val="24"/>
        </w:rPr>
      </w:pPr>
      <w:proofErr w:type="spellStart"/>
      <w:r w:rsidRPr="00401F93">
        <w:rPr>
          <w:sz w:val="24"/>
          <w:szCs w:val="24"/>
        </w:rPr>
        <w:t>Grisso</w:t>
      </w:r>
      <w:proofErr w:type="spellEnd"/>
      <w:r w:rsidRPr="00401F93">
        <w:rPr>
          <w:sz w:val="24"/>
          <w:szCs w:val="24"/>
        </w:rPr>
        <w:t>, T. (2003</w:t>
      </w:r>
      <w:r w:rsidRPr="003A154F">
        <w:rPr>
          <w:i/>
          <w:sz w:val="24"/>
          <w:szCs w:val="24"/>
        </w:rPr>
        <w:t>).  Evaluating competencies</w:t>
      </w:r>
      <w:r w:rsidRPr="00401F93">
        <w:rPr>
          <w:sz w:val="24"/>
          <w:szCs w:val="24"/>
        </w:rPr>
        <w:t xml:space="preserve"> (2</w:t>
      </w:r>
      <w:r w:rsidRPr="00401F93">
        <w:rPr>
          <w:sz w:val="24"/>
          <w:szCs w:val="24"/>
          <w:vertAlign w:val="superscript"/>
        </w:rPr>
        <w:t>nd</w:t>
      </w:r>
      <w:r w:rsidRPr="00401F93">
        <w:rPr>
          <w:sz w:val="24"/>
          <w:szCs w:val="24"/>
        </w:rPr>
        <w:t xml:space="preserve"> edition).  New York:  Kluwer Academic/Plenum Publishers.</w:t>
      </w:r>
    </w:p>
    <w:p w14:paraId="7D98B220" w14:textId="77777777" w:rsidR="00401F93" w:rsidRPr="00401F93" w:rsidRDefault="00401F93" w:rsidP="00C63803">
      <w:pPr>
        <w:widowControl/>
        <w:spacing w:after="120"/>
        <w:ind w:left="432" w:hanging="432"/>
        <w:rPr>
          <w:sz w:val="24"/>
          <w:szCs w:val="24"/>
        </w:rPr>
      </w:pPr>
      <w:proofErr w:type="spellStart"/>
      <w:r w:rsidRPr="00401F93">
        <w:rPr>
          <w:sz w:val="24"/>
          <w:szCs w:val="24"/>
        </w:rPr>
        <w:t>Grisso</w:t>
      </w:r>
      <w:proofErr w:type="spellEnd"/>
      <w:r w:rsidRPr="00401F93">
        <w:rPr>
          <w:sz w:val="24"/>
          <w:szCs w:val="24"/>
        </w:rPr>
        <w:t xml:space="preserve">, T. &amp; </w:t>
      </w:r>
      <w:proofErr w:type="spellStart"/>
      <w:r w:rsidRPr="00401F93">
        <w:rPr>
          <w:sz w:val="24"/>
          <w:szCs w:val="24"/>
        </w:rPr>
        <w:t>Appelbaum</w:t>
      </w:r>
      <w:proofErr w:type="spellEnd"/>
      <w:r w:rsidRPr="00401F93">
        <w:rPr>
          <w:sz w:val="24"/>
          <w:szCs w:val="24"/>
        </w:rPr>
        <w:t>, P. (1993).  Structuring the debate about ethical predictions of future violence</w:t>
      </w:r>
      <w:r w:rsidRPr="003A154F">
        <w:rPr>
          <w:i/>
          <w:sz w:val="24"/>
          <w:szCs w:val="24"/>
        </w:rPr>
        <w:t>.  Law and Human Behavior, 17</w:t>
      </w:r>
      <w:r w:rsidRPr="00401F93">
        <w:rPr>
          <w:sz w:val="24"/>
          <w:szCs w:val="24"/>
        </w:rPr>
        <w:t>, 482-485.</w:t>
      </w:r>
    </w:p>
    <w:p w14:paraId="65F68316"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Grisso</w:t>
      </w:r>
      <w:proofErr w:type="spellEnd"/>
      <w:r w:rsidRPr="00401F93">
        <w:rPr>
          <w:sz w:val="24"/>
          <w:szCs w:val="24"/>
        </w:rPr>
        <w:t xml:space="preserve">, T., &amp; </w:t>
      </w:r>
      <w:proofErr w:type="spellStart"/>
      <w:r w:rsidRPr="00401F93">
        <w:rPr>
          <w:sz w:val="24"/>
          <w:szCs w:val="24"/>
        </w:rPr>
        <w:t>Appelbaum</w:t>
      </w:r>
      <w:proofErr w:type="spellEnd"/>
      <w:r w:rsidRPr="00401F93">
        <w:rPr>
          <w:sz w:val="24"/>
          <w:szCs w:val="24"/>
        </w:rPr>
        <w:t>, P. (1992).</w:t>
      </w:r>
      <w:proofErr w:type="gramEnd"/>
      <w:r w:rsidRPr="00401F93">
        <w:rPr>
          <w:sz w:val="24"/>
          <w:szCs w:val="24"/>
        </w:rPr>
        <w:t xml:space="preserve">  Is it unethical to offer predictions of future violence?  </w:t>
      </w:r>
      <w:proofErr w:type="gramStart"/>
      <w:r w:rsidRPr="003A154F">
        <w:rPr>
          <w:i/>
          <w:sz w:val="24"/>
          <w:szCs w:val="24"/>
        </w:rPr>
        <w:t>Law and Human Behavior, 16</w:t>
      </w:r>
      <w:r w:rsidRPr="00401F93">
        <w:rPr>
          <w:sz w:val="24"/>
          <w:szCs w:val="24"/>
        </w:rPr>
        <w:t>, 621</w:t>
      </w:r>
      <w:r w:rsidRPr="00401F93">
        <w:rPr>
          <w:sz w:val="24"/>
          <w:szCs w:val="24"/>
        </w:rPr>
        <w:noBreakHyphen/>
        <w:t>634.</w:t>
      </w:r>
      <w:proofErr w:type="gramEnd"/>
    </w:p>
    <w:p w14:paraId="3D0FE0CC"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Grisso</w:t>
      </w:r>
      <w:proofErr w:type="spellEnd"/>
      <w:r w:rsidRPr="00401F93">
        <w:rPr>
          <w:sz w:val="24"/>
          <w:szCs w:val="24"/>
        </w:rPr>
        <w:t xml:space="preserve">, T., Davis, J., </w:t>
      </w:r>
      <w:proofErr w:type="spellStart"/>
      <w:r w:rsidRPr="00401F93">
        <w:rPr>
          <w:sz w:val="24"/>
          <w:szCs w:val="24"/>
        </w:rPr>
        <w:t>Vesselinov</w:t>
      </w:r>
      <w:proofErr w:type="spellEnd"/>
      <w:r w:rsidRPr="00401F93">
        <w:rPr>
          <w:sz w:val="24"/>
          <w:szCs w:val="24"/>
        </w:rPr>
        <w:t xml:space="preserve">, R., </w:t>
      </w:r>
      <w:proofErr w:type="spellStart"/>
      <w:r w:rsidRPr="00401F93">
        <w:rPr>
          <w:sz w:val="24"/>
          <w:szCs w:val="24"/>
        </w:rPr>
        <w:t>Appelbaum</w:t>
      </w:r>
      <w:proofErr w:type="spellEnd"/>
      <w:r w:rsidRPr="00401F93">
        <w:rPr>
          <w:sz w:val="24"/>
          <w:szCs w:val="24"/>
        </w:rPr>
        <w:t>, P., &amp; Monahan, J. (2000).</w:t>
      </w:r>
      <w:proofErr w:type="gramEnd"/>
      <w:r w:rsidRPr="00401F93">
        <w:rPr>
          <w:sz w:val="24"/>
          <w:szCs w:val="24"/>
        </w:rPr>
        <w:t xml:space="preserve">  </w:t>
      </w:r>
      <w:proofErr w:type="gramStart"/>
      <w:r w:rsidRPr="00401F93">
        <w:rPr>
          <w:sz w:val="24"/>
          <w:szCs w:val="24"/>
        </w:rPr>
        <w:t>Violent thoughts and violent behavior following hospitalization for mental disorder.</w:t>
      </w:r>
      <w:proofErr w:type="gramEnd"/>
      <w:r w:rsidRPr="00401F93">
        <w:rPr>
          <w:sz w:val="24"/>
          <w:szCs w:val="24"/>
        </w:rPr>
        <w:t xml:space="preserve">  </w:t>
      </w:r>
      <w:proofErr w:type="gramStart"/>
      <w:r w:rsidRPr="003A154F">
        <w:rPr>
          <w:i/>
          <w:sz w:val="24"/>
          <w:szCs w:val="24"/>
        </w:rPr>
        <w:t>Journal of Consulting and Clinical Psychology, 68,</w:t>
      </w:r>
      <w:r w:rsidRPr="00401F93">
        <w:rPr>
          <w:sz w:val="24"/>
          <w:szCs w:val="24"/>
        </w:rPr>
        <w:t xml:space="preserve"> 388-398.</w:t>
      </w:r>
      <w:proofErr w:type="gramEnd"/>
    </w:p>
    <w:p w14:paraId="252FCAFA" w14:textId="77777777" w:rsidR="00401F93" w:rsidRPr="00401F93" w:rsidRDefault="00401F93" w:rsidP="00C63803">
      <w:pPr>
        <w:widowControl/>
        <w:spacing w:after="120"/>
        <w:ind w:left="432" w:hanging="432"/>
        <w:rPr>
          <w:sz w:val="24"/>
          <w:szCs w:val="24"/>
        </w:rPr>
      </w:pPr>
      <w:proofErr w:type="spellStart"/>
      <w:r w:rsidRPr="00401F93">
        <w:rPr>
          <w:sz w:val="24"/>
          <w:szCs w:val="24"/>
        </w:rPr>
        <w:t>Groth</w:t>
      </w:r>
      <w:proofErr w:type="spellEnd"/>
      <w:r w:rsidRPr="00401F93">
        <w:rPr>
          <w:sz w:val="24"/>
          <w:szCs w:val="24"/>
        </w:rPr>
        <w:t xml:space="preserve">, A. N., Longo, R. E., &amp; </w:t>
      </w:r>
      <w:proofErr w:type="spellStart"/>
      <w:r w:rsidRPr="00401F93">
        <w:rPr>
          <w:sz w:val="24"/>
          <w:szCs w:val="24"/>
        </w:rPr>
        <w:t>McFadin</w:t>
      </w:r>
      <w:proofErr w:type="spellEnd"/>
      <w:r w:rsidRPr="00401F93">
        <w:rPr>
          <w:sz w:val="24"/>
          <w:szCs w:val="24"/>
        </w:rPr>
        <w:t>, J. B.  (1982)</w:t>
      </w:r>
      <w:proofErr w:type="gramStart"/>
      <w:r w:rsidRPr="00401F93">
        <w:rPr>
          <w:sz w:val="24"/>
          <w:szCs w:val="24"/>
        </w:rPr>
        <w:t>.  Undetected recidivism among rapists and child molesters.</w:t>
      </w:r>
      <w:proofErr w:type="gramEnd"/>
      <w:r w:rsidRPr="00401F93">
        <w:rPr>
          <w:sz w:val="24"/>
          <w:szCs w:val="24"/>
        </w:rPr>
        <w:t xml:space="preserve">  </w:t>
      </w:r>
      <w:proofErr w:type="gramStart"/>
      <w:r w:rsidRPr="003A154F">
        <w:rPr>
          <w:i/>
          <w:sz w:val="24"/>
          <w:szCs w:val="24"/>
        </w:rPr>
        <w:t>Crime &amp; Delinquency, 28</w:t>
      </w:r>
      <w:r w:rsidRPr="00401F93">
        <w:rPr>
          <w:sz w:val="24"/>
          <w:szCs w:val="24"/>
          <w:u w:val="single"/>
        </w:rPr>
        <w:t>,</w:t>
      </w:r>
      <w:r w:rsidRPr="00401F93">
        <w:rPr>
          <w:sz w:val="24"/>
          <w:szCs w:val="24"/>
        </w:rPr>
        <w:t xml:space="preserve"> 450-458.</w:t>
      </w:r>
      <w:proofErr w:type="gramEnd"/>
    </w:p>
    <w:p w14:paraId="358A9CA2"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Grove, W., &amp; </w:t>
      </w:r>
      <w:proofErr w:type="spellStart"/>
      <w:r w:rsidRPr="00401F93">
        <w:rPr>
          <w:sz w:val="24"/>
          <w:szCs w:val="24"/>
        </w:rPr>
        <w:t>Meehl</w:t>
      </w:r>
      <w:proofErr w:type="spellEnd"/>
      <w:r w:rsidRPr="00401F93">
        <w:rPr>
          <w:sz w:val="24"/>
          <w:szCs w:val="24"/>
        </w:rPr>
        <w:t>, P. (1996).</w:t>
      </w:r>
      <w:proofErr w:type="gramEnd"/>
      <w:r w:rsidRPr="00401F93">
        <w:rPr>
          <w:sz w:val="24"/>
          <w:szCs w:val="24"/>
        </w:rPr>
        <w:t xml:space="preserve">  Comparative efficiency of informal (subjective, impressionistic) and formal (mechanical, algorithmic) prediction procedures: The clinical-statistical controversy.  </w:t>
      </w:r>
      <w:proofErr w:type="gramStart"/>
      <w:r w:rsidRPr="003A154F">
        <w:rPr>
          <w:i/>
          <w:sz w:val="24"/>
          <w:szCs w:val="24"/>
        </w:rPr>
        <w:t>Psychology, Public Policy, and Law, 2</w:t>
      </w:r>
      <w:r w:rsidRPr="00401F93">
        <w:rPr>
          <w:sz w:val="24"/>
          <w:szCs w:val="24"/>
        </w:rPr>
        <w:t>, 293-323.</w:t>
      </w:r>
      <w:proofErr w:type="gramEnd"/>
    </w:p>
    <w:p w14:paraId="21A7B517" w14:textId="77777777" w:rsidR="00401F93" w:rsidRPr="00401F93" w:rsidRDefault="00401F93" w:rsidP="00C63803">
      <w:pPr>
        <w:spacing w:after="120"/>
        <w:ind w:left="432" w:hanging="432"/>
        <w:rPr>
          <w:sz w:val="24"/>
          <w:szCs w:val="24"/>
        </w:rPr>
      </w:pPr>
      <w:proofErr w:type="gramStart"/>
      <w:r w:rsidRPr="00401F93">
        <w:rPr>
          <w:sz w:val="24"/>
          <w:szCs w:val="24"/>
        </w:rPr>
        <w:t xml:space="preserve">Grove, W., </w:t>
      </w:r>
      <w:proofErr w:type="spellStart"/>
      <w:r w:rsidRPr="00401F93">
        <w:rPr>
          <w:sz w:val="24"/>
          <w:szCs w:val="24"/>
        </w:rPr>
        <w:t>Zald</w:t>
      </w:r>
      <w:proofErr w:type="spellEnd"/>
      <w:r w:rsidRPr="00401F93">
        <w:rPr>
          <w:sz w:val="24"/>
          <w:szCs w:val="24"/>
        </w:rPr>
        <w:t xml:space="preserve">, D., </w:t>
      </w:r>
      <w:proofErr w:type="spellStart"/>
      <w:r w:rsidRPr="00401F93">
        <w:rPr>
          <w:sz w:val="24"/>
          <w:szCs w:val="24"/>
        </w:rPr>
        <w:t>Lebow</w:t>
      </w:r>
      <w:proofErr w:type="spellEnd"/>
      <w:r w:rsidRPr="00401F93">
        <w:rPr>
          <w:sz w:val="24"/>
          <w:szCs w:val="24"/>
        </w:rPr>
        <w:t xml:space="preserve">, B., </w:t>
      </w:r>
      <w:proofErr w:type="spellStart"/>
      <w:r w:rsidRPr="00401F93">
        <w:rPr>
          <w:sz w:val="24"/>
          <w:szCs w:val="24"/>
        </w:rPr>
        <w:t>Snitz</w:t>
      </w:r>
      <w:proofErr w:type="spellEnd"/>
      <w:r w:rsidRPr="00401F93">
        <w:rPr>
          <w:sz w:val="24"/>
          <w:szCs w:val="24"/>
        </w:rPr>
        <w:t>, B., &amp; Nelson, C. (2000).</w:t>
      </w:r>
      <w:proofErr w:type="gramEnd"/>
      <w:r w:rsidRPr="00401F93">
        <w:rPr>
          <w:sz w:val="24"/>
          <w:szCs w:val="24"/>
        </w:rPr>
        <w:t xml:space="preserve"> Clinical versus mechanical prediction: A meta-analysis. </w:t>
      </w:r>
      <w:proofErr w:type="gramStart"/>
      <w:r w:rsidRPr="003A154F">
        <w:rPr>
          <w:sz w:val="24"/>
          <w:szCs w:val="24"/>
        </w:rPr>
        <w:t>Psychological Assessment</w:t>
      </w:r>
      <w:r w:rsidRPr="003A154F">
        <w:rPr>
          <w:i/>
          <w:sz w:val="24"/>
          <w:szCs w:val="24"/>
        </w:rPr>
        <w:t xml:space="preserve">, </w:t>
      </w:r>
      <w:r w:rsidRPr="003A154F">
        <w:rPr>
          <w:sz w:val="24"/>
          <w:szCs w:val="24"/>
        </w:rPr>
        <w:t>12</w:t>
      </w:r>
      <w:r w:rsidRPr="00401F93">
        <w:rPr>
          <w:sz w:val="24"/>
          <w:szCs w:val="24"/>
        </w:rPr>
        <w:t>, 19-30.</w:t>
      </w:r>
      <w:proofErr w:type="gramEnd"/>
    </w:p>
    <w:p w14:paraId="39DAFCB6" w14:textId="77777777" w:rsidR="00401F93" w:rsidRPr="00401F93" w:rsidRDefault="00401F93" w:rsidP="00C63803">
      <w:pPr>
        <w:widowControl/>
        <w:spacing w:after="120"/>
        <w:ind w:left="432" w:hanging="432"/>
        <w:rPr>
          <w:sz w:val="24"/>
          <w:szCs w:val="24"/>
        </w:rPr>
      </w:pPr>
      <w:r w:rsidRPr="00401F93">
        <w:rPr>
          <w:sz w:val="24"/>
          <w:szCs w:val="24"/>
        </w:rPr>
        <w:t xml:space="preserve">Hall, G. C. N. (1995).  Sexual offender recidivism revisited:  A meta-analysis of recent treatment studies.  </w:t>
      </w:r>
      <w:proofErr w:type="gramStart"/>
      <w:r w:rsidRPr="003A154F">
        <w:rPr>
          <w:i/>
          <w:sz w:val="24"/>
          <w:szCs w:val="24"/>
        </w:rPr>
        <w:t>Journal of Consulting and Clinical Psychology, 63</w:t>
      </w:r>
      <w:r w:rsidRPr="00401F93">
        <w:rPr>
          <w:sz w:val="24"/>
          <w:szCs w:val="24"/>
          <w:u w:val="single"/>
        </w:rPr>
        <w:t>,</w:t>
      </w:r>
      <w:r w:rsidRPr="00401F93">
        <w:rPr>
          <w:sz w:val="24"/>
          <w:szCs w:val="24"/>
        </w:rPr>
        <w:t xml:space="preserve"> 802-809.</w:t>
      </w:r>
      <w:proofErr w:type="gramEnd"/>
    </w:p>
    <w:p w14:paraId="211DA54A" w14:textId="77777777" w:rsidR="00401F93" w:rsidRPr="00401F93" w:rsidRDefault="00401F93" w:rsidP="00C63803">
      <w:pPr>
        <w:widowControl/>
        <w:spacing w:after="120"/>
        <w:ind w:left="432" w:hanging="432"/>
        <w:rPr>
          <w:sz w:val="24"/>
          <w:szCs w:val="24"/>
        </w:rPr>
      </w:pPr>
      <w:r w:rsidRPr="00401F93">
        <w:rPr>
          <w:sz w:val="24"/>
          <w:szCs w:val="24"/>
        </w:rPr>
        <w:t xml:space="preserve">Hanson, R. K., </w:t>
      </w:r>
      <w:proofErr w:type="spellStart"/>
      <w:r w:rsidRPr="00401F93">
        <w:rPr>
          <w:sz w:val="24"/>
          <w:szCs w:val="24"/>
        </w:rPr>
        <w:t>Steffy</w:t>
      </w:r>
      <w:proofErr w:type="spellEnd"/>
      <w:r w:rsidRPr="00401F93">
        <w:rPr>
          <w:sz w:val="24"/>
          <w:szCs w:val="24"/>
        </w:rPr>
        <w:t xml:space="preserve">, R. A., &amp; Gauthier, R. (1993).  </w:t>
      </w:r>
      <w:proofErr w:type="gramStart"/>
      <w:r w:rsidRPr="00401F93">
        <w:rPr>
          <w:sz w:val="24"/>
          <w:szCs w:val="24"/>
        </w:rPr>
        <w:t>Long-term recidivism of child molesters.</w:t>
      </w:r>
      <w:proofErr w:type="gramEnd"/>
      <w:r w:rsidRPr="00401F93">
        <w:rPr>
          <w:sz w:val="24"/>
          <w:szCs w:val="24"/>
        </w:rPr>
        <w:t xml:space="preserve">  </w:t>
      </w:r>
      <w:proofErr w:type="gramStart"/>
      <w:r w:rsidRPr="003A154F">
        <w:rPr>
          <w:i/>
          <w:sz w:val="24"/>
          <w:szCs w:val="24"/>
        </w:rPr>
        <w:t>Journal of Consulting and Clinical Psychology, 61</w:t>
      </w:r>
      <w:r w:rsidRPr="00401F93">
        <w:rPr>
          <w:sz w:val="24"/>
          <w:szCs w:val="24"/>
          <w:u w:val="single"/>
        </w:rPr>
        <w:t>,</w:t>
      </w:r>
      <w:r w:rsidRPr="00401F93">
        <w:rPr>
          <w:sz w:val="24"/>
          <w:szCs w:val="24"/>
        </w:rPr>
        <w:t xml:space="preserve"> 646-652.</w:t>
      </w:r>
      <w:proofErr w:type="gramEnd"/>
    </w:p>
    <w:p w14:paraId="095AD330" w14:textId="77777777" w:rsidR="00401F93" w:rsidRPr="00401F93" w:rsidRDefault="00401F93" w:rsidP="00C63803">
      <w:pPr>
        <w:widowControl/>
        <w:spacing w:after="120"/>
        <w:ind w:left="432" w:hanging="432"/>
        <w:rPr>
          <w:sz w:val="24"/>
          <w:szCs w:val="24"/>
        </w:rPr>
      </w:pPr>
      <w:r w:rsidRPr="00401F93">
        <w:rPr>
          <w:sz w:val="24"/>
          <w:szCs w:val="24"/>
        </w:rPr>
        <w:t xml:space="preserve">Hanson, R.K. (1997).  </w:t>
      </w:r>
      <w:proofErr w:type="gramStart"/>
      <w:r w:rsidRPr="003A154F">
        <w:rPr>
          <w:i/>
          <w:sz w:val="24"/>
          <w:szCs w:val="24"/>
        </w:rPr>
        <w:t>The development of a brief actuarial scale for sexual offense recidivism (User Report No. 1997-04).</w:t>
      </w:r>
      <w:proofErr w:type="gramEnd"/>
      <w:r w:rsidRPr="00401F93">
        <w:rPr>
          <w:sz w:val="24"/>
          <w:szCs w:val="24"/>
        </w:rPr>
        <w:t xml:space="preserve">  Ottawa, Ontario, Canada: Department of the Solicitor General of Canada.</w:t>
      </w:r>
    </w:p>
    <w:p w14:paraId="7C64A0F7" w14:textId="77777777" w:rsidR="00401F93" w:rsidRPr="00401F93" w:rsidRDefault="00401F93" w:rsidP="00C63803">
      <w:pPr>
        <w:widowControl/>
        <w:spacing w:after="120"/>
        <w:ind w:left="432" w:hanging="432"/>
        <w:rPr>
          <w:sz w:val="24"/>
          <w:szCs w:val="24"/>
        </w:rPr>
      </w:pPr>
      <w:r w:rsidRPr="00401F93">
        <w:rPr>
          <w:sz w:val="24"/>
          <w:szCs w:val="24"/>
        </w:rPr>
        <w:t xml:space="preserve">Hanson, R.K. (1998).  What do we know about sex offender risk assessment?  </w:t>
      </w:r>
      <w:proofErr w:type="gramStart"/>
      <w:r w:rsidRPr="003A154F">
        <w:rPr>
          <w:i/>
          <w:sz w:val="24"/>
          <w:szCs w:val="24"/>
        </w:rPr>
        <w:t>Psychology, Public Policy, and Law, 4,</w:t>
      </w:r>
      <w:r w:rsidRPr="00401F93">
        <w:rPr>
          <w:sz w:val="24"/>
          <w:szCs w:val="24"/>
        </w:rPr>
        <w:t xml:space="preserve"> 50-72.</w:t>
      </w:r>
      <w:proofErr w:type="gramEnd"/>
    </w:p>
    <w:p w14:paraId="3B801D57" w14:textId="77777777" w:rsidR="00401F93" w:rsidRPr="00401F93" w:rsidRDefault="00401F93" w:rsidP="00C63803">
      <w:pPr>
        <w:widowControl/>
        <w:spacing w:after="120"/>
        <w:ind w:left="432" w:hanging="432"/>
        <w:rPr>
          <w:sz w:val="24"/>
          <w:szCs w:val="24"/>
        </w:rPr>
      </w:pPr>
      <w:r w:rsidRPr="00401F93">
        <w:rPr>
          <w:sz w:val="24"/>
          <w:szCs w:val="24"/>
        </w:rPr>
        <w:t xml:space="preserve">Hanson, R.K., &amp; </w:t>
      </w:r>
      <w:proofErr w:type="spellStart"/>
      <w:r w:rsidRPr="00401F93">
        <w:rPr>
          <w:sz w:val="24"/>
          <w:szCs w:val="24"/>
        </w:rPr>
        <w:t>Bussiere</w:t>
      </w:r>
      <w:proofErr w:type="spellEnd"/>
      <w:r w:rsidRPr="00401F93">
        <w:rPr>
          <w:sz w:val="24"/>
          <w:szCs w:val="24"/>
        </w:rPr>
        <w:t>, M.T. (1996).  Predictors of sexual offender recidivism: A meta-analysis.  Canada Public Works and Government Services, ISBN 0-662-24790-6.</w:t>
      </w:r>
    </w:p>
    <w:p w14:paraId="3CF264F4" w14:textId="77777777" w:rsidR="00401F93" w:rsidRPr="00401F93" w:rsidRDefault="00401F93" w:rsidP="00C63803">
      <w:pPr>
        <w:widowControl/>
        <w:spacing w:after="120"/>
        <w:ind w:left="432" w:hanging="432"/>
        <w:rPr>
          <w:sz w:val="24"/>
          <w:szCs w:val="24"/>
        </w:rPr>
      </w:pPr>
      <w:r w:rsidRPr="00401F93">
        <w:rPr>
          <w:sz w:val="24"/>
          <w:szCs w:val="24"/>
        </w:rPr>
        <w:t xml:space="preserve">Hanson, R.K., &amp; </w:t>
      </w:r>
      <w:proofErr w:type="spellStart"/>
      <w:r w:rsidRPr="00401F93">
        <w:rPr>
          <w:sz w:val="24"/>
          <w:szCs w:val="24"/>
        </w:rPr>
        <w:t>Bussiere</w:t>
      </w:r>
      <w:proofErr w:type="spellEnd"/>
      <w:r w:rsidRPr="00401F93">
        <w:rPr>
          <w:sz w:val="24"/>
          <w:szCs w:val="24"/>
        </w:rPr>
        <w:t xml:space="preserve">, M.T. (1998).  Predicting relapse: A meta-analysis of sexual offender recidivism studies.  </w:t>
      </w:r>
      <w:proofErr w:type="gramStart"/>
      <w:r w:rsidRPr="003A154F">
        <w:rPr>
          <w:i/>
          <w:sz w:val="24"/>
          <w:szCs w:val="24"/>
        </w:rPr>
        <w:t>Journal of Consulting and Clinical Psychology, 66</w:t>
      </w:r>
      <w:r w:rsidRPr="00401F93">
        <w:rPr>
          <w:sz w:val="24"/>
          <w:szCs w:val="24"/>
        </w:rPr>
        <w:t>, 348-362.</w:t>
      </w:r>
      <w:proofErr w:type="gramEnd"/>
    </w:p>
    <w:p w14:paraId="3A17B005" w14:textId="77777777" w:rsidR="00401F93" w:rsidRPr="00401F93" w:rsidRDefault="00401F93" w:rsidP="00C63803">
      <w:pPr>
        <w:widowControl/>
        <w:spacing w:after="120"/>
        <w:ind w:left="432" w:hanging="432"/>
        <w:rPr>
          <w:sz w:val="24"/>
          <w:szCs w:val="24"/>
        </w:rPr>
      </w:pPr>
      <w:r w:rsidRPr="00401F93">
        <w:rPr>
          <w:sz w:val="24"/>
          <w:szCs w:val="24"/>
        </w:rPr>
        <w:t xml:space="preserve">Hanson, R.K., &amp; Harris, A. (2001).  </w:t>
      </w:r>
      <w:proofErr w:type="gramStart"/>
      <w:r w:rsidRPr="00401F93">
        <w:rPr>
          <w:sz w:val="24"/>
          <w:szCs w:val="24"/>
        </w:rPr>
        <w:t>A structured approach to evaluating change among sexual offenders.</w:t>
      </w:r>
      <w:proofErr w:type="gramEnd"/>
      <w:r w:rsidRPr="00401F93">
        <w:rPr>
          <w:sz w:val="24"/>
          <w:szCs w:val="24"/>
        </w:rPr>
        <w:t xml:space="preserve">  </w:t>
      </w:r>
      <w:r w:rsidRPr="003A154F">
        <w:rPr>
          <w:i/>
          <w:sz w:val="24"/>
          <w:szCs w:val="24"/>
        </w:rPr>
        <w:t>Sexual Abuse:  A Journal of Research and Treatment, 13</w:t>
      </w:r>
      <w:r w:rsidRPr="00401F93">
        <w:rPr>
          <w:sz w:val="24"/>
          <w:szCs w:val="24"/>
        </w:rPr>
        <w:t>, 105-122.</w:t>
      </w:r>
    </w:p>
    <w:p w14:paraId="39C87F51" w14:textId="77777777" w:rsidR="00401F93" w:rsidRPr="00401F93" w:rsidRDefault="00401F93" w:rsidP="00C63803">
      <w:pPr>
        <w:widowControl/>
        <w:spacing w:after="120"/>
        <w:ind w:left="432" w:hanging="432"/>
        <w:rPr>
          <w:sz w:val="24"/>
          <w:szCs w:val="24"/>
        </w:rPr>
      </w:pPr>
      <w:r w:rsidRPr="00401F93">
        <w:rPr>
          <w:sz w:val="24"/>
          <w:szCs w:val="24"/>
        </w:rPr>
        <w:t xml:space="preserve">Hanson, R.K., &amp; Thornton, D. (1999).  </w:t>
      </w:r>
      <w:r w:rsidRPr="003A154F">
        <w:rPr>
          <w:i/>
          <w:sz w:val="24"/>
          <w:szCs w:val="24"/>
        </w:rPr>
        <w:t>Static-99:  Improving actuarial risk assessment for sexual offenders.</w:t>
      </w:r>
      <w:r w:rsidRPr="00401F93">
        <w:rPr>
          <w:sz w:val="24"/>
          <w:szCs w:val="24"/>
        </w:rPr>
        <w:t xml:space="preserve">  Ottawa, ON, Canada:  Solicitor General of Canada (Corrections Research User Report 1999-02).</w:t>
      </w:r>
    </w:p>
    <w:p w14:paraId="5BC9158C" w14:textId="77777777" w:rsidR="00401F93" w:rsidRPr="00401F93" w:rsidRDefault="00401F93" w:rsidP="00C63803">
      <w:pPr>
        <w:widowControl/>
        <w:spacing w:after="120"/>
        <w:ind w:left="432" w:hanging="432"/>
        <w:rPr>
          <w:sz w:val="24"/>
          <w:szCs w:val="24"/>
        </w:rPr>
      </w:pPr>
      <w:r w:rsidRPr="00401F93">
        <w:rPr>
          <w:sz w:val="24"/>
          <w:szCs w:val="24"/>
        </w:rPr>
        <w:t xml:space="preserve">Hanson, R.K., &amp; Thornton, D. (2000).  Improving </w:t>
      </w:r>
      <w:proofErr w:type="gramStart"/>
      <w:r w:rsidRPr="00401F93">
        <w:rPr>
          <w:sz w:val="24"/>
          <w:szCs w:val="24"/>
        </w:rPr>
        <w:t>risk</w:t>
      </w:r>
      <w:proofErr w:type="gramEnd"/>
      <w:r w:rsidRPr="00401F93">
        <w:rPr>
          <w:sz w:val="24"/>
          <w:szCs w:val="24"/>
        </w:rPr>
        <w:t xml:space="preserve"> assessments for sex offenders: A comparison of three actuarial scales.  </w:t>
      </w:r>
      <w:r w:rsidRPr="003A154F">
        <w:rPr>
          <w:i/>
          <w:sz w:val="24"/>
          <w:szCs w:val="24"/>
        </w:rPr>
        <w:t>Law and Human Behavior, 24</w:t>
      </w:r>
      <w:r w:rsidRPr="00401F93">
        <w:rPr>
          <w:sz w:val="24"/>
          <w:szCs w:val="24"/>
        </w:rPr>
        <w:t>, 119-136.</w:t>
      </w:r>
    </w:p>
    <w:p w14:paraId="4C4C94DE" w14:textId="77777777" w:rsidR="00401F93" w:rsidRPr="00401F93" w:rsidRDefault="00401F93" w:rsidP="00C63803">
      <w:pPr>
        <w:widowControl/>
        <w:spacing w:after="120"/>
        <w:ind w:left="432" w:hanging="432"/>
        <w:rPr>
          <w:sz w:val="24"/>
          <w:szCs w:val="24"/>
        </w:rPr>
      </w:pPr>
      <w:r w:rsidRPr="00401F93">
        <w:rPr>
          <w:sz w:val="24"/>
          <w:szCs w:val="24"/>
        </w:rPr>
        <w:t xml:space="preserve">Hanson, R.K., &amp; Thornton, D. (2003).  </w:t>
      </w:r>
      <w:proofErr w:type="gramStart"/>
      <w:r w:rsidRPr="003A154F">
        <w:rPr>
          <w:i/>
          <w:sz w:val="24"/>
          <w:szCs w:val="24"/>
        </w:rPr>
        <w:t>Notes on the development of the Static-2002</w:t>
      </w:r>
      <w:r w:rsidRPr="00401F93">
        <w:rPr>
          <w:sz w:val="24"/>
          <w:szCs w:val="24"/>
        </w:rPr>
        <w:t>.</w:t>
      </w:r>
      <w:proofErr w:type="gramEnd"/>
      <w:r w:rsidRPr="00401F93">
        <w:rPr>
          <w:sz w:val="24"/>
          <w:szCs w:val="24"/>
        </w:rPr>
        <w:t xml:space="preserve">  Ottawa, ON, Canada:  Solicitor General of Canada (Corrections Research User Report 2003-01).</w:t>
      </w:r>
    </w:p>
    <w:p w14:paraId="30F7EFE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Hanson, R.K., Harris, A., Scott, T., &amp; </w:t>
      </w:r>
      <w:proofErr w:type="spellStart"/>
      <w:r w:rsidRPr="00401F93">
        <w:rPr>
          <w:sz w:val="24"/>
          <w:szCs w:val="24"/>
        </w:rPr>
        <w:t>Helmus</w:t>
      </w:r>
      <w:proofErr w:type="spellEnd"/>
      <w:r w:rsidRPr="00401F93">
        <w:rPr>
          <w:sz w:val="24"/>
          <w:szCs w:val="24"/>
        </w:rPr>
        <w:t>, L. (2007).</w:t>
      </w:r>
      <w:proofErr w:type="gramEnd"/>
      <w:r w:rsidRPr="00401F93">
        <w:rPr>
          <w:sz w:val="24"/>
          <w:szCs w:val="24"/>
        </w:rPr>
        <w:t xml:space="preserve">  </w:t>
      </w:r>
      <w:r w:rsidRPr="003A154F">
        <w:rPr>
          <w:i/>
          <w:sz w:val="24"/>
          <w:szCs w:val="24"/>
        </w:rPr>
        <w:t>Assessing the risk of sexual offenders on community supervision:  The Dynamic Supervision Project</w:t>
      </w:r>
      <w:r w:rsidRPr="00401F93">
        <w:rPr>
          <w:sz w:val="24"/>
          <w:szCs w:val="24"/>
        </w:rPr>
        <w:t xml:space="preserve">.  </w:t>
      </w:r>
      <w:proofErr w:type="gramStart"/>
      <w:r w:rsidRPr="00401F93">
        <w:rPr>
          <w:sz w:val="24"/>
          <w:szCs w:val="24"/>
        </w:rPr>
        <w:t>User Report, Corrections Research.</w:t>
      </w:r>
      <w:proofErr w:type="gramEnd"/>
      <w:r w:rsidRPr="00401F93">
        <w:rPr>
          <w:sz w:val="24"/>
          <w:szCs w:val="24"/>
        </w:rPr>
        <w:t xml:space="preserve">  Ottawa, ON, Canada:  Public Safety Canada.</w:t>
      </w:r>
    </w:p>
    <w:p w14:paraId="32BB2FEF" w14:textId="77777777" w:rsidR="00401F93" w:rsidRPr="00401F93" w:rsidRDefault="00401F93" w:rsidP="00C63803">
      <w:pPr>
        <w:widowControl/>
        <w:spacing w:after="120"/>
        <w:ind w:left="432" w:hanging="432"/>
        <w:rPr>
          <w:sz w:val="24"/>
          <w:szCs w:val="24"/>
        </w:rPr>
      </w:pPr>
      <w:r w:rsidRPr="00401F93">
        <w:rPr>
          <w:bCs/>
          <w:sz w:val="24"/>
          <w:szCs w:val="24"/>
        </w:rPr>
        <w:t>Hanson. R.K., &amp; Morton-</w:t>
      </w:r>
      <w:proofErr w:type="spellStart"/>
      <w:r w:rsidRPr="00401F93">
        <w:rPr>
          <w:bCs/>
          <w:sz w:val="24"/>
          <w:szCs w:val="24"/>
        </w:rPr>
        <w:t>Bourgon</w:t>
      </w:r>
      <w:proofErr w:type="spellEnd"/>
      <w:r w:rsidRPr="00401F93">
        <w:rPr>
          <w:bCs/>
          <w:sz w:val="24"/>
          <w:szCs w:val="24"/>
        </w:rPr>
        <w:t xml:space="preserve">, K. (2009).  Accuracy of recidivism risk assessment for sexual offenders:  A meta-analysis of 118 prediction studies.  </w:t>
      </w:r>
      <w:proofErr w:type="gramStart"/>
      <w:r w:rsidRPr="003A154F">
        <w:rPr>
          <w:bCs/>
          <w:i/>
          <w:iCs/>
          <w:sz w:val="24"/>
          <w:szCs w:val="24"/>
        </w:rPr>
        <w:t>Psychological Assessment</w:t>
      </w:r>
      <w:r w:rsidRPr="003A154F">
        <w:rPr>
          <w:bCs/>
          <w:i/>
          <w:sz w:val="24"/>
          <w:szCs w:val="24"/>
        </w:rPr>
        <w:t xml:space="preserve">, </w:t>
      </w:r>
      <w:r w:rsidRPr="003A154F">
        <w:rPr>
          <w:bCs/>
          <w:i/>
          <w:iCs/>
          <w:sz w:val="24"/>
          <w:szCs w:val="24"/>
        </w:rPr>
        <w:t>21</w:t>
      </w:r>
      <w:r w:rsidRPr="00401F93">
        <w:rPr>
          <w:bCs/>
          <w:sz w:val="24"/>
          <w:szCs w:val="24"/>
        </w:rPr>
        <w:t>, 1-21.</w:t>
      </w:r>
      <w:proofErr w:type="gramEnd"/>
    </w:p>
    <w:p w14:paraId="522AB472" w14:textId="77777777" w:rsidR="00401F93" w:rsidRPr="00401F93" w:rsidRDefault="00401F93" w:rsidP="00C63803">
      <w:pPr>
        <w:widowControl/>
        <w:spacing w:after="120"/>
        <w:ind w:left="432" w:hanging="432"/>
        <w:rPr>
          <w:sz w:val="24"/>
          <w:szCs w:val="24"/>
        </w:rPr>
      </w:pPr>
      <w:proofErr w:type="gramStart"/>
      <w:r w:rsidRPr="00401F93">
        <w:rPr>
          <w:sz w:val="24"/>
          <w:szCs w:val="24"/>
        </w:rPr>
        <w:t>Hare, R. (1991).</w:t>
      </w:r>
      <w:proofErr w:type="gramEnd"/>
      <w:r w:rsidRPr="00401F93">
        <w:rPr>
          <w:sz w:val="24"/>
          <w:szCs w:val="24"/>
        </w:rPr>
        <w:t xml:space="preserve">  </w:t>
      </w:r>
      <w:r w:rsidRPr="003A154F">
        <w:rPr>
          <w:i/>
          <w:sz w:val="24"/>
          <w:szCs w:val="24"/>
        </w:rPr>
        <w:t>The Hare Psychopathy Checklist-Revised</w:t>
      </w:r>
      <w:r w:rsidRPr="00401F93">
        <w:rPr>
          <w:sz w:val="24"/>
          <w:szCs w:val="24"/>
        </w:rPr>
        <w:t>.  Toronto, Ontario, Canada:  Multi-Health Systems.</w:t>
      </w:r>
    </w:p>
    <w:p w14:paraId="4B596456" w14:textId="77777777" w:rsidR="00401F93" w:rsidRPr="00401F93" w:rsidRDefault="00401F93" w:rsidP="00C63803">
      <w:pPr>
        <w:widowControl/>
        <w:spacing w:after="120"/>
        <w:ind w:left="432" w:hanging="432"/>
        <w:rPr>
          <w:sz w:val="24"/>
          <w:szCs w:val="24"/>
        </w:rPr>
      </w:pPr>
      <w:proofErr w:type="gramStart"/>
      <w:r w:rsidRPr="00401F93">
        <w:rPr>
          <w:sz w:val="24"/>
          <w:szCs w:val="24"/>
        </w:rPr>
        <w:t>Hare, R.D. (1980).</w:t>
      </w:r>
      <w:proofErr w:type="gramEnd"/>
      <w:r w:rsidRPr="00401F93">
        <w:rPr>
          <w:sz w:val="24"/>
          <w:szCs w:val="24"/>
        </w:rPr>
        <w:t xml:space="preserve">  </w:t>
      </w:r>
      <w:proofErr w:type="gramStart"/>
      <w:r w:rsidRPr="00401F93">
        <w:rPr>
          <w:sz w:val="24"/>
          <w:szCs w:val="24"/>
        </w:rPr>
        <w:t>A research scale for the assessment of psychopathy in criminal populations.</w:t>
      </w:r>
      <w:proofErr w:type="gramEnd"/>
      <w:r w:rsidRPr="00401F93">
        <w:rPr>
          <w:sz w:val="24"/>
          <w:szCs w:val="24"/>
        </w:rPr>
        <w:t xml:space="preserve">  </w:t>
      </w:r>
      <w:proofErr w:type="gramStart"/>
      <w:r w:rsidRPr="003A154F">
        <w:rPr>
          <w:i/>
          <w:sz w:val="24"/>
          <w:szCs w:val="24"/>
        </w:rPr>
        <w:t>Personality and Individual Differences, 1</w:t>
      </w:r>
      <w:r w:rsidRPr="00401F93">
        <w:rPr>
          <w:sz w:val="24"/>
          <w:szCs w:val="24"/>
        </w:rPr>
        <w:t>, 111</w:t>
      </w:r>
      <w:r w:rsidRPr="00401F93">
        <w:rPr>
          <w:sz w:val="24"/>
          <w:szCs w:val="24"/>
        </w:rPr>
        <w:noBreakHyphen/>
        <w:t>119.</w:t>
      </w:r>
      <w:proofErr w:type="gramEnd"/>
    </w:p>
    <w:p w14:paraId="3F6B18CD" w14:textId="77777777" w:rsidR="00401F93" w:rsidRPr="00401F93" w:rsidRDefault="00401F93" w:rsidP="00C63803">
      <w:pPr>
        <w:widowControl/>
        <w:spacing w:after="120"/>
        <w:ind w:left="432" w:hanging="432"/>
        <w:rPr>
          <w:sz w:val="24"/>
          <w:szCs w:val="24"/>
        </w:rPr>
      </w:pPr>
      <w:proofErr w:type="gramStart"/>
      <w:r w:rsidRPr="00401F93">
        <w:rPr>
          <w:sz w:val="24"/>
          <w:szCs w:val="24"/>
        </w:rPr>
        <w:t>Hare, R.D., &amp; McPherson, L.M. (1984).</w:t>
      </w:r>
      <w:proofErr w:type="gramEnd"/>
      <w:r w:rsidRPr="00401F93">
        <w:rPr>
          <w:sz w:val="24"/>
          <w:szCs w:val="24"/>
        </w:rPr>
        <w:t xml:space="preserve">  </w:t>
      </w:r>
      <w:proofErr w:type="gramStart"/>
      <w:r w:rsidRPr="00401F93">
        <w:rPr>
          <w:sz w:val="24"/>
          <w:szCs w:val="24"/>
        </w:rPr>
        <w:t>Violent and aggressive behavior by criminal psychopaths.</w:t>
      </w:r>
      <w:proofErr w:type="gramEnd"/>
      <w:r w:rsidRPr="00401F93">
        <w:rPr>
          <w:sz w:val="24"/>
          <w:szCs w:val="24"/>
        </w:rPr>
        <w:t xml:space="preserve">  </w:t>
      </w:r>
      <w:proofErr w:type="gramStart"/>
      <w:r w:rsidRPr="003A154F">
        <w:rPr>
          <w:i/>
          <w:sz w:val="24"/>
          <w:szCs w:val="24"/>
        </w:rPr>
        <w:t>International Journal of Law and Psychiatry, 7</w:t>
      </w:r>
      <w:r w:rsidRPr="00401F93">
        <w:rPr>
          <w:sz w:val="24"/>
          <w:szCs w:val="24"/>
        </w:rPr>
        <w:t>, 35</w:t>
      </w:r>
      <w:r w:rsidRPr="00401F93">
        <w:rPr>
          <w:sz w:val="24"/>
          <w:szCs w:val="24"/>
        </w:rPr>
        <w:noBreakHyphen/>
        <w:t>50.</w:t>
      </w:r>
      <w:proofErr w:type="gramEnd"/>
    </w:p>
    <w:p w14:paraId="0AA336FC"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Hare, R.D., </w:t>
      </w:r>
      <w:proofErr w:type="spellStart"/>
      <w:r w:rsidRPr="00401F93">
        <w:rPr>
          <w:sz w:val="24"/>
          <w:szCs w:val="24"/>
        </w:rPr>
        <w:t>Harpur</w:t>
      </w:r>
      <w:proofErr w:type="spellEnd"/>
      <w:r w:rsidRPr="00401F93">
        <w:rPr>
          <w:sz w:val="24"/>
          <w:szCs w:val="24"/>
        </w:rPr>
        <w:t xml:space="preserve">, T.J., </w:t>
      </w:r>
      <w:proofErr w:type="spellStart"/>
      <w:r w:rsidRPr="00401F93">
        <w:rPr>
          <w:sz w:val="24"/>
          <w:szCs w:val="24"/>
        </w:rPr>
        <w:t>Hakstian</w:t>
      </w:r>
      <w:proofErr w:type="spellEnd"/>
      <w:r w:rsidRPr="00401F93">
        <w:rPr>
          <w:sz w:val="24"/>
          <w:szCs w:val="24"/>
        </w:rPr>
        <w:t>, A.R., Forth, A.E., Hart, S.D., &amp; Newman, J.P. (1990).</w:t>
      </w:r>
      <w:proofErr w:type="gramEnd"/>
      <w:r w:rsidRPr="00401F93">
        <w:rPr>
          <w:sz w:val="24"/>
          <w:szCs w:val="24"/>
        </w:rPr>
        <w:t xml:space="preserve">  The Revised Psychopathy Checklist:  Reliability and factor structure.  </w:t>
      </w:r>
      <w:r w:rsidRPr="003A154F">
        <w:rPr>
          <w:i/>
          <w:sz w:val="24"/>
          <w:szCs w:val="24"/>
        </w:rPr>
        <w:t>Psychological Assessment:  A Journal of Consulting and Clinical Psychology, 2</w:t>
      </w:r>
      <w:r w:rsidRPr="00401F93">
        <w:rPr>
          <w:sz w:val="24"/>
          <w:szCs w:val="24"/>
        </w:rPr>
        <w:t>, 338</w:t>
      </w:r>
      <w:r w:rsidRPr="00401F93">
        <w:rPr>
          <w:sz w:val="24"/>
          <w:szCs w:val="24"/>
        </w:rPr>
        <w:noBreakHyphen/>
        <w:t>349.</w:t>
      </w:r>
    </w:p>
    <w:p w14:paraId="3281121A" w14:textId="77777777" w:rsidR="00401F93" w:rsidRPr="00401F93" w:rsidRDefault="00401F93" w:rsidP="00C63803">
      <w:pPr>
        <w:widowControl/>
        <w:spacing w:after="120"/>
        <w:ind w:left="432" w:hanging="432"/>
        <w:rPr>
          <w:sz w:val="24"/>
          <w:szCs w:val="24"/>
        </w:rPr>
      </w:pPr>
      <w:proofErr w:type="gramStart"/>
      <w:r w:rsidRPr="00401F93">
        <w:rPr>
          <w:sz w:val="24"/>
          <w:szCs w:val="24"/>
        </w:rPr>
        <w:t>Hare, R.D., McPherson, L.M., &amp; Forth, A.E. (1988).</w:t>
      </w:r>
      <w:proofErr w:type="gramEnd"/>
      <w:r w:rsidRPr="00401F93">
        <w:rPr>
          <w:sz w:val="24"/>
          <w:szCs w:val="24"/>
        </w:rPr>
        <w:t xml:space="preserve">  Male psychopaths and their criminal careers.  </w:t>
      </w:r>
      <w:proofErr w:type="gramStart"/>
      <w:r w:rsidRPr="003A154F">
        <w:rPr>
          <w:i/>
          <w:sz w:val="24"/>
          <w:szCs w:val="24"/>
        </w:rPr>
        <w:t>Journal of Consulting and Clinical Psychology, 56</w:t>
      </w:r>
      <w:r w:rsidRPr="00401F93">
        <w:rPr>
          <w:sz w:val="24"/>
          <w:szCs w:val="24"/>
        </w:rPr>
        <w:t>, 710</w:t>
      </w:r>
      <w:r w:rsidRPr="00401F93">
        <w:rPr>
          <w:sz w:val="24"/>
          <w:szCs w:val="24"/>
        </w:rPr>
        <w:noBreakHyphen/>
        <w:t>714.</w:t>
      </w:r>
      <w:proofErr w:type="gramEnd"/>
    </w:p>
    <w:p w14:paraId="1CA03DE6" w14:textId="77777777" w:rsidR="00401F93" w:rsidRPr="00401F93" w:rsidRDefault="00401F93" w:rsidP="00C63803">
      <w:pPr>
        <w:widowControl/>
        <w:spacing w:after="120"/>
        <w:ind w:left="432" w:hanging="432"/>
        <w:rPr>
          <w:sz w:val="24"/>
          <w:szCs w:val="24"/>
        </w:rPr>
      </w:pPr>
      <w:r w:rsidRPr="00401F93">
        <w:rPr>
          <w:sz w:val="24"/>
          <w:szCs w:val="24"/>
        </w:rPr>
        <w:t xml:space="preserve">Harris, A., </w:t>
      </w:r>
      <w:proofErr w:type="spellStart"/>
      <w:r w:rsidRPr="00401F93">
        <w:rPr>
          <w:sz w:val="24"/>
          <w:szCs w:val="24"/>
        </w:rPr>
        <w:t>Phenix</w:t>
      </w:r>
      <w:proofErr w:type="spellEnd"/>
      <w:r w:rsidRPr="00401F93">
        <w:rPr>
          <w:sz w:val="24"/>
          <w:szCs w:val="24"/>
        </w:rPr>
        <w:t xml:space="preserve">, A., Hanson, R., &amp; Thornton, D. (2003).  </w:t>
      </w:r>
      <w:r w:rsidRPr="003A154F">
        <w:rPr>
          <w:i/>
          <w:sz w:val="24"/>
          <w:szCs w:val="24"/>
        </w:rPr>
        <w:t>Static-99 coding rules:  Revised 2003</w:t>
      </w:r>
      <w:r w:rsidRPr="00401F93">
        <w:rPr>
          <w:sz w:val="24"/>
          <w:szCs w:val="24"/>
        </w:rPr>
        <w:t>.  Ottawa, ON, Canada:  Department of the Solicitor General of Canada.</w:t>
      </w:r>
    </w:p>
    <w:p w14:paraId="4A735AD9" w14:textId="77777777" w:rsidR="00401F93" w:rsidRPr="00401F93" w:rsidRDefault="00401F93" w:rsidP="00C63803">
      <w:pPr>
        <w:spacing w:after="120"/>
        <w:ind w:left="432" w:hanging="432"/>
        <w:rPr>
          <w:sz w:val="24"/>
          <w:szCs w:val="24"/>
        </w:rPr>
      </w:pPr>
      <w:r w:rsidRPr="00401F93">
        <w:rPr>
          <w:sz w:val="24"/>
          <w:szCs w:val="24"/>
        </w:rPr>
        <w:t xml:space="preserve">Harris, A., </w:t>
      </w:r>
      <w:proofErr w:type="spellStart"/>
      <w:r w:rsidRPr="00401F93">
        <w:rPr>
          <w:sz w:val="24"/>
          <w:szCs w:val="24"/>
        </w:rPr>
        <w:t>Phenix</w:t>
      </w:r>
      <w:proofErr w:type="spellEnd"/>
      <w:r w:rsidRPr="00401F93">
        <w:rPr>
          <w:sz w:val="24"/>
          <w:szCs w:val="24"/>
        </w:rPr>
        <w:t xml:space="preserve">, A., Hanson, R.K., &amp; Thornton, D. (2003).  STATIC-99 coding rules:  Revised-2003.  </w:t>
      </w:r>
      <w:proofErr w:type="gramStart"/>
      <w:r w:rsidRPr="00401F93">
        <w:rPr>
          <w:sz w:val="24"/>
          <w:szCs w:val="24"/>
        </w:rPr>
        <w:t xml:space="preserve">Retrieved 7-21-08 from </w:t>
      </w:r>
      <w:hyperlink r:id="rId20" w:history="1">
        <w:r w:rsidRPr="00401F93">
          <w:rPr>
            <w:rStyle w:val="Hyperlink"/>
            <w:sz w:val="24"/>
            <w:szCs w:val="24"/>
          </w:rPr>
          <w:t>http://ww2.ps-sp.gc.ca/publications/</w:t>
        </w:r>
      </w:hyperlink>
      <w:r w:rsidRPr="00401F93">
        <w:rPr>
          <w:sz w:val="24"/>
          <w:szCs w:val="24"/>
        </w:rPr>
        <w:t xml:space="preserve"> corrections/</w:t>
      </w:r>
      <w:proofErr w:type="spellStart"/>
      <w:r w:rsidRPr="00401F93">
        <w:rPr>
          <w:sz w:val="24"/>
          <w:szCs w:val="24"/>
        </w:rPr>
        <w:t>pdf</w:t>
      </w:r>
      <w:proofErr w:type="spellEnd"/>
      <w:r w:rsidRPr="00401F93">
        <w:rPr>
          <w:sz w:val="24"/>
          <w:szCs w:val="24"/>
        </w:rPr>
        <w:t>/Static-99-coding-Rules_e.pdf.</w:t>
      </w:r>
      <w:proofErr w:type="gramEnd"/>
    </w:p>
    <w:p w14:paraId="46711CCF" w14:textId="77777777" w:rsidR="00401F93" w:rsidRPr="00401F93" w:rsidRDefault="00401F93" w:rsidP="00C63803">
      <w:pPr>
        <w:spacing w:after="120"/>
        <w:ind w:left="432" w:hanging="432"/>
        <w:rPr>
          <w:sz w:val="24"/>
          <w:szCs w:val="24"/>
        </w:rPr>
      </w:pPr>
      <w:r w:rsidRPr="00401F93">
        <w:rPr>
          <w:sz w:val="24"/>
          <w:szCs w:val="24"/>
        </w:rPr>
        <w:t xml:space="preserve">Harris, G., &amp; Rice, M. (2007).  Characterizing the value of actuarial violence risk assessments.  </w:t>
      </w:r>
      <w:r w:rsidRPr="003A154F">
        <w:rPr>
          <w:i/>
          <w:sz w:val="24"/>
          <w:szCs w:val="24"/>
        </w:rPr>
        <w:t>Criminal Justice and Behavior, 34</w:t>
      </w:r>
      <w:r w:rsidRPr="00401F93">
        <w:rPr>
          <w:sz w:val="24"/>
          <w:szCs w:val="24"/>
        </w:rPr>
        <w:t>, 1638-1658.</w:t>
      </w:r>
    </w:p>
    <w:p w14:paraId="7C6B1334" w14:textId="77777777" w:rsidR="00401F93" w:rsidRPr="00401F93" w:rsidRDefault="00401F93" w:rsidP="00C63803">
      <w:pPr>
        <w:spacing w:after="120"/>
        <w:ind w:left="432" w:hanging="432"/>
        <w:rPr>
          <w:sz w:val="24"/>
          <w:szCs w:val="24"/>
        </w:rPr>
      </w:pPr>
      <w:proofErr w:type="gramStart"/>
      <w:r w:rsidRPr="00401F93">
        <w:rPr>
          <w:sz w:val="24"/>
          <w:szCs w:val="24"/>
        </w:rPr>
        <w:t>Harris, G., Rice, M., &amp; Cormier, C. (2002).</w:t>
      </w:r>
      <w:proofErr w:type="gramEnd"/>
      <w:r w:rsidRPr="00401F93">
        <w:rPr>
          <w:sz w:val="24"/>
          <w:szCs w:val="24"/>
        </w:rPr>
        <w:t xml:space="preserve">  </w:t>
      </w:r>
      <w:proofErr w:type="gramStart"/>
      <w:r w:rsidRPr="00401F93">
        <w:rPr>
          <w:sz w:val="24"/>
          <w:szCs w:val="24"/>
        </w:rPr>
        <w:t xml:space="preserve">Prospective replication of the </w:t>
      </w:r>
      <w:r w:rsidRPr="00401F93">
        <w:rPr>
          <w:rStyle w:val="Emphasis"/>
          <w:sz w:val="24"/>
          <w:szCs w:val="24"/>
        </w:rPr>
        <w:t>Violence Risk Appraisal Guide</w:t>
      </w:r>
      <w:r w:rsidRPr="00401F93">
        <w:rPr>
          <w:sz w:val="24"/>
          <w:szCs w:val="24"/>
        </w:rPr>
        <w:t xml:space="preserve"> in predicting violent recidivism among forensic patients.</w:t>
      </w:r>
      <w:proofErr w:type="gramEnd"/>
      <w:r w:rsidRPr="00401F93">
        <w:rPr>
          <w:sz w:val="24"/>
          <w:szCs w:val="24"/>
        </w:rPr>
        <w:t xml:space="preserve"> </w:t>
      </w:r>
      <w:r w:rsidRPr="003A154F">
        <w:rPr>
          <w:i/>
          <w:iCs/>
          <w:sz w:val="24"/>
          <w:szCs w:val="24"/>
        </w:rPr>
        <w:t>Law and Human Behavior, 26</w:t>
      </w:r>
      <w:r w:rsidRPr="003A154F">
        <w:rPr>
          <w:i/>
          <w:sz w:val="24"/>
          <w:szCs w:val="24"/>
        </w:rPr>
        <w:t>,</w:t>
      </w:r>
      <w:r w:rsidRPr="00401F93">
        <w:rPr>
          <w:sz w:val="24"/>
          <w:szCs w:val="24"/>
        </w:rPr>
        <w:t xml:space="preserve"> 377-394.</w:t>
      </w:r>
    </w:p>
    <w:p w14:paraId="32CCA236"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 w:hanging="432"/>
        <w:rPr>
          <w:sz w:val="24"/>
          <w:szCs w:val="24"/>
        </w:rPr>
      </w:pPr>
      <w:proofErr w:type="gramStart"/>
      <w:r w:rsidRPr="00401F93">
        <w:rPr>
          <w:sz w:val="24"/>
          <w:szCs w:val="24"/>
        </w:rPr>
        <w:t xml:space="preserve">Harris, G., Rice, M., </w:t>
      </w:r>
      <w:proofErr w:type="spellStart"/>
      <w:r w:rsidRPr="00401F93">
        <w:rPr>
          <w:sz w:val="24"/>
          <w:szCs w:val="24"/>
        </w:rPr>
        <w:t>Quinsey</w:t>
      </w:r>
      <w:proofErr w:type="spellEnd"/>
      <w:r w:rsidRPr="00401F93">
        <w:rPr>
          <w:sz w:val="24"/>
          <w:szCs w:val="24"/>
        </w:rPr>
        <w:t xml:space="preserve">, V., </w:t>
      </w:r>
      <w:proofErr w:type="spellStart"/>
      <w:r w:rsidRPr="00401F93">
        <w:rPr>
          <w:sz w:val="24"/>
          <w:szCs w:val="24"/>
        </w:rPr>
        <w:t>Lalumiere</w:t>
      </w:r>
      <w:proofErr w:type="spellEnd"/>
      <w:r w:rsidRPr="00401F93">
        <w:rPr>
          <w:sz w:val="24"/>
          <w:szCs w:val="24"/>
        </w:rPr>
        <w:t>, M., Boer, D., &amp; Lang, C. (2003).</w:t>
      </w:r>
      <w:proofErr w:type="gramEnd"/>
      <w:r w:rsidRPr="00401F93">
        <w:rPr>
          <w:sz w:val="24"/>
          <w:szCs w:val="24"/>
        </w:rPr>
        <w:t xml:space="preserve">  </w:t>
      </w:r>
      <w:proofErr w:type="gramStart"/>
      <w:r w:rsidRPr="00401F93">
        <w:rPr>
          <w:sz w:val="24"/>
          <w:szCs w:val="24"/>
        </w:rPr>
        <w:t>A multi-site comparison of actuarial risk instruments for sex offenders.</w:t>
      </w:r>
      <w:proofErr w:type="gramEnd"/>
      <w:r w:rsidRPr="00401F93">
        <w:rPr>
          <w:sz w:val="24"/>
          <w:szCs w:val="24"/>
        </w:rPr>
        <w:t xml:space="preserve">  </w:t>
      </w:r>
      <w:r w:rsidRPr="003A154F">
        <w:rPr>
          <w:i/>
          <w:sz w:val="24"/>
          <w:szCs w:val="24"/>
        </w:rPr>
        <w:t>Psychological Assessment:  A Journal of Consulting and Clinical Psychology, 15</w:t>
      </w:r>
      <w:r w:rsidRPr="00401F93">
        <w:rPr>
          <w:i/>
          <w:sz w:val="24"/>
          <w:szCs w:val="24"/>
        </w:rPr>
        <w:t xml:space="preserve">, </w:t>
      </w:r>
      <w:r w:rsidRPr="00401F93">
        <w:rPr>
          <w:sz w:val="24"/>
          <w:szCs w:val="24"/>
        </w:rPr>
        <w:t>413-425.</w:t>
      </w:r>
    </w:p>
    <w:p w14:paraId="6F77AFE1" w14:textId="77777777" w:rsidR="00401F93" w:rsidRPr="00401F93" w:rsidRDefault="00401F93" w:rsidP="00C63803">
      <w:pPr>
        <w:widowControl/>
        <w:spacing w:after="120"/>
        <w:ind w:left="432" w:hanging="432"/>
        <w:rPr>
          <w:sz w:val="24"/>
          <w:szCs w:val="24"/>
        </w:rPr>
      </w:pPr>
      <w:proofErr w:type="gramStart"/>
      <w:r w:rsidRPr="00401F93">
        <w:rPr>
          <w:sz w:val="24"/>
          <w:szCs w:val="24"/>
        </w:rPr>
        <w:t>Harris, G.T., Rice, M.E., &amp; Cormier, C.A. (1991).</w:t>
      </w:r>
      <w:proofErr w:type="gramEnd"/>
      <w:r w:rsidRPr="00401F93">
        <w:rPr>
          <w:sz w:val="24"/>
          <w:szCs w:val="24"/>
        </w:rPr>
        <w:t xml:space="preserve">  </w:t>
      </w:r>
      <w:proofErr w:type="gramStart"/>
      <w:r w:rsidRPr="00401F93">
        <w:rPr>
          <w:sz w:val="24"/>
          <w:szCs w:val="24"/>
        </w:rPr>
        <w:t>Psychopathy and violent recidivism.</w:t>
      </w:r>
      <w:proofErr w:type="gramEnd"/>
      <w:r w:rsidRPr="00401F93">
        <w:rPr>
          <w:sz w:val="24"/>
          <w:szCs w:val="24"/>
        </w:rPr>
        <w:t xml:space="preserve">  </w:t>
      </w:r>
      <w:proofErr w:type="gramStart"/>
      <w:r w:rsidRPr="003A154F">
        <w:rPr>
          <w:i/>
          <w:sz w:val="24"/>
          <w:szCs w:val="24"/>
        </w:rPr>
        <w:t>Law and Human Behavior, 15</w:t>
      </w:r>
      <w:r w:rsidRPr="00401F93">
        <w:rPr>
          <w:sz w:val="24"/>
          <w:szCs w:val="24"/>
        </w:rPr>
        <w:t>, 625</w:t>
      </w:r>
      <w:r w:rsidRPr="00401F93">
        <w:rPr>
          <w:sz w:val="24"/>
          <w:szCs w:val="24"/>
        </w:rPr>
        <w:noBreakHyphen/>
        <w:t>637.</w:t>
      </w:r>
      <w:proofErr w:type="gramEnd"/>
    </w:p>
    <w:p w14:paraId="5DA348C4"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Harris, G.T., Rice, M.E., &amp; </w:t>
      </w:r>
      <w:proofErr w:type="spellStart"/>
      <w:r w:rsidRPr="00401F93">
        <w:rPr>
          <w:sz w:val="24"/>
          <w:szCs w:val="24"/>
        </w:rPr>
        <w:t>Quinsey</w:t>
      </w:r>
      <w:proofErr w:type="spellEnd"/>
      <w:r w:rsidRPr="00401F93">
        <w:rPr>
          <w:sz w:val="24"/>
          <w:szCs w:val="24"/>
        </w:rPr>
        <w:t>, V.L. (1993).</w:t>
      </w:r>
      <w:proofErr w:type="gramEnd"/>
      <w:r w:rsidRPr="00401F93">
        <w:rPr>
          <w:sz w:val="24"/>
          <w:szCs w:val="24"/>
        </w:rPr>
        <w:t xml:space="preserve">  Violent recidivism of mentally disordered offenders:  The development of a statistical prediction instrument.  </w:t>
      </w:r>
      <w:proofErr w:type="gramStart"/>
      <w:r w:rsidRPr="003A154F">
        <w:rPr>
          <w:i/>
          <w:sz w:val="24"/>
          <w:szCs w:val="24"/>
        </w:rPr>
        <w:t>Criminal Justice and Behavior, 20</w:t>
      </w:r>
      <w:r w:rsidRPr="00401F93">
        <w:rPr>
          <w:sz w:val="24"/>
          <w:szCs w:val="24"/>
        </w:rPr>
        <w:t>, 315</w:t>
      </w:r>
      <w:r w:rsidRPr="00401F93">
        <w:rPr>
          <w:sz w:val="24"/>
          <w:szCs w:val="24"/>
        </w:rPr>
        <w:noBreakHyphen/>
        <w:t>335.</w:t>
      </w:r>
      <w:proofErr w:type="gramEnd"/>
    </w:p>
    <w:p w14:paraId="5C2B751F"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 w:hanging="432"/>
        <w:rPr>
          <w:sz w:val="24"/>
          <w:szCs w:val="24"/>
        </w:rPr>
      </w:pPr>
      <w:r w:rsidRPr="00401F93">
        <w:rPr>
          <w:sz w:val="24"/>
          <w:szCs w:val="24"/>
        </w:rPr>
        <w:t xml:space="preserve">Hart, S. (2001).  </w:t>
      </w:r>
      <w:proofErr w:type="gramStart"/>
      <w:r w:rsidRPr="00401F93">
        <w:rPr>
          <w:sz w:val="24"/>
          <w:szCs w:val="24"/>
        </w:rPr>
        <w:t>Assessing and managing violence risk.</w:t>
      </w:r>
      <w:proofErr w:type="gramEnd"/>
      <w:r w:rsidRPr="00401F93">
        <w:rPr>
          <w:sz w:val="24"/>
          <w:szCs w:val="24"/>
        </w:rPr>
        <w:t xml:space="preserve">  In K. Douglas, C. Webster, S. Hart, D. Eaves, &amp; J. </w:t>
      </w:r>
      <w:proofErr w:type="spellStart"/>
      <w:r w:rsidRPr="00401F93">
        <w:rPr>
          <w:sz w:val="24"/>
          <w:szCs w:val="24"/>
        </w:rPr>
        <w:t>Ogloff</w:t>
      </w:r>
      <w:proofErr w:type="spellEnd"/>
      <w:r w:rsidRPr="00401F93">
        <w:rPr>
          <w:sz w:val="24"/>
          <w:szCs w:val="24"/>
        </w:rPr>
        <w:t xml:space="preserve"> (Eds.), </w:t>
      </w:r>
      <w:r w:rsidRPr="003A154F">
        <w:rPr>
          <w:i/>
          <w:sz w:val="24"/>
          <w:szCs w:val="24"/>
        </w:rPr>
        <w:t>HCR-20 violence risk management companion guide</w:t>
      </w:r>
      <w:r w:rsidRPr="00401F93">
        <w:rPr>
          <w:sz w:val="24"/>
          <w:szCs w:val="24"/>
        </w:rPr>
        <w:t xml:space="preserve"> (pp. 13-25).  Burnaby, British Columbia:  Mental Health, Law, &amp; Policy Institute, Simon Fraser University, and Department of Mental Health Law and Policy, Florida Mental Health Institute, University of South Florida.</w:t>
      </w:r>
    </w:p>
    <w:p w14:paraId="0A391203" w14:textId="77777777" w:rsidR="00401F93" w:rsidRPr="00401F93" w:rsidRDefault="00401F93" w:rsidP="00C63803">
      <w:pPr>
        <w:widowControl/>
        <w:spacing w:after="120"/>
        <w:ind w:left="432" w:hanging="432"/>
        <w:rPr>
          <w:sz w:val="24"/>
          <w:szCs w:val="24"/>
        </w:rPr>
      </w:pPr>
      <w:proofErr w:type="gramStart"/>
      <w:r w:rsidRPr="00401F93">
        <w:rPr>
          <w:sz w:val="24"/>
          <w:szCs w:val="24"/>
        </w:rPr>
        <w:t>Hart, S., &amp; Boer, D. (2009).</w:t>
      </w:r>
      <w:proofErr w:type="gramEnd"/>
      <w:r w:rsidRPr="00401F93">
        <w:rPr>
          <w:sz w:val="24"/>
          <w:szCs w:val="24"/>
        </w:rPr>
        <w:t xml:space="preserve">  Structured professional judgment guidelines for sexual violence risk assessment:  The Sexual Violence Risk-20 and Risk for Sexual Violence Protocol (RSVP).    In R. Otto &amp; K. Douglas (Eds.), </w:t>
      </w:r>
      <w:r w:rsidRPr="003A154F">
        <w:rPr>
          <w:i/>
          <w:sz w:val="24"/>
          <w:szCs w:val="24"/>
        </w:rPr>
        <w:t>Handbook of violence risk assessment</w:t>
      </w:r>
      <w:r w:rsidRPr="003A154F">
        <w:rPr>
          <w:sz w:val="24"/>
          <w:szCs w:val="24"/>
        </w:rPr>
        <w:t xml:space="preserve"> </w:t>
      </w:r>
      <w:r w:rsidRPr="00401F93">
        <w:rPr>
          <w:sz w:val="24"/>
          <w:szCs w:val="24"/>
        </w:rPr>
        <w:t xml:space="preserve">(pp. 269-294).  New York:  </w:t>
      </w:r>
      <w:proofErr w:type="spellStart"/>
      <w:r w:rsidRPr="00401F93">
        <w:rPr>
          <w:sz w:val="24"/>
          <w:szCs w:val="24"/>
        </w:rPr>
        <w:t>Routledge</w:t>
      </w:r>
      <w:proofErr w:type="spellEnd"/>
      <w:r w:rsidRPr="00401F93">
        <w:rPr>
          <w:sz w:val="24"/>
          <w:szCs w:val="24"/>
        </w:rPr>
        <w:t>.</w:t>
      </w:r>
    </w:p>
    <w:p w14:paraId="4A74B835" w14:textId="77777777" w:rsidR="00401F93" w:rsidRPr="00401F93" w:rsidRDefault="00401F93" w:rsidP="00C63803">
      <w:pPr>
        <w:widowControl/>
        <w:spacing w:after="120"/>
        <w:ind w:left="432" w:hanging="432"/>
        <w:rPr>
          <w:sz w:val="24"/>
          <w:szCs w:val="24"/>
        </w:rPr>
      </w:pPr>
      <w:proofErr w:type="gramStart"/>
      <w:r w:rsidRPr="00401F93">
        <w:rPr>
          <w:sz w:val="24"/>
          <w:szCs w:val="24"/>
        </w:rPr>
        <w:t>Hart, S., Cox, D., &amp; Hare, R. (1995).</w:t>
      </w:r>
      <w:proofErr w:type="gramEnd"/>
      <w:r w:rsidRPr="00401F93">
        <w:rPr>
          <w:sz w:val="24"/>
          <w:szCs w:val="24"/>
        </w:rPr>
        <w:t xml:space="preserve">  </w:t>
      </w:r>
      <w:r w:rsidRPr="003A154F">
        <w:rPr>
          <w:i/>
          <w:sz w:val="24"/>
          <w:szCs w:val="24"/>
        </w:rPr>
        <w:t>The Hare Psychopathy Checklist:  Screening Version (PCL</w:t>
      </w:r>
      <w:proofErr w:type="gramStart"/>
      <w:r w:rsidRPr="003A154F">
        <w:rPr>
          <w:i/>
          <w:sz w:val="24"/>
          <w:szCs w:val="24"/>
        </w:rPr>
        <w:t>:SV</w:t>
      </w:r>
      <w:proofErr w:type="gramEnd"/>
      <w:r w:rsidRPr="003A154F">
        <w:rPr>
          <w:i/>
          <w:sz w:val="24"/>
          <w:szCs w:val="24"/>
        </w:rPr>
        <w:t>)</w:t>
      </w:r>
      <w:r w:rsidRPr="00401F93">
        <w:rPr>
          <w:sz w:val="24"/>
          <w:szCs w:val="24"/>
        </w:rPr>
        <w:t>.  North Tonawanda, NY:  Multi-Health Systems.</w:t>
      </w:r>
    </w:p>
    <w:p w14:paraId="7ACBAF2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Hart, S., </w:t>
      </w:r>
      <w:proofErr w:type="spellStart"/>
      <w:r w:rsidRPr="00401F93">
        <w:rPr>
          <w:sz w:val="24"/>
          <w:szCs w:val="24"/>
        </w:rPr>
        <w:t>Kropp</w:t>
      </w:r>
      <w:proofErr w:type="spellEnd"/>
      <w:r w:rsidRPr="00401F93">
        <w:rPr>
          <w:sz w:val="24"/>
          <w:szCs w:val="24"/>
        </w:rPr>
        <w:t>, P.R., &amp; Hare, R.D. (1988).</w:t>
      </w:r>
      <w:proofErr w:type="gramEnd"/>
      <w:r w:rsidRPr="00401F93">
        <w:rPr>
          <w:sz w:val="24"/>
          <w:szCs w:val="24"/>
        </w:rPr>
        <w:t xml:space="preserve">  </w:t>
      </w:r>
      <w:proofErr w:type="gramStart"/>
      <w:r w:rsidRPr="00401F93">
        <w:rPr>
          <w:sz w:val="24"/>
          <w:szCs w:val="24"/>
        </w:rPr>
        <w:t>Performance of male psychopaths following conditional release from prison.</w:t>
      </w:r>
      <w:proofErr w:type="gramEnd"/>
      <w:r w:rsidRPr="00401F93">
        <w:rPr>
          <w:sz w:val="24"/>
          <w:szCs w:val="24"/>
        </w:rPr>
        <w:t xml:space="preserve">  </w:t>
      </w:r>
      <w:proofErr w:type="gramStart"/>
      <w:r w:rsidRPr="003A154F">
        <w:rPr>
          <w:i/>
          <w:sz w:val="24"/>
          <w:szCs w:val="24"/>
        </w:rPr>
        <w:t>Journal of Consulting and Clinical Psychology, 56,</w:t>
      </w:r>
      <w:r w:rsidRPr="00401F93">
        <w:rPr>
          <w:sz w:val="24"/>
          <w:szCs w:val="24"/>
        </w:rPr>
        <w:t xml:space="preserve"> 227</w:t>
      </w:r>
      <w:r w:rsidRPr="00401F93">
        <w:rPr>
          <w:sz w:val="24"/>
          <w:szCs w:val="24"/>
        </w:rPr>
        <w:noBreakHyphen/>
        <w:t>232.</w:t>
      </w:r>
      <w:proofErr w:type="gramEnd"/>
    </w:p>
    <w:p w14:paraId="730B6C91"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Hart, S., </w:t>
      </w:r>
      <w:proofErr w:type="spellStart"/>
      <w:r w:rsidRPr="00401F93">
        <w:rPr>
          <w:sz w:val="24"/>
          <w:szCs w:val="24"/>
        </w:rPr>
        <w:t>Kropp</w:t>
      </w:r>
      <w:proofErr w:type="spellEnd"/>
      <w:r w:rsidRPr="00401F93">
        <w:rPr>
          <w:sz w:val="24"/>
          <w:szCs w:val="24"/>
        </w:rPr>
        <w:t xml:space="preserve">, P.R., Laws, D.R., </w:t>
      </w:r>
      <w:proofErr w:type="spellStart"/>
      <w:r w:rsidRPr="00401F93">
        <w:rPr>
          <w:sz w:val="24"/>
          <w:szCs w:val="24"/>
        </w:rPr>
        <w:t>Klaver</w:t>
      </w:r>
      <w:proofErr w:type="spellEnd"/>
      <w:r w:rsidRPr="00401F93">
        <w:rPr>
          <w:sz w:val="24"/>
          <w:szCs w:val="24"/>
        </w:rPr>
        <w:t>, J., Logan, C., &amp; Watt, K. (2008).</w:t>
      </w:r>
      <w:proofErr w:type="gramEnd"/>
      <w:r w:rsidRPr="00401F93">
        <w:rPr>
          <w:sz w:val="24"/>
          <w:szCs w:val="24"/>
        </w:rPr>
        <w:t xml:space="preserve">  </w:t>
      </w:r>
      <w:r w:rsidRPr="003A154F">
        <w:rPr>
          <w:i/>
          <w:sz w:val="24"/>
          <w:szCs w:val="24"/>
        </w:rPr>
        <w:t>The Risk for Sexual Violence Protocol (RSVP):  Structured professional guidelines for assessing risk of sexual violence</w:t>
      </w:r>
      <w:r w:rsidRPr="00401F93">
        <w:rPr>
          <w:sz w:val="24"/>
          <w:szCs w:val="24"/>
        </w:rPr>
        <w:t>.  Burnaby, B.C., Canada:  Mental Health, Law, and Policy Institute, Simon Fraser University.</w:t>
      </w:r>
    </w:p>
    <w:p w14:paraId="1850EB31"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s>
        <w:spacing w:after="120"/>
        <w:ind w:left="432" w:hanging="432"/>
        <w:rPr>
          <w:sz w:val="24"/>
          <w:szCs w:val="24"/>
        </w:rPr>
      </w:pPr>
      <w:proofErr w:type="gramStart"/>
      <w:r w:rsidRPr="00401F93">
        <w:rPr>
          <w:sz w:val="24"/>
          <w:szCs w:val="24"/>
        </w:rPr>
        <w:t xml:space="preserve">Hart, S., </w:t>
      </w:r>
      <w:proofErr w:type="spellStart"/>
      <w:r w:rsidRPr="00401F93">
        <w:rPr>
          <w:sz w:val="24"/>
          <w:szCs w:val="24"/>
        </w:rPr>
        <w:t>Michie</w:t>
      </w:r>
      <w:proofErr w:type="spellEnd"/>
      <w:r w:rsidRPr="00401F93">
        <w:rPr>
          <w:sz w:val="24"/>
          <w:szCs w:val="24"/>
        </w:rPr>
        <w:t>, C., &amp; Cooke, D. (2007).</w:t>
      </w:r>
      <w:proofErr w:type="gramEnd"/>
      <w:r w:rsidRPr="00401F93">
        <w:rPr>
          <w:sz w:val="24"/>
          <w:szCs w:val="24"/>
        </w:rPr>
        <w:t xml:space="preserve">  The precision of actuarial risk assessment instruments:  Evaluating the “margins of error” of group versus individual predictions of violence. </w:t>
      </w:r>
      <w:proofErr w:type="gramStart"/>
      <w:r w:rsidRPr="003A154F">
        <w:rPr>
          <w:i/>
          <w:sz w:val="24"/>
          <w:szCs w:val="24"/>
        </w:rPr>
        <w:t>British Journal of Psychiatry, 190</w:t>
      </w:r>
      <w:r w:rsidRPr="00401F93">
        <w:rPr>
          <w:sz w:val="24"/>
          <w:szCs w:val="24"/>
        </w:rPr>
        <w:t>, s60-s65.</w:t>
      </w:r>
      <w:proofErr w:type="gramEnd"/>
    </w:p>
    <w:p w14:paraId="735B7BA8" w14:textId="77777777" w:rsidR="00401F93" w:rsidRPr="00401F93" w:rsidRDefault="00401F93" w:rsidP="00C63803">
      <w:pPr>
        <w:widowControl/>
        <w:spacing w:after="120"/>
        <w:ind w:left="432" w:hanging="432"/>
        <w:rPr>
          <w:sz w:val="24"/>
          <w:szCs w:val="24"/>
        </w:rPr>
      </w:pPr>
      <w:r w:rsidRPr="00401F93">
        <w:rPr>
          <w:sz w:val="24"/>
          <w:szCs w:val="24"/>
        </w:rPr>
        <w:t xml:space="preserve">Hawkins, D., &amp; Catalano, R. (1992).  </w:t>
      </w:r>
      <w:proofErr w:type="gramStart"/>
      <w:r w:rsidRPr="003A154F">
        <w:rPr>
          <w:i/>
          <w:sz w:val="24"/>
          <w:szCs w:val="24"/>
        </w:rPr>
        <w:t>Communities that care</w:t>
      </w:r>
      <w:r w:rsidRPr="00401F93">
        <w:rPr>
          <w:sz w:val="24"/>
          <w:szCs w:val="24"/>
        </w:rPr>
        <w:t>.</w:t>
      </w:r>
      <w:proofErr w:type="gramEnd"/>
      <w:r w:rsidRPr="00401F93">
        <w:rPr>
          <w:sz w:val="24"/>
          <w:szCs w:val="24"/>
        </w:rPr>
        <w:t xml:space="preserve">  San Francisco:  </w:t>
      </w:r>
      <w:proofErr w:type="spellStart"/>
      <w:r w:rsidRPr="00401F93">
        <w:rPr>
          <w:sz w:val="24"/>
          <w:szCs w:val="24"/>
        </w:rPr>
        <w:t>Josey</w:t>
      </w:r>
      <w:proofErr w:type="spellEnd"/>
      <w:r w:rsidRPr="00401F93">
        <w:rPr>
          <w:sz w:val="24"/>
          <w:szCs w:val="24"/>
        </w:rPr>
        <w:t xml:space="preserve"> Bass, Inc.</w:t>
      </w:r>
    </w:p>
    <w:p w14:paraId="17A3D977" w14:textId="77777777" w:rsidR="00401F93" w:rsidRPr="00401F93" w:rsidRDefault="00401F93" w:rsidP="00C63803">
      <w:pPr>
        <w:pStyle w:val="BodyText"/>
        <w:spacing w:after="120"/>
        <w:ind w:left="432" w:hanging="432"/>
      </w:pPr>
      <w:proofErr w:type="spellStart"/>
      <w:proofErr w:type="gramStart"/>
      <w:r w:rsidRPr="00401F93">
        <w:t>Hecker</w:t>
      </w:r>
      <w:proofErr w:type="spellEnd"/>
      <w:r w:rsidRPr="00401F93">
        <w:t>, T., &amp; Steinberg, L. (2002).</w:t>
      </w:r>
      <w:proofErr w:type="gramEnd"/>
      <w:r w:rsidRPr="00401F93">
        <w:t xml:space="preserve">  </w:t>
      </w:r>
      <w:proofErr w:type="gramStart"/>
      <w:r w:rsidRPr="00401F93">
        <w:t>Psychological evaluation at juvenile court disposition.</w:t>
      </w:r>
      <w:proofErr w:type="gramEnd"/>
      <w:r w:rsidRPr="00401F93">
        <w:t xml:space="preserve">  </w:t>
      </w:r>
      <w:r w:rsidRPr="003A154F">
        <w:rPr>
          <w:i/>
        </w:rPr>
        <w:t>Professional Psychology:  Research and Practice, 33</w:t>
      </w:r>
      <w:r w:rsidRPr="00401F93">
        <w:rPr>
          <w:u w:val="single"/>
        </w:rPr>
        <w:t>,</w:t>
      </w:r>
      <w:r w:rsidRPr="00401F93">
        <w:t xml:space="preserve"> 300-306.  </w:t>
      </w:r>
    </w:p>
    <w:p w14:paraId="03DA6068" w14:textId="77777777" w:rsidR="00401F93" w:rsidRPr="00401F93" w:rsidRDefault="00401F93" w:rsidP="00C63803">
      <w:pPr>
        <w:widowControl/>
        <w:spacing w:after="120"/>
        <w:ind w:left="432" w:hanging="432"/>
        <w:rPr>
          <w:sz w:val="24"/>
          <w:szCs w:val="24"/>
        </w:rPr>
      </w:pPr>
      <w:r w:rsidRPr="00401F93">
        <w:rPr>
          <w:sz w:val="24"/>
          <w:szCs w:val="24"/>
        </w:rPr>
        <w:t>Heilbrun, K.  (1991)</w:t>
      </w:r>
      <w:proofErr w:type="gramStart"/>
      <w:r w:rsidRPr="00401F93">
        <w:rPr>
          <w:sz w:val="24"/>
          <w:szCs w:val="24"/>
        </w:rPr>
        <w:t xml:space="preserve">.  </w:t>
      </w:r>
      <w:r w:rsidRPr="003A154F">
        <w:rPr>
          <w:i/>
          <w:sz w:val="24"/>
          <w:szCs w:val="24"/>
        </w:rPr>
        <w:t>The Analysis of Aggressive Behavior</w:t>
      </w:r>
      <w:r w:rsidRPr="00401F93">
        <w:rPr>
          <w:sz w:val="24"/>
          <w:szCs w:val="24"/>
        </w:rPr>
        <w:t>.</w:t>
      </w:r>
      <w:proofErr w:type="gramEnd"/>
      <w:r w:rsidRPr="00401F93">
        <w:rPr>
          <w:sz w:val="24"/>
          <w:szCs w:val="24"/>
        </w:rPr>
        <w:t xml:space="preserve">  Richmond, VA:  Medical College of Virginia.</w:t>
      </w:r>
    </w:p>
    <w:p w14:paraId="6BB135C5" w14:textId="77777777" w:rsidR="00401F93" w:rsidRPr="00401F93" w:rsidRDefault="00401F93" w:rsidP="00C63803">
      <w:pPr>
        <w:widowControl/>
        <w:spacing w:after="120"/>
        <w:ind w:left="432" w:hanging="432"/>
        <w:rPr>
          <w:rFonts w:ascii="CG Times" w:hAnsi="CG Times"/>
          <w:sz w:val="24"/>
          <w:szCs w:val="24"/>
        </w:rPr>
      </w:pPr>
      <w:r w:rsidRPr="00401F93">
        <w:rPr>
          <w:rFonts w:ascii="CG Times" w:hAnsi="CG Times"/>
          <w:sz w:val="24"/>
          <w:szCs w:val="24"/>
        </w:rPr>
        <w:t xml:space="preserve">Heilbrun, K. (1992). </w:t>
      </w:r>
      <w:proofErr w:type="gramStart"/>
      <w:r w:rsidRPr="00401F93">
        <w:rPr>
          <w:rFonts w:ascii="CG Times" w:hAnsi="CG Times"/>
          <w:sz w:val="24"/>
          <w:szCs w:val="24"/>
        </w:rPr>
        <w:t>The role of psychological testing in forensic assessment.</w:t>
      </w:r>
      <w:proofErr w:type="gramEnd"/>
      <w:r w:rsidRPr="00401F93">
        <w:rPr>
          <w:rFonts w:ascii="CG Times" w:hAnsi="CG Times"/>
          <w:sz w:val="24"/>
          <w:szCs w:val="24"/>
        </w:rPr>
        <w:t xml:space="preserve">  </w:t>
      </w:r>
      <w:proofErr w:type="gramStart"/>
      <w:r w:rsidRPr="003A154F">
        <w:rPr>
          <w:rFonts w:ascii="CG Times" w:hAnsi="CG Times"/>
          <w:i/>
          <w:sz w:val="24"/>
          <w:szCs w:val="24"/>
        </w:rPr>
        <w:t>Law and Human Behavior, 16</w:t>
      </w:r>
      <w:r w:rsidRPr="00401F93">
        <w:rPr>
          <w:rFonts w:ascii="CG Times" w:hAnsi="CG Times"/>
          <w:sz w:val="24"/>
          <w:szCs w:val="24"/>
        </w:rPr>
        <w:t>, 257</w:t>
      </w:r>
      <w:r w:rsidRPr="00401F93">
        <w:rPr>
          <w:rFonts w:ascii="CG Times" w:hAnsi="CG Times"/>
          <w:sz w:val="24"/>
          <w:szCs w:val="24"/>
        </w:rPr>
        <w:noBreakHyphen/>
        <w:t>272.</w:t>
      </w:r>
      <w:proofErr w:type="gramEnd"/>
    </w:p>
    <w:p w14:paraId="0868A50E" w14:textId="77777777" w:rsidR="00401F93" w:rsidRPr="00401F93" w:rsidRDefault="00401F93" w:rsidP="00C63803">
      <w:pPr>
        <w:widowControl/>
        <w:spacing w:after="120"/>
        <w:ind w:left="432" w:hanging="432"/>
        <w:rPr>
          <w:rFonts w:ascii="CG Times" w:hAnsi="CG Times"/>
          <w:sz w:val="24"/>
          <w:szCs w:val="24"/>
        </w:rPr>
      </w:pPr>
      <w:r w:rsidRPr="00401F93">
        <w:rPr>
          <w:sz w:val="24"/>
          <w:szCs w:val="24"/>
        </w:rPr>
        <w:t xml:space="preserve">Heilbrun, K. (1995, September).  </w:t>
      </w:r>
      <w:r w:rsidRPr="003A154F">
        <w:rPr>
          <w:i/>
          <w:sz w:val="24"/>
          <w:szCs w:val="24"/>
        </w:rPr>
        <w:t>Violence in the workplace: Guidelines for prevention, management, and damage control</w:t>
      </w:r>
      <w:r w:rsidRPr="00401F93">
        <w:rPr>
          <w:sz w:val="24"/>
          <w:szCs w:val="24"/>
        </w:rPr>
        <w:t>.  Presented at the Conference on Work, Stress, and Health 95, Washington, D.C.</w:t>
      </w:r>
    </w:p>
    <w:p w14:paraId="3190BF83" w14:textId="77777777" w:rsidR="00401F93" w:rsidRPr="00401F93" w:rsidRDefault="00401F93" w:rsidP="00C63803">
      <w:pPr>
        <w:widowControl/>
        <w:spacing w:after="120"/>
        <w:ind w:left="432" w:hanging="432"/>
        <w:rPr>
          <w:sz w:val="24"/>
          <w:szCs w:val="24"/>
        </w:rPr>
      </w:pPr>
      <w:r w:rsidRPr="00401F93">
        <w:rPr>
          <w:rFonts w:ascii="CG Times" w:hAnsi="CG Times"/>
          <w:sz w:val="24"/>
          <w:szCs w:val="24"/>
        </w:rPr>
        <w:t>H</w:t>
      </w:r>
      <w:r w:rsidRPr="00401F93">
        <w:rPr>
          <w:sz w:val="24"/>
          <w:szCs w:val="24"/>
        </w:rPr>
        <w:t xml:space="preserve">eilbrun, K. (1997).  Prediction vs. management models relevant to risk assessment: The importance of legal decision-making context.  </w:t>
      </w:r>
      <w:r w:rsidRPr="003A154F">
        <w:rPr>
          <w:i/>
          <w:sz w:val="24"/>
          <w:szCs w:val="24"/>
        </w:rPr>
        <w:t>Law and Human Behavior, 21</w:t>
      </w:r>
      <w:r w:rsidRPr="00401F93">
        <w:rPr>
          <w:sz w:val="24"/>
          <w:szCs w:val="24"/>
        </w:rPr>
        <w:t>, 347-359.</w:t>
      </w:r>
    </w:p>
    <w:p w14:paraId="190FCBA0" w14:textId="77777777" w:rsidR="00401F93" w:rsidRPr="00401F93" w:rsidRDefault="00401F93" w:rsidP="00C63803">
      <w:pPr>
        <w:spacing w:after="120"/>
        <w:ind w:left="432" w:hanging="432"/>
        <w:rPr>
          <w:sz w:val="24"/>
          <w:szCs w:val="24"/>
        </w:rPr>
      </w:pPr>
      <w:r w:rsidRPr="00401F93">
        <w:rPr>
          <w:sz w:val="24"/>
          <w:szCs w:val="24"/>
        </w:rPr>
        <w:t xml:space="preserve">Heilbrun, K. (2001).  </w:t>
      </w:r>
      <w:proofErr w:type="gramStart"/>
      <w:r w:rsidRPr="003A154F">
        <w:rPr>
          <w:i/>
          <w:sz w:val="24"/>
          <w:szCs w:val="24"/>
        </w:rPr>
        <w:t>Principles of forensic mental health assessment</w:t>
      </w:r>
      <w:r w:rsidRPr="00401F93">
        <w:rPr>
          <w:sz w:val="24"/>
          <w:szCs w:val="24"/>
        </w:rPr>
        <w:t>.</w:t>
      </w:r>
      <w:proofErr w:type="gramEnd"/>
      <w:r w:rsidRPr="00401F93">
        <w:rPr>
          <w:sz w:val="24"/>
          <w:szCs w:val="24"/>
        </w:rPr>
        <w:t xml:space="preserve">  New York:  Kluwer Academic/ Plenum Publishers.</w:t>
      </w:r>
    </w:p>
    <w:p w14:paraId="0E037419" w14:textId="77777777" w:rsidR="00401F93" w:rsidRPr="00401F93" w:rsidRDefault="00401F93" w:rsidP="00C63803">
      <w:pPr>
        <w:widowControl/>
        <w:spacing w:after="120"/>
        <w:ind w:left="432" w:hanging="432"/>
        <w:rPr>
          <w:sz w:val="24"/>
          <w:szCs w:val="24"/>
        </w:rPr>
      </w:pPr>
      <w:r w:rsidRPr="00401F93">
        <w:rPr>
          <w:sz w:val="24"/>
          <w:szCs w:val="24"/>
        </w:rPr>
        <w:t xml:space="preserve">Heilbrun, K. (2003).  Violence risk:  From prediction to management.  In D. Carson &amp; R. Bull (Eds.), </w:t>
      </w:r>
      <w:r w:rsidRPr="003A154F">
        <w:rPr>
          <w:i/>
          <w:sz w:val="24"/>
          <w:szCs w:val="24"/>
        </w:rPr>
        <w:t>Handbook of psychology in legal contexts</w:t>
      </w:r>
      <w:r w:rsidRPr="00401F93">
        <w:rPr>
          <w:sz w:val="24"/>
          <w:szCs w:val="24"/>
        </w:rPr>
        <w:t xml:space="preserve"> (</w:t>
      </w:r>
      <w:proofErr w:type="spellStart"/>
      <w:r w:rsidRPr="00401F93">
        <w:rPr>
          <w:sz w:val="24"/>
          <w:szCs w:val="24"/>
        </w:rPr>
        <w:t>pps</w:t>
      </w:r>
      <w:proofErr w:type="spellEnd"/>
      <w:r w:rsidRPr="00401F93">
        <w:rPr>
          <w:sz w:val="24"/>
          <w:szCs w:val="24"/>
        </w:rPr>
        <w:t xml:space="preserve">. 127-142).  </w:t>
      </w:r>
      <w:proofErr w:type="spellStart"/>
      <w:r w:rsidRPr="00401F93">
        <w:rPr>
          <w:sz w:val="24"/>
          <w:szCs w:val="24"/>
        </w:rPr>
        <w:t>Chichester</w:t>
      </w:r>
      <w:proofErr w:type="spellEnd"/>
      <w:r w:rsidRPr="00401F93">
        <w:rPr>
          <w:sz w:val="24"/>
          <w:szCs w:val="24"/>
        </w:rPr>
        <w:t xml:space="preserve">, West Sussex, </w:t>
      </w:r>
      <w:proofErr w:type="gramStart"/>
      <w:r w:rsidRPr="00401F93">
        <w:rPr>
          <w:sz w:val="24"/>
          <w:szCs w:val="24"/>
        </w:rPr>
        <w:t>England</w:t>
      </w:r>
      <w:proofErr w:type="gramEnd"/>
      <w:r w:rsidRPr="00401F93">
        <w:rPr>
          <w:sz w:val="24"/>
          <w:szCs w:val="24"/>
        </w:rPr>
        <w:t>:  John Wiley &amp; Sons.</w:t>
      </w:r>
    </w:p>
    <w:p w14:paraId="358994AF" w14:textId="77777777" w:rsidR="00401F93" w:rsidRPr="00401F93" w:rsidRDefault="00401F93" w:rsidP="00C63803">
      <w:pPr>
        <w:spacing w:after="120"/>
        <w:ind w:left="432" w:hanging="432"/>
        <w:rPr>
          <w:sz w:val="24"/>
          <w:szCs w:val="24"/>
        </w:rPr>
      </w:pPr>
      <w:r w:rsidRPr="00401F93">
        <w:rPr>
          <w:sz w:val="24"/>
          <w:szCs w:val="24"/>
        </w:rPr>
        <w:t xml:space="preserve">Heilbrun, K. (2009).  </w:t>
      </w:r>
      <w:proofErr w:type="gramStart"/>
      <w:r w:rsidRPr="003A154F">
        <w:rPr>
          <w:i/>
          <w:sz w:val="24"/>
          <w:szCs w:val="24"/>
        </w:rPr>
        <w:t>Evaluation for risk of violence in adults</w:t>
      </w:r>
      <w:r w:rsidRPr="00401F93">
        <w:rPr>
          <w:sz w:val="24"/>
          <w:szCs w:val="24"/>
        </w:rPr>
        <w:t>.</w:t>
      </w:r>
      <w:proofErr w:type="gramEnd"/>
      <w:r w:rsidRPr="00401F93">
        <w:rPr>
          <w:sz w:val="24"/>
          <w:szCs w:val="24"/>
        </w:rPr>
        <w:t xml:space="preserve">  New York:  Oxford University Press.</w:t>
      </w:r>
    </w:p>
    <w:p w14:paraId="7A19E0DA" w14:textId="77777777" w:rsidR="00401F93" w:rsidRPr="00401F93" w:rsidRDefault="00401F93" w:rsidP="00C63803">
      <w:pPr>
        <w:widowControl/>
        <w:spacing w:after="120"/>
        <w:ind w:left="432" w:hanging="432"/>
        <w:rPr>
          <w:sz w:val="24"/>
          <w:szCs w:val="24"/>
        </w:rPr>
      </w:pPr>
      <w:r w:rsidRPr="00401F93">
        <w:rPr>
          <w:sz w:val="24"/>
          <w:szCs w:val="24"/>
        </w:rPr>
        <w:t xml:space="preserve">Heilbrun, K., </w:t>
      </w:r>
      <w:proofErr w:type="gramStart"/>
      <w:r w:rsidRPr="00401F93">
        <w:rPr>
          <w:sz w:val="24"/>
          <w:szCs w:val="24"/>
        </w:rPr>
        <w:t>&amp;  Griffin</w:t>
      </w:r>
      <w:proofErr w:type="gramEnd"/>
      <w:r w:rsidRPr="00401F93">
        <w:rPr>
          <w:sz w:val="24"/>
          <w:szCs w:val="24"/>
        </w:rPr>
        <w:t xml:space="preserve">, P.A. (1998).  Community based forensic treatment.  In R.M. </w:t>
      </w:r>
      <w:proofErr w:type="spellStart"/>
      <w:r w:rsidRPr="00401F93">
        <w:rPr>
          <w:sz w:val="24"/>
          <w:szCs w:val="24"/>
        </w:rPr>
        <w:t>Wettstein</w:t>
      </w:r>
      <w:proofErr w:type="spellEnd"/>
      <w:r w:rsidRPr="00401F93">
        <w:rPr>
          <w:sz w:val="24"/>
          <w:szCs w:val="24"/>
        </w:rPr>
        <w:t xml:space="preserve"> (Ed.), </w:t>
      </w:r>
      <w:r w:rsidRPr="003A154F">
        <w:rPr>
          <w:i/>
          <w:sz w:val="24"/>
          <w:szCs w:val="24"/>
        </w:rPr>
        <w:t>Treatment of offenders with mental disorders</w:t>
      </w:r>
      <w:r w:rsidRPr="00401F93">
        <w:rPr>
          <w:sz w:val="24"/>
          <w:szCs w:val="24"/>
        </w:rPr>
        <w:t xml:space="preserve"> (pp. 168-210).  New York:  Guilford.</w:t>
      </w:r>
    </w:p>
    <w:p w14:paraId="4DD3FEE2" w14:textId="77777777" w:rsidR="00401F93" w:rsidRPr="00401F93" w:rsidRDefault="00401F93" w:rsidP="00C63803">
      <w:pPr>
        <w:spacing w:after="120"/>
        <w:ind w:left="432" w:hanging="432"/>
        <w:rPr>
          <w:sz w:val="24"/>
          <w:szCs w:val="24"/>
        </w:rPr>
      </w:pPr>
      <w:r w:rsidRPr="00401F93">
        <w:rPr>
          <w:sz w:val="24"/>
          <w:szCs w:val="24"/>
        </w:rPr>
        <w:t xml:space="preserve">Heilbrun, K., &amp; Collins, S. (1995).  Evaluations of trial competency and mental state at the time of the offense:  Report characteristics.  </w:t>
      </w:r>
      <w:r w:rsidRPr="00401F93">
        <w:rPr>
          <w:sz w:val="24"/>
          <w:szCs w:val="24"/>
          <w:u w:val="single"/>
        </w:rPr>
        <w:t>Professional Psychology:  Research and Practice</w:t>
      </w:r>
      <w:r w:rsidRPr="00401F93">
        <w:rPr>
          <w:i/>
          <w:sz w:val="24"/>
          <w:szCs w:val="24"/>
        </w:rPr>
        <w:t xml:space="preserve">, </w:t>
      </w:r>
      <w:r w:rsidRPr="00401F93">
        <w:rPr>
          <w:sz w:val="24"/>
          <w:szCs w:val="24"/>
          <w:u w:val="single"/>
        </w:rPr>
        <w:t>26</w:t>
      </w:r>
      <w:r w:rsidRPr="00401F93">
        <w:rPr>
          <w:i/>
          <w:sz w:val="24"/>
          <w:szCs w:val="24"/>
        </w:rPr>
        <w:t xml:space="preserve">, </w:t>
      </w:r>
      <w:r w:rsidRPr="00401F93">
        <w:rPr>
          <w:sz w:val="24"/>
          <w:szCs w:val="24"/>
        </w:rPr>
        <w:t>61-67.</w:t>
      </w:r>
    </w:p>
    <w:p w14:paraId="58E60F53" w14:textId="77777777" w:rsidR="00401F93" w:rsidRPr="00401F93" w:rsidRDefault="00401F93" w:rsidP="00C63803">
      <w:pPr>
        <w:widowControl/>
        <w:spacing w:after="120"/>
        <w:ind w:left="432" w:hanging="432"/>
        <w:rPr>
          <w:sz w:val="24"/>
          <w:szCs w:val="24"/>
        </w:rPr>
      </w:pPr>
      <w:r w:rsidRPr="00401F93">
        <w:rPr>
          <w:sz w:val="24"/>
          <w:szCs w:val="24"/>
        </w:rPr>
        <w:t xml:space="preserve">Heilbrun, K., &amp; Griffin, P.A. (1993).  </w:t>
      </w:r>
      <w:proofErr w:type="gramStart"/>
      <w:r w:rsidRPr="00401F93">
        <w:rPr>
          <w:sz w:val="24"/>
          <w:szCs w:val="24"/>
        </w:rPr>
        <w:t>Community</w:t>
      </w:r>
      <w:r w:rsidRPr="00401F93">
        <w:rPr>
          <w:sz w:val="24"/>
          <w:szCs w:val="24"/>
        </w:rPr>
        <w:noBreakHyphen/>
        <w:t xml:space="preserve">based forensic treatment of insanity </w:t>
      </w:r>
      <w:proofErr w:type="spellStart"/>
      <w:r w:rsidRPr="00401F93">
        <w:rPr>
          <w:sz w:val="24"/>
          <w:szCs w:val="24"/>
        </w:rPr>
        <w:t>acquittees</w:t>
      </w:r>
      <w:proofErr w:type="spellEnd"/>
      <w:r w:rsidRPr="00401F93">
        <w:rPr>
          <w:sz w:val="24"/>
          <w:szCs w:val="24"/>
        </w:rPr>
        <w:t>.</w:t>
      </w:r>
      <w:proofErr w:type="gramEnd"/>
      <w:r w:rsidRPr="00401F93">
        <w:rPr>
          <w:sz w:val="24"/>
          <w:szCs w:val="24"/>
        </w:rPr>
        <w:t xml:space="preserve">  </w:t>
      </w:r>
      <w:proofErr w:type="gramStart"/>
      <w:r w:rsidRPr="003A154F">
        <w:rPr>
          <w:i/>
          <w:sz w:val="24"/>
          <w:szCs w:val="24"/>
        </w:rPr>
        <w:t>International Journal of Law and Psychiatry, 16</w:t>
      </w:r>
      <w:r w:rsidRPr="00401F93">
        <w:rPr>
          <w:sz w:val="24"/>
          <w:szCs w:val="24"/>
        </w:rPr>
        <w:t>, 133</w:t>
      </w:r>
      <w:r w:rsidRPr="00401F93">
        <w:rPr>
          <w:sz w:val="24"/>
          <w:szCs w:val="24"/>
        </w:rPr>
        <w:noBreakHyphen/>
        <w:t>150.</w:t>
      </w:r>
      <w:proofErr w:type="gramEnd"/>
    </w:p>
    <w:p w14:paraId="0CE6BA39" w14:textId="77777777" w:rsidR="00401F93" w:rsidRPr="00401F93" w:rsidRDefault="00401F93" w:rsidP="00C63803">
      <w:pPr>
        <w:widowControl/>
        <w:spacing w:after="120"/>
        <w:ind w:left="432" w:hanging="432"/>
        <w:rPr>
          <w:sz w:val="24"/>
          <w:szCs w:val="24"/>
        </w:rPr>
      </w:pPr>
      <w:r w:rsidRPr="00401F93">
        <w:rPr>
          <w:sz w:val="24"/>
          <w:szCs w:val="24"/>
        </w:rPr>
        <w:t xml:space="preserve">Heilbrun, K., &amp; Griffin, P.A. (1999).  Forensic treatment: A review of programs and research.  In R. </w:t>
      </w:r>
      <w:proofErr w:type="spellStart"/>
      <w:r w:rsidRPr="00401F93">
        <w:rPr>
          <w:sz w:val="24"/>
          <w:szCs w:val="24"/>
        </w:rPr>
        <w:t>Roesch</w:t>
      </w:r>
      <w:proofErr w:type="spellEnd"/>
      <w:r w:rsidRPr="00401F93">
        <w:rPr>
          <w:sz w:val="24"/>
          <w:szCs w:val="24"/>
        </w:rPr>
        <w:t xml:space="preserve">, S. Hart, &amp; J. </w:t>
      </w:r>
      <w:proofErr w:type="spellStart"/>
      <w:r w:rsidRPr="00401F93">
        <w:rPr>
          <w:sz w:val="24"/>
          <w:szCs w:val="24"/>
        </w:rPr>
        <w:t>Ogloff</w:t>
      </w:r>
      <w:proofErr w:type="spellEnd"/>
      <w:r w:rsidRPr="00401F93">
        <w:rPr>
          <w:sz w:val="24"/>
          <w:szCs w:val="24"/>
        </w:rPr>
        <w:t xml:space="preserve"> (Eds.), </w:t>
      </w:r>
      <w:r w:rsidRPr="003A154F">
        <w:rPr>
          <w:i/>
          <w:sz w:val="24"/>
          <w:szCs w:val="24"/>
        </w:rPr>
        <w:t>Law and psychology:  The state of the discipline</w:t>
      </w:r>
      <w:r w:rsidRPr="00401F93">
        <w:rPr>
          <w:sz w:val="24"/>
          <w:szCs w:val="24"/>
        </w:rPr>
        <w:t xml:space="preserve"> (pp. 241-274).  New York:  Plenum.</w:t>
      </w:r>
    </w:p>
    <w:p w14:paraId="0A82D2BC" w14:textId="77777777" w:rsidR="00401F93" w:rsidRPr="00401F93" w:rsidRDefault="00401F93" w:rsidP="00C63803">
      <w:pPr>
        <w:widowControl/>
        <w:spacing w:after="120"/>
        <w:ind w:left="432" w:hanging="432"/>
        <w:rPr>
          <w:sz w:val="24"/>
          <w:szCs w:val="24"/>
        </w:rPr>
      </w:pPr>
      <w:r w:rsidRPr="00401F93">
        <w:rPr>
          <w:sz w:val="24"/>
          <w:szCs w:val="24"/>
        </w:rPr>
        <w:t>Heilbrun, K., &amp; Heilbrun, A.B. (1995).  Risk assessment with the MMPI</w:t>
      </w:r>
      <w:r w:rsidRPr="00401F93">
        <w:rPr>
          <w:sz w:val="24"/>
          <w:szCs w:val="24"/>
        </w:rPr>
        <w:noBreakHyphen/>
        <w:t xml:space="preserve">2 in forensic evaluations.  </w:t>
      </w:r>
      <w:proofErr w:type="gramStart"/>
      <w:r w:rsidRPr="00401F93">
        <w:rPr>
          <w:sz w:val="24"/>
          <w:szCs w:val="24"/>
        </w:rPr>
        <w:t>In Ben</w:t>
      </w:r>
      <w:r w:rsidRPr="00401F93">
        <w:rPr>
          <w:sz w:val="24"/>
          <w:szCs w:val="24"/>
        </w:rPr>
        <w:noBreakHyphen/>
      </w:r>
      <w:proofErr w:type="spellStart"/>
      <w:r w:rsidRPr="00401F93">
        <w:rPr>
          <w:sz w:val="24"/>
          <w:szCs w:val="24"/>
        </w:rPr>
        <w:t>Porath</w:t>
      </w:r>
      <w:proofErr w:type="spellEnd"/>
      <w:r w:rsidRPr="00401F93">
        <w:rPr>
          <w:sz w:val="24"/>
          <w:szCs w:val="24"/>
        </w:rPr>
        <w:t xml:space="preserve">, Y.S., Graham, J.R., Hall, G.C.N., Hirschman, R.D., &amp; Zaragoza, M.S. (Eds.), </w:t>
      </w:r>
      <w:r w:rsidRPr="003A154F">
        <w:rPr>
          <w:i/>
          <w:sz w:val="24"/>
          <w:szCs w:val="24"/>
        </w:rPr>
        <w:t>Forensic applications of the MMPI</w:t>
      </w:r>
      <w:r w:rsidRPr="003A154F">
        <w:rPr>
          <w:i/>
          <w:sz w:val="24"/>
          <w:szCs w:val="24"/>
        </w:rPr>
        <w:noBreakHyphen/>
        <w:t>2</w:t>
      </w:r>
      <w:r w:rsidRPr="00401F93">
        <w:rPr>
          <w:sz w:val="24"/>
          <w:szCs w:val="24"/>
        </w:rPr>
        <w:t xml:space="preserve"> (</w:t>
      </w:r>
      <w:proofErr w:type="spellStart"/>
      <w:r w:rsidRPr="00401F93">
        <w:rPr>
          <w:sz w:val="24"/>
          <w:szCs w:val="24"/>
        </w:rPr>
        <w:t>pps</w:t>
      </w:r>
      <w:proofErr w:type="spellEnd"/>
      <w:r w:rsidRPr="00401F93">
        <w:rPr>
          <w:sz w:val="24"/>
          <w:szCs w:val="24"/>
        </w:rPr>
        <w:t>. 160</w:t>
      </w:r>
      <w:r w:rsidRPr="00401F93">
        <w:rPr>
          <w:sz w:val="24"/>
          <w:szCs w:val="24"/>
        </w:rPr>
        <w:noBreakHyphen/>
        <w:t>178).</w:t>
      </w:r>
      <w:proofErr w:type="gramEnd"/>
      <w:r w:rsidRPr="00401F93">
        <w:rPr>
          <w:sz w:val="24"/>
          <w:szCs w:val="24"/>
        </w:rPr>
        <w:t xml:space="preserve">  Beverly Hills:  Sage Publications.</w:t>
      </w:r>
    </w:p>
    <w:p w14:paraId="57DB2859" w14:textId="77777777" w:rsidR="00401F93" w:rsidRPr="00401F93" w:rsidRDefault="00401F93" w:rsidP="00C63803">
      <w:pPr>
        <w:spacing w:after="120"/>
        <w:ind w:left="432" w:hanging="432"/>
        <w:rPr>
          <w:sz w:val="24"/>
          <w:szCs w:val="24"/>
        </w:rPr>
      </w:pPr>
      <w:r w:rsidRPr="00401F93">
        <w:rPr>
          <w:sz w:val="24"/>
          <w:szCs w:val="24"/>
        </w:rPr>
        <w:t xml:space="preserve">Heilbrun, K., &amp; Peters, L. (2000).  Community-based treatment </w:t>
      </w:r>
      <w:proofErr w:type="spellStart"/>
      <w:r w:rsidRPr="00401F93">
        <w:rPr>
          <w:sz w:val="24"/>
          <w:szCs w:val="24"/>
        </w:rPr>
        <w:t>programmes</w:t>
      </w:r>
      <w:proofErr w:type="spellEnd"/>
      <w:r w:rsidRPr="00401F93">
        <w:rPr>
          <w:sz w:val="24"/>
          <w:szCs w:val="24"/>
        </w:rPr>
        <w:t xml:space="preserve">.  In S. </w:t>
      </w:r>
      <w:proofErr w:type="spellStart"/>
      <w:r w:rsidRPr="00401F93">
        <w:rPr>
          <w:sz w:val="24"/>
          <w:szCs w:val="24"/>
        </w:rPr>
        <w:t>Hodgins</w:t>
      </w:r>
      <w:proofErr w:type="spellEnd"/>
      <w:r w:rsidRPr="00401F93">
        <w:rPr>
          <w:sz w:val="24"/>
          <w:szCs w:val="24"/>
        </w:rPr>
        <w:t xml:space="preserve"> &amp; R. Muller-</w:t>
      </w:r>
      <w:proofErr w:type="spellStart"/>
      <w:r w:rsidRPr="00401F93">
        <w:rPr>
          <w:sz w:val="24"/>
          <w:szCs w:val="24"/>
        </w:rPr>
        <w:t>Isberner</w:t>
      </w:r>
      <w:proofErr w:type="spellEnd"/>
      <w:r w:rsidRPr="00401F93">
        <w:rPr>
          <w:sz w:val="24"/>
          <w:szCs w:val="24"/>
        </w:rPr>
        <w:t xml:space="preserve"> (Eds.), </w:t>
      </w:r>
      <w:r w:rsidRPr="003A154F">
        <w:rPr>
          <w:i/>
          <w:sz w:val="24"/>
          <w:szCs w:val="24"/>
        </w:rPr>
        <w:t>Violence, crime and mentally disordered offenders: Concepts and methods for effective treatment and prevention</w:t>
      </w:r>
      <w:r w:rsidRPr="00401F93">
        <w:rPr>
          <w:sz w:val="24"/>
          <w:szCs w:val="24"/>
        </w:rPr>
        <w:t xml:space="preserve"> (pp. 193-215).  New York:  Wiley. </w:t>
      </w:r>
    </w:p>
    <w:p w14:paraId="0DA7C510" w14:textId="77777777" w:rsidR="00401F93" w:rsidRPr="00401F93" w:rsidRDefault="00401F93" w:rsidP="00C63803">
      <w:pPr>
        <w:spacing w:after="120"/>
        <w:ind w:left="432" w:hanging="432"/>
        <w:rPr>
          <w:sz w:val="24"/>
          <w:szCs w:val="24"/>
        </w:rPr>
      </w:pPr>
      <w:r w:rsidRPr="00401F93">
        <w:rPr>
          <w:sz w:val="24"/>
          <w:szCs w:val="24"/>
        </w:rPr>
        <w:t xml:space="preserve">Heilbrun, K., &amp; Peters, L. (2000).  </w:t>
      </w:r>
      <w:proofErr w:type="gramStart"/>
      <w:r w:rsidRPr="00401F93">
        <w:rPr>
          <w:sz w:val="24"/>
          <w:szCs w:val="24"/>
        </w:rPr>
        <w:t xml:space="preserve">The efficacy and effectiveness of community treatment </w:t>
      </w:r>
      <w:proofErr w:type="spellStart"/>
      <w:r w:rsidRPr="00401F93">
        <w:rPr>
          <w:sz w:val="24"/>
          <w:szCs w:val="24"/>
        </w:rPr>
        <w:t>programmes</w:t>
      </w:r>
      <w:proofErr w:type="spellEnd"/>
      <w:r w:rsidRPr="00401F93">
        <w:rPr>
          <w:sz w:val="24"/>
          <w:szCs w:val="24"/>
        </w:rPr>
        <w:t xml:space="preserve"> in preventing crime and violence among individuals with serious mental disorders.</w:t>
      </w:r>
      <w:proofErr w:type="gramEnd"/>
      <w:r w:rsidRPr="00401F93">
        <w:rPr>
          <w:sz w:val="24"/>
          <w:szCs w:val="24"/>
        </w:rPr>
        <w:t xml:space="preserve">  In S. </w:t>
      </w:r>
      <w:proofErr w:type="spellStart"/>
      <w:r w:rsidRPr="00401F93">
        <w:rPr>
          <w:sz w:val="24"/>
          <w:szCs w:val="24"/>
        </w:rPr>
        <w:t>Hodgins</w:t>
      </w:r>
      <w:proofErr w:type="spellEnd"/>
      <w:r w:rsidRPr="00401F93">
        <w:rPr>
          <w:sz w:val="24"/>
          <w:szCs w:val="24"/>
        </w:rPr>
        <w:t xml:space="preserve"> (Ed.), </w:t>
      </w:r>
      <w:r w:rsidRPr="003A154F">
        <w:rPr>
          <w:i/>
          <w:sz w:val="24"/>
          <w:szCs w:val="24"/>
        </w:rPr>
        <w:t xml:space="preserve">Violence among the mentally ill: Effective treatments and management strategies </w:t>
      </w:r>
      <w:r w:rsidRPr="00401F93">
        <w:rPr>
          <w:sz w:val="24"/>
          <w:szCs w:val="24"/>
        </w:rPr>
        <w:t>(</w:t>
      </w:r>
      <w:proofErr w:type="spellStart"/>
      <w:r w:rsidRPr="00401F93">
        <w:rPr>
          <w:sz w:val="24"/>
          <w:szCs w:val="24"/>
        </w:rPr>
        <w:t>pps</w:t>
      </w:r>
      <w:proofErr w:type="spellEnd"/>
      <w:r w:rsidRPr="00401F93">
        <w:rPr>
          <w:sz w:val="24"/>
          <w:szCs w:val="24"/>
        </w:rPr>
        <w:t>. 341-357).  New York:  Kluwer Academic.</w:t>
      </w:r>
    </w:p>
    <w:p w14:paraId="783FAB69" w14:textId="77777777" w:rsidR="00401F93" w:rsidRPr="00401F93" w:rsidRDefault="00401F93" w:rsidP="00C63803">
      <w:pPr>
        <w:pStyle w:val="Heading5"/>
        <w:spacing w:after="120"/>
        <w:ind w:left="432" w:hanging="432"/>
        <w:rPr>
          <w:u w:val="none"/>
        </w:rPr>
      </w:pPr>
      <w:r w:rsidRPr="00401F93">
        <w:rPr>
          <w:u w:val="none"/>
        </w:rPr>
        <w:t xml:space="preserve">Heilbrun, K., Douglas, K., &amp; </w:t>
      </w:r>
      <w:proofErr w:type="spellStart"/>
      <w:r w:rsidRPr="00401F93">
        <w:rPr>
          <w:u w:val="none"/>
        </w:rPr>
        <w:t>Yasuhara</w:t>
      </w:r>
      <w:proofErr w:type="spellEnd"/>
      <w:r w:rsidRPr="00401F93">
        <w:rPr>
          <w:u w:val="none"/>
        </w:rPr>
        <w:t>, K. (2009).  Violence risk assessment</w:t>
      </w:r>
      <w:proofErr w:type="gramStart"/>
      <w:r w:rsidRPr="00401F93">
        <w:rPr>
          <w:u w:val="none"/>
        </w:rPr>
        <w:t>:   Core</w:t>
      </w:r>
      <w:proofErr w:type="gramEnd"/>
      <w:r w:rsidRPr="00401F93">
        <w:rPr>
          <w:u w:val="none"/>
        </w:rPr>
        <w:t xml:space="preserve"> controversies.  In J. </w:t>
      </w:r>
      <w:proofErr w:type="spellStart"/>
      <w:r w:rsidRPr="00401F93">
        <w:rPr>
          <w:u w:val="none"/>
        </w:rPr>
        <w:t>Skeem</w:t>
      </w:r>
      <w:proofErr w:type="spellEnd"/>
      <w:r w:rsidRPr="00401F93">
        <w:rPr>
          <w:u w:val="none"/>
        </w:rPr>
        <w:t xml:space="preserve">, K. Douglas, &amp; S. </w:t>
      </w:r>
      <w:proofErr w:type="spellStart"/>
      <w:r w:rsidRPr="00401F93">
        <w:rPr>
          <w:u w:val="none"/>
        </w:rPr>
        <w:t>Lilienfeld</w:t>
      </w:r>
      <w:proofErr w:type="spellEnd"/>
      <w:r w:rsidRPr="00401F93">
        <w:rPr>
          <w:u w:val="none"/>
        </w:rPr>
        <w:t xml:space="preserve"> (Eds.), </w:t>
      </w:r>
      <w:r w:rsidRPr="003A154F">
        <w:rPr>
          <w:i/>
          <w:u w:val="none"/>
        </w:rPr>
        <w:t xml:space="preserve">Psychological science in the courtroom:  Controversies and consensus </w:t>
      </w:r>
      <w:r w:rsidRPr="00401F93">
        <w:rPr>
          <w:u w:val="none"/>
        </w:rPr>
        <w:t>(pp. 333-357).  New York:  Guilford.</w:t>
      </w:r>
    </w:p>
    <w:p w14:paraId="3D9FC89E" w14:textId="77777777" w:rsidR="00401F93" w:rsidRPr="00401F93" w:rsidRDefault="00401F93" w:rsidP="00C63803">
      <w:pPr>
        <w:widowControl/>
        <w:spacing w:after="120"/>
        <w:ind w:left="432" w:hanging="432"/>
        <w:rPr>
          <w:sz w:val="24"/>
          <w:szCs w:val="24"/>
        </w:rPr>
      </w:pPr>
      <w:r w:rsidRPr="00401F93">
        <w:rPr>
          <w:sz w:val="24"/>
          <w:szCs w:val="24"/>
        </w:rPr>
        <w:t xml:space="preserve">Heilbrun, K., </w:t>
      </w:r>
      <w:proofErr w:type="spellStart"/>
      <w:r w:rsidRPr="00401F93">
        <w:rPr>
          <w:sz w:val="24"/>
          <w:szCs w:val="24"/>
        </w:rPr>
        <w:t>Dvoskin</w:t>
      </w:r>
      <w:proofErr w:type="spellEnd"/>
      <w:r w:rsidRPr="00401F93">
        <w:rPr>
          <w:sz w:val="24"/>
          <w:szCs w:val="24"/>
        </w:rPr>
        <w:t xml:space="preserve">, J., Hart, S., &amp; </w:t>
      </w:r>
      <w:proofErr w:type="spellStart"/>
      <w:r w:rsidRPr="00401F93">
        <w:rPr>
          <w:sz w:val="24"/>
          <w:szCs w:val="24"/>
        </w:rPr>
        <w:t>McNiel</w:t>
      </w:r>
      <w:proofErr w:type="spellEnd"/>
      <w:r w:rsidRPr="00401F93">
        <w:rPr>
          <w:sz w:val="24"/>
          <w:szCs w:val="24"/>
        </w:rPr>
        <w:t xml:space="preserve">, D. (1999).  Violence risk communication:  Implications for research, policy, and practice.  </w:t>
      </w:r>
      <w:proofErr w:type="gramStart"/>
      <w:r w:rsidRPr="003A154F">
        <w:rPr>
          <w:i/>
          <w:sz w:val="24"/>
          <w:szCs w:val="24"/>
        </w:rPr>
        <w:t>Health, Risk, &amp; Society, 1</w:t>
      </w:r>
      <w:r w:rsidRPr="00401F93">
        <w:rPr>
          <w:sz w:val="24"/>
          <w:szCs w:val="24"/>
        </w:rPr>
        <w:t>, 91-106.</w:t>
      </w:r>
      <w:proofErr w:type="gramEnd"/>
    </w:p>
    <w:p w14:paraId="35E01769" w14:textId="77777777" w:rsidR="00401F93" w:rsidRPr="00401F93" w:rsidRDefault="00401F93" w:rsidP="00C63803">
      <w:pPr>
        <w:spacing w:after="120"/>
        <w:ind w:left="432" w:hanging="432"/>
        <w:rPr>
          <w:sz w:val="24"/>
          <w:szCs w:val="24"/>
        </w:rPr>
      </w:pPr>
      <w:proofErr w:type="gramStart"/>
      <w:r w:rsidRPr="00401F93">
        <w:rPr>
          <w:sz w:val="24"/>
          <w:szCs w:val="24"/>
        </w:rPr>
        <w:t xml:space="preserve">Heilbrun, K., </w:t>
      </w:r>
      <w:proofErr w:type="spellStart"/>
      <w:r w:rsidRPr="00401F93">
        <w:rPr>
          <w:sz w:val="24"/>
          <w:szCs w:val="24"/>
        </w:rPr>
        <w:t>Grisso</w:t>
      </w:r>
      <w:proofErr w:type="spellEnd"/>
      <w:r w:rsidRPr="00401F93">
        <w:rPr>
          <w:sz w:val="24"/>
          <w:szCs w:val="24"/>
        </w:rPr>
        <w:t>, T., &amp; Goldstein, A. (2008).</w:t>
      </w:r>
      <w:proofErr w:type="gramEnd"/>
      <w:r w:rsidRPr="00401F93">
        <w:rPr>
          <w:sz w:val="24"/>
          <w:szCs w:val="24"/>
        </w:rPr>
        <w:t xml:space="preserve">  </w:t>
      </w:r>
      <w:proofErr w:type="gramStart"/>
      <w:r w:rsidRPr="003A154F">
        <w:rPr>
          <w:i/>
          <w:sz w:val="24"/>
          <w:szCs w:val="24"/>
        </w:rPr>
        <w:t>Foundations of forensic mental health assessment.</w:t>
      </w:r>
      <w:proofErr w:type="gramEnd"/>
      <w:r w:rsidRPr="00401F93">
        <w:rPr>
          <w:sz w:val="24"/>
          <w:szCs w:val="24"/>
        </w:rPr>
        <w:t xml:space="preserve">  New York:  Oxford University Press.</w:t>
      </w:r>
    </w:p>
    <w:p w14:paraId="70EEF1F4" w14:textId="77777777" w:rsidR="00401F93" w:rsidRDefault="00401F93" w:rsidP="00C63803">
      <w:pPr>
        <w:spacing w:after="120"/>
        <w:ind w:left="432" w:hanging="432"/>
        <w:rPr>
          <w:sz w:val="24"/>
          <w:szCs w:val="24"/>
        </w:rPr>
      </w:pPr>
      <w:r w:rsidRPr="00401F93">
        <w:rPr>
          <w:sz w:val="24"/>
          <w:szCs w:val="24"/>
        </w:rPr>
        <w:t xml:space="preserve">Heilbrun, K., </w:t>
      </w:r>
      <w:proofErr w:type="spellStart"/>
      <w:r w:rsidRPr="00401F93">
        <w:rPr>
          <w:sz w:val="24"/>
          <w:szCs w:val="24"/>
        </w:rPr>
        <w:t>Marczyk</w:t>
      </w:r>
      <w:proofErr w:type="spellEnd"/>
      <w:r w:rsidRPr="00401F93">
        <w:rPr>
          <w:sz w:val="24"/>
          <w:szCs w:val="24"/>
        </w:rPr>
        <w:t xml:space="preserve">, G., &amp; </w:t>
      </w:r>
      <w:proofErr w:type="spellStart"/>
      <w:r w:rsidRPr="00401F93">
        <w:rPr>
          <w:sz w:val="24"/>
          <w:szCs w:val="24"/>
        </w:rPr>
        <w:t>DeMatteo</w:t>
      </w:r>
      <w:proofErr w:type="spellEnd"/>
      <w:r w:rsidRPr="00401F93">
        <w:rPr>
          <w:sz w:val="24"/>
          <w:szCs w:val="24"/>
        </w:rPr>
        <w:t xml:space="preserve">, D. (2002).  </w:t>
      </w:r>
      <w:r w:rsidRPr="00751D0D">
        <w:rPr>
          <w:i/>
          <w:sz w:val="24"/>
          <w:szCs w:val="24"/>
        </w:rPr>
        <w:t>Forensic mental health assessment:  A casebook.</w:t>
      </w:r>
      <w:r w:rsidRPr="00401F93">
        <w:rPr>
          <w:sz w:val="24"/>
          <w:szCs w:val="24"/>
        </w:rPr>
        <w:t xml:space="preserve">  New York:  Oxford University Press.</w:t>
      </w:r>
    </w:p>
    <w:p w14:paraId="19C5238A" w14:textId="77777777" w:rsidR="00751D0D" w:rsidRPr="00401F93" w:rsidRDefault="00751D0D" w:rsidP="00751D0D">
      <w:pPr>
        <w:spacing w:after="120"/>
        <w:ind w:left="432" w:hanging="432"/>
        <w:rPr>
          <w:sz w:val="24"/>
          <w:szCs w:val="24"/>
        </w:rPr>
      </w:pPr>
      <w:r w:rsidRPr="00401F93">
        <w:rPr>
          <w:sz w:val="24"/>
          <w:szCs w:val="24"/>
        </w:rPr>
        <w:t xml:space="preserve">Heilbrun, K., </w:t>
      </w:r>
      <w:proofErr w:type="spellStart"/>
      <w:r w:rsidRPr="00401F93">
        <w:rPr>
          <w:sz w:val="24"/>
          <w:szCs w:val="24"/>
        </w:rPr>
        <w:t>DeMatteo</w:t>
      </w:r>
      <w:proofErr w:type="spellEnd"/>
      <w:r w:rsidRPr="00401F93">
        <w:rPr>
          <w:sz w:val="24"/>
          <w:szCs w:val="24"/>
        </w:rPr>
        <w:t>, D.</w:t>
      </w:r>
      <w:r>
        <w:rPr>
          <w:sz w:val="24"/>
          <w:szCs w:val="24"/>
        </w:rPr>
        <w:t xml:space="preserve">, Brooks Holliday, S., &amp; </w:t>
      </w:r>
      <w:proofErr w:type="spellStart"/>
      <w:r>
        <w:rPr>
          <w:sz w:val="24"/>
          <w:szCs w:val="24"/>
        </w:rPr>
        <w:t>LaDuke</w:t>
      </w:r>
      <w:proofErr w:type="spellEnd"/>
      <w:r>
        <w:rPr>
          <w:sz w:val="24"/>
          <w:szCs w:val="24"/>
        </w:rPr>
        <w:t>, C. (Eds.) (2014)</w:t>
      </w:r>
      <w:r w:rsidRPr="00401F93">
        <w:rPr>
          <w:sz w:val="24"/>
          <w:szCs w:val="24"/>
        </w:rPr>
        <w:t xml:space="preserve">.  </w:t>
      </w:r>
      <w:r w:rsidRPr="00751D0D">
        <w:rPr>
          <w:i/>
          <w:sz w:val="24"/>
          <w:szCs w:val="24"/>
        </w:rPr>
        <w:t>Forensic mental health assessment:  A casebook</w:t>
      </w:r>
      <w:r>
        <w:rPr>
          <w:i/>
          <w:sz w:val="24"/>
          <w:szCs w:val="24"/>
        </w:rPr>
        <w:t xml:space="preserve"> (2</w:t>
      </w:r>
      <w:r w:rsidRPr="00751D0D">
        <w:rPr>
          <w:i/>
          <w:sz w:val="24"/>
          <w:szCs w:val="24"/>
          <w:vertAlign w:val="superscript"/>
        </w:rPr>
        <w:t>nd</w:t>
      </w:r>
      <w:r>
        <w:rPr>
          <w:i/>
          <w:sz w:val="24"/>
          <w:szCs w:val="24"/>
        </w:rPr>
        <w:t xml:space="preserve"> ed.)</w:t>
      </w:r>
      <w:r w:rsidRPr="00401F93">
        <w:rPr>
          <w:sz w:val="24"/>
          <w:szCs w:val="24"/>
        </w:rPr>
        <w:t xml:space="preserve"> New York:  Oxford University Press.</w:t>
      </w:r>
    </w:p>
    <w:p w14:paraId="3AF12F63" w14:textId="77777777" w:rsidR="00401F93" w:rsidRPr="00401F93" w:rsidRDefault="00401F93" w:rsidP="00C63803">
      <w:pPr>
        <w:widowControl/>
        <w:spacing w:after="120"/>
        <w:ind w:left="432" w:hanging="432"/>
        <w:rPr>
          <w:sz w:val="24"/>
          <w:szCs w:val="24"/>
        </w:rPr>
      </w:pPr>
      <w:r w:rsidRPr="00401F93">
        <w:rPr>
          <w:sz w:val="24"/>
          <w:szCs w:val="24"/>
        </w:rPr>
        <w:t xml:space="preserve">Heilbrun, K., </w:t>
      </w:r>
      <w:proofErr w:type="spellStart"/>
      <w:r w:rsidRPr="00401F93">
        <w:rPr>
          <w:sz w:val="24"/>
          <w:szCs w:val="24"/>
        </w:rPr>
        <w:t>Nezu</w:t>
      </w:r>
      <w:proofErr w:type="spellEnd"/>
      <w:r w:rsidRPr="00401F93">
        <w:rPr>
          <w:sz w:val="24"/>
          <w:szCs w:val="24"/>
        </w:rPr>
        <w:t xml:space="preserve">, C.M., Keeney, M., Chung, S., &amp; Wasserman, A. (1998).  Sexual offending: Linking assessment, intervention, and decision-making.  </w:t>
      </w:r>
      <w:proofErr w:type="gramStart"/>
      <w:r w:rsidRPr="00751D0D">
        <w:rPr>
          <w:i/>
          <w:sz w:val="24"/>
          <w:szCs w:val="24"/>
        </w:rPr>
        <w:t>Psychology, Public Policy, and Law, 4</w:t>
      </w:r>
      <w:r w:rsidRPr="00401F93">
        <w:rPr>
          <w:sz w:val="24"/>
          <w:szCs w:val="24"/>
        </w:rPr>
        <w:t>, 138-174.</w:t>
      </w:r>
      <w:proofErr w:type="gramEnd"/>
    </w:p>
    <w:p w14:paraId="51B3C30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Heilbrun, K., O’Neill, M., </w:t>
      </w:r>
      <w:proofErr w:type="spellStart"/>
      <w:r w:rsidRPr="00401F93">
        <w:rPr>
          <w:sz w:val="24"/>
          <w:szCs w:val="24"/>
        </w:rPr>
        <w:t>Strohman</w:t>
      </w:r>
      <w:proofErr w:type="spellEnd"/>
      <w:r w:rsidRPr="00401F93">
        <w:rPr>
          <w:sz w:val="24"/>
          <w:szCs w:val="24"/>
        </w:rPr>
        <w:t xml:space="preserve">, L., Bowman, Q., &amp; </w:t>
      </w:r>
      <w:proofErr w:type="spellStart"/>
      <w:r w:rsidRPr="00401F93">
        <w:rPr>
          <w:sz w:val="24"/>
          <w:szCs w:val="24"/>
        </w:rPr>
        <w:t>Philipson</w:t>
      </w:r>
      <w:proofErr w:type="spellEnd"/>
      <w:r w:rsidRPr="00401F93">
        <w:rPr>
          <w:sz w:val="24"/>
          <w:szCs w:val="24"/>
        </w:rPr>
        <w:t>, J.</w:t>
      </w:r>
      <w:proofErr w:type="gramEnd"/>
      <w:r w:rsidRPr="00401F93">
        <w:rPr>
          <w:sz w:val="24"/>
          <w:szCs w:val="24"/>
        </w:rPr>
        <w:t xml:space="preserve">  (2000).  Expert approaches to communicating violence risk.  </w:t>
      </w:r>
      <w:r w:rsidRPr="00751D0D">
        <w:rPr>
          <w:i/>
          <w:sz w:val="24"/>
          <w:szCs w:val="24"/>
        </w:rPr>
        <w:t>Law and Human Behavior, 24</w:t>
      </w:r>
      <w:r w:rsidRPr="00401F93">
        <w:rPr>
          <w:sz w:val="24"/>
          <w:szCs w:val="24"/>
        </w:rPr>
        <w:t>, 137-148.</w:t>
      </w:r>
    </w:p>
    <w:p w14:paraId="784DCA1E" w14:textId="77777777" w:rsidR="00401F93" w:rsidRPr="00401F93" w:rsidRDefault="00401F93" w:rsidP="00C63803">
      <w:pPr>
        <w:widowControl/>
        <w:spacing w:after="120"/>
        <w:ind w:left="432" w:hanging="432"/>
        <w:rPr>
          <w:sz w:val="24"/>
          <w:szCs w:val="24"/>
        </w:rPr>
      </w:pPr>
      <w:r w:rsidRPr="00401F93">
        <w:rPr>
          <w:sz w:val="24"/>
          <w:szCs w:val="24"/>
        </w:rPr>
        <w:t xml:space="preserve">Heilbrun, K., </w:t>
      </w:r>
      <w:proofErr w:type="spellStart"/>
      <w:r w:rsidRPr="00401F93">
        <w:rPr>
          <w:sz w:val="24"/>
          <w:szCs w:val="24"/>
        </w:rPr>
        <w:t>Philipson</w:t>
      </w:r>
      <w:proofErr w:type="spellEnd"/>
      <w:r w:rsidRPr="00401F93">
        <w:rPr>
          <w:sz w:val="24"/>
          <w:szCs w:val="24"/>
        </w:rPr>
        <w:t xml:space="preserve">, J., Berman, L., &amp; Warren, J. (1999).  Risk communication:  Clinicians’ reported approaches and perceived values.  </w:t>
      </w:r>
      <w:proofErr w:type="gramStart"/>
      <w:r w:rsidRPr="00751D0D">
        <w:rPr>
          <w:i/>
          <w:sz w:val="24"/>
          <w:szCs w:val="24"/>
        </w:rPr>
        <w:t>Journal of the American Academy of Psychiatry and the Law, 27</w:t>
      </w:r>
      <w:r w:rsidRPr="00401F93">
        <w:rPr>
          <w:sz w:val="24"/>
          <w:szCs w:val="24"/>
        </w:rPr>
        <w:t>, 397-406.</w:t>
      </w:r>
      <w:proofErr w:type="gramEnd"/>
    </w:p>
    <w:p w14:paraId="5B4FD449"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rPr>
          <w:sz w:val="24"/>
          <w:szCs w:val="24"/>
        </w:rPr>
      </w:pPr>
      <w:r w:rsidRPr="00401F93">
        <w:rPr>
          <w:sz w:val="24"/>
          <w:szCs w:val="24"/>
        </w:rPr>
        <w:t xml:space="preserve">Heilbrun, K., Rogers, R., &amp; Otto, R. (2002).  Forensic assessment: Current status and future directions.  In J. </w:t>
      </w:r>
      <w:proofErr w:type="spellStart"/>
      <w:r w:rsidRPr="00401F93">
        <w:rPr>
          <w:sz w:val="24"/>
          <w:szCs w:val="24"/>
        </w:rPr>
        <w:t>Ogloff</w:t>
      </w:r>
      <w:proofErr w:type="spellEnd"/>
      <w:r w:rsidRPr="00401F93">
        <w:rPr>
          <w:sz w:val="24"/>
          <w:szCs w:val="24"/>
        </w:rPr>
        <w:t xml:space="preserve"> (Ed.), </w:t>
      </w:r>
      <w:r w:rsidRPr="00751D0D">
        <w:rPr>
          <w:i/>
          <w:sz w:val="24"/>
          <w:szCs w:val="24"/>
        </w:rPr>
        <w:t>Psychology and law:  Reviewing the discipline</w:t>
      </w:r>
      <w:r w:rsidRPr="00401F93">
        <w:rPr>
          <w:sz w:val="24"/>
          <w:szCs w:val="24"/>
        </w:rPr>
        <w:t xml:space="preserve"> (pp. 120-147).  New York:  Kluwer Academic/Plenum Press.</w:t>
      </w:r>
    </w:p>
    <w:p w14:paraId="208FEA3C"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rPr>
          <w:sz w:val="24"/>
          <w:szCs w:val="24"/>
        </w:rPr>
      </w:pPr>
      <w:r w:rsidRPr="00401F93">
        <w:rPr>
          <w:sz w:val="24"/>
          <w:szCs w:val="24"/>
        </w:rPr>
        <w:t xml:space="preserve">Heilbrun, K., Warren, J., &amp; </w:t>
      </w:r>
      <w:proofErr w:type="spellStart"/>
      <w:r w:rsidRPr="00401F93">
        <w:rPr>
          <w:sz w:val="24"/>
          <w:szCs w:val="24"/>
        </w:rPr>
        <w:t>Picarello</w:t>
      </w:r>
      <w:proofErr w:type="spellEnd"/>
      <w:r w:rsidRPr="00401F93">
        <w:rPr>
          <w:sz w:val="24"/>
          <w:szCs w:val="24"/>
        </w:rPr>
        <w:t xml:space="preserve">, K. (2003).  </w:t>
      </w:r>
      <w:proofErr w:type="gramStart"/>
      <w:r w:rsidRPr="00401F93">
        <w:rPr>
          <w:sz w:val="24"/>
          <w:szCs w:val="24"/>
        </w:rPr>
        <w:t>Use of third party information in forensic assessment.</w:t>
      </w:r>
      <w:proofErr w:type="gramEnd"/>
      <w:r w:rsidRPr="00401F93">
        <w:rPr>
          <w:sz w:val="24"/>
          <w:szCs w:val="24"/>
        </w:rPr>
        <w:t xml:space="preserve">  </w:t>
      </w:r>
      <w:proofErr w:type="gramStart"/>
      <w:r w:rsidRPr="00401F93">
        <w:rPr>
          <w:sz w:val="24"/>
          <w:szCs w:val="24"/>
        </w:rPr>
        <w:t xml:space="preserve">In I. Weiner (Editor-in-Chief), </w:t>
      </w:r>
      <w:r w:rsidRPr="00751D0D">
        <w:rPr>
          <w:i/>
          <w:sz w:val="24"/>
          <w:szCs w:val="24"/>
        </w:rPr>
        <w:t>Comprehensive handbook of psychology</w:t>
      </w:r>
      <w:r w:rsidRPr="00401F93">
        <w:rPr>
          <w:sz w:val="24"/>
          <w:szCs w:val="24"/>
        </w:rPr>
        <w:t>.</w:t>
      </w:r>
      <w:proofErr w:type="gramEnd"/>
      <w:r w:rsidRPr="00401F93">
        <w:rPr>
          <w:sz w:val="24"/>
          <w:szCs w:val="24"/>
        </w:rPr>
        <w:t xml:space="preserve">  </w:t>
      </w:r>
      <w:proofErr w:type="gramStart"/>
      <w:r w:rsidRPr="00401F93">
        <w:rPr>
          <w:sz w:val="24"/>
          <w:szCs w:val="24"/>
        </w:rPr>
        <w:t xml:space="preserve">In A. Goldstein (Ed.), Volume 11, </w:t>
      </w:r>
      <w:r w:rsidRPr="00751D0D">
        <w:rPr>
          <w:i/>
          <w:sz w:val="24"/>
          <w:szCs w:val="24"/>
        </w:rPr>
        <w:t>Forensic psychology</w:t>
      </w:r>
      <w:r w:rsidRPr="00401F93">
        <w:rPr>
          <w:sz w:val="24"/>
          <w:szCs w:val="24"/>
        </w:rPr>
        <w:t xml:space="preserve"> (pp. 69-86).</w:t>
      </w:r>
      <w:proofErr w:type="gramEnd"/>
      <w:r w:rsidRPr="00401F93">
        <w:rPr>
          <w:sz w:val="24"/>
          <w:szCs w:val="24"/>
        </w:rPr>
        <w:t xml:space="preserve">  New York: Wiley.</w:t>
      </w:r>
    </w:p>
    <w:p w14:paraId="4C19C0FC" w14:textId="77777777" w:rsidR="00401F93" w:rsidRPr="00401F93" w:rsidRDefault="00401F93" w:rsidP="00C63803">
      <w:pPr>
        <w:spacing w:after="120"/>
        <w:ind w:left="432" w:hanging="432"/>
        <w:rPr>
          <w:sz w:val="24"/>
          <w:szCs w:val="24"/>
        </w:rPr>
      </w:pPr>
      <w:r w:rsidRPr="00401F93">
        <w:rPr>
          <w:sz w:val="24"/>
          <w:szCs w:val="24"/>
        </w:rPr>
        <w:t xml:space="preserve">Heilbrun, K., </w:t>
      </w:r>
      <w:proofErr w:type="spellStart"/>
      <w:r w:rsidRPr="00401F93">
        <w:rPr>
          <w:sz w:val="24"/>
          <w:szCs w:val="24"/>
        </w:rPr>
        <w:t>Yasuhara</w:t>
      </w:r>
      <w:proofErr w:type="spellEnd"/>
      <w:r w:rsidRPr="00401F93">
        <w:rPr>
          <w:sz w:val="24"/>
          <w:szCs w:val="24"/>
        </w:rPr>
        <w:t xml:space="preserve">, K., &amp; Shah, S. (2009).  Approaches to violence risk assessment:  Overview and critical analysis.  In R. Otto &amp; K. Douglas (Eds.), </w:t>
      </w:r>
      <w:r w:rsidRPr="00751D0D">
        <w:rPr>
          <w:i/>
          <w:sz w:val="24"/>
          <w:szCs w:val="24"/>
        </w:rPr>
        <w:t>Handbook of violence risk assessment</w:t>
      </w:r>
      <w:r w:rsidRPr="00401F93">
        <w:rPr>
          <w:i/>
          <w:sz w:val="24"/>
          <w:szCs w:val="24"/>
        </w:rPr>
        <w:t xml:space="preserve"> </w:t>
      </w:r>
      <w:r w:rsidRPr="00401F93">
        <w:rPr>
          <w:sz w:val="24"/>
          <w:szCs w:val="24"/>
        </w:rPr>
        <w:t xml:space="preserve">(pp. 1-17).  New York:  </w:t>
      </w:r>
      <w:proofErr w:type="spellStart"/>
      <w:r w:rsidRPr="00401F93">
        <w:rPr>
          <w:sz w:val="24"/>
          <w:szCs w:val="24"/>
        </w:rPr>
        <w:t>Routledge</w:t>
      </w:r>
      <w:proofErr w:type="spellEnd"/>
      <w:r w:rsidRPr="00401F93">
        <w:rPr>
          <w:sz w:val="24"/>
          <w:szCs w:val="24"/>
        </w:rPr>
        <w:t>.</w:t>
      </w:r>
    </w:p>
    <w:p w14:paraId="5AEDEEE0" w14:textId="77777777" w:rsidR="00896440" w:rsidRPr="00896440" w:rsidRDefault="00896440" w:rsidP="00896440">
      <w:pPr>
        <w:widowControl/>
        <w:autoSpaceDE/>
        <w:autoSpaceDN/>
        <w:adjustRightInd/>
        <w:spacing w:after="120"/>
        <w:ind w:left="432" w:hanging="432"/>
        <w:textAlignment w:val="baseline"/>
        <w:rPr>
          <w:sz w:val="24"/>
          <w:szCs w:val="24"/>
        </w:rPr>
      </w:pPr>
      <w:proofErr w:type="spellStart"/>
      <w:r w:rsidRPr="00896440">
        <w:rPr>
          <w:sz w:val="24"/>
          <w:szCs w:val="24"/>
        </w:rPr>
        <w:t>Helmus</w:t>
      </w:r>
      <w:proofErr w:type="spellEnd"/>
      <w:r w:rsidRPr="00896440">
        <w:rPr>
          <w:sz w:val="24"/>
          <w:szCs w:val="24"/>
        </w:rPr>
        <w:t xml:space="preserve">, L., Hanson, R. K., Thornton, D., </w:t>
      </w:r>
      <w:proofErr w:type="spellStart"/>
      <w:r w:rsidRPr="00896440">
        <w:rPr>
          <w:sz w:val="24"/>
          <w:szCs w:val="24"/>
        </w:rPr>
        <w:t>Babchishin</w:t>
      </w:r>
      <w:proofErr w:type="spellEnd"/>
      <w:r w:rsidRPr="00896440">
        <w:rPr>
          <w:sz w:val="24"/>
          <w:szCs w:val="24"/>
        </w:rPr>
        <w:t xml:space="preserve">, K. M., &amp; Harris, A. J. (2012). Absolute recidivism rates predicted by Static-99R and Static-2002R sex offender risk assessment tools vary across samples:  A meta-analysis. </w:t>
      </w:r>
      <w:r w:rsidRPr="00896440">
        <w:rPr>
          <w:i/>
          <w:sz w:val="24"/>
          <w:szCs w:val="24"/>
        </w:rPr>
        <w:t>Criminal Justice and Behavior, 39</w:t>
      </w:r>
      <w:r w:rsidRPr="00896440">
        <w:rPr>
          <w:sz w:val="24"/>
          <w:szCs w:val="24"/>
        </w:rPr>
        <w:t>, 1148-1171. DOI: 10.1177/0093854812443648</w:t>
      </w:r>
    </w:p>
    <w:p w14:paraId="130D5E70" w14:textId="77777777" w:rsidR="00401F93" w:rsidRPr="00401F93" w:rsidRDefault="00401F93" w:rsidP="00896440">
      <w:pPr>
        <w:widowControl/>
        <w:spacing w:after="120"/>
        <w:ind w:left="432" w:hanging="432"/>
        <w:rPr>
          <w:sz w:val="24"/>
          <w:szCs w:val="24"/>
        </w:rPr>
      </w:pPr>
      <w:proofErr w:type="spellStart"/>
      <w:proofErr w:type="gramStart"/>
      <w:r w:rsidRPr="00401F93">
        <w:rPr>
          <w:sz w:val="24"/>
          <w:szCs w:val="24"/>
        </w:rPr>
        <w:t>Henggeler</w:t>
      </w:r>
      <w:proofErr w:type="spellEnd"/>
      <w:r w:rsidRPr="00401F93">
        <w:rPr>
          <w:sz w:val="24"/>
          <w:szCs w:val="24"/>
        </w:rPr>
        <w:t xml:space="preserve">, S., </w:t>
      </w:r>
      <w:proofErr w:type="spellStart"/>
      <w:r w:rsidRPr="00401F93">
        <w:rPr>
          <w:sz w:val="24"/>
          <w:szCs w:val="24"/>
        </w:rPr>
        <w:t>Schoenwald</w:t>
      </w:r>
      <w:proofErr w:type="spellEnd"/>
      <w:r w:rsidRPr="00401F93">
        <w:rPr>
          <w:sz w:val="24"/>
          <w:szCs w:val="24"/>
        </w:rPr>
        <w:t xml:space="preserve">, S., </w:t>
      </w:r>
      <w:proofErr w:type="spellStart"/>
      <w:r w:rsidRPr="00401F93">
        <w:rPr>
          <w:sz w:val="24"/>
          <w:szCs w:val="24"/>
        </w:rPr>
        <w:t>Borduin</w:t>
      </w:r>
      <w:proofErr w:type="spellEnd"/>
      <w:r w:rsidRPr="00401F93">
        <w:rPr>
          <w:sz w:val="24"/>
          <w:szCs w:val="24"/>
        </w:rPr>
        <w:t>, C., Rowland, M., &amp; Cunningham, P. (1998).</w:t>
      </w:r>
      <w:proofErr w:type="gramEnd"/>
      <w:r w:rsidRPr="00401F93">
        <w:rPr>
          <w:sz w:val="24"/>
          <w:szCs w:val="24"/>
        </w:rPr>
        <w:t xml:space="preserve">  </w:t>
      </w:r>
      <w:proofErr w:type="spellStart"/>
      <w:proofErr w:type="gramStart"/>
      <w:r w:rsidRPr="00751D0D">
        <w:rPr>
          <w:i/>
          <w:sz w:val="24"/>
          <w:szCs w:val="24"/>
        </w:rPr>
        <w:t>Multisystemic</w:t>
      </w:r>
      <w:proofErr w:type="spellEnd"/>
      <w:r w:rsidRPr="00751D0D">
        <w:rPr>
          <w:i/>
          <w:sz w:val="24"/>
          <w:szCs w:val="24"/>
        </w:rPr>
        <w:t xml:space="preserve"> treatment of antisocial behavior in children and adolescents</w:t>
      </w:r>
      <w:r w:rsidRPr="00401F93">
        <w:rPr>
          <w:sz w:val="24"/>
          <w:szCs w:val="24"/>
        </w:rPr>
        <w:t>.</w:t>
      </w:r>
      <w:proofErr w:type="gramEnd"/>
      <w:r w:rsidRPr="00401F93">
        <w:rPr>
          <w:sz w:val="24"/>
          <w:szCs w:val="24"/>
        </w:rPr>
        <w:t xml:space="preserve">  New York: Guilford.</w:t>
      </w:r>
    </w:p>
    <w:p w14:paraId="02ECAED5" w14:textId="77777777" w:rsidR="00401F93" w:rsidRPr="00401F93" w:rsidRDefault="00401F93" w:rsidP="00C63803">
      <w:pPr>
        <w:widowControl/>
        <w:spacing w:after="120"/>
        <w:ind w:left="432" w:hanging="432"/>
        <w:rPr>
          <w:sz w:val="24"/>
          <w:szCs w:val="24"/>
        </w:rPr>
      </w:pPr>
      <w:proofErr w:type="spellStart"/>
      <w:r w:rsidRPr="00401F93">
        <w:rPr>
          <w:sz w:val="24"/>
          <w:szCs w:val="24"/>
        </w:rPr>
        <w:t>Hiday</w:t>
      </w:r>
      <w:proofErr w:type="spellEnd"/>
      <w:r w:rsidRPr="00401F93">
        <w:rPr>
          <w:sz w:val="24"/>
          <w:szCs w:val="24"/>
        </w:rPr>
        <w:t>, V.A. (1990).  Dangerousness of civil commitment candidates:  A six</w:t>
      </w:r>
      <w:r w:rsidRPr="00401F93">
        <w:rPr>
          <w:sz w:val="24"/>
          <w:szCs w:val="24"/>
        </w:rPr>
        <w:noBreakHyphen/>
        <w:t>month follow</w:t>
      </w:r>
      <w:r w:rsidRPr="00401F93">
        <w:rPr>
          <w:sz w:val="24"/>
          <w:szCs w:val="24"/>
        </w:rPr>
        <w:noBreakHyphen/>
        <w:t xml:space="preserve">up.  </w:t>
      </w:r>
      <w:proofErr w:type="gramStart"/>
      <w:r w:rsidRPr="00751D0D">
        <w:rPr>
          <w:i/>
          <w:sz w:val="24"/>
          <w:szCs w:val="24"/>
        </w:rPr>
        <w:t>Law and Human Behavior, 14</w:t>
      </w:r>
      <w:r w:rsidRPr="00401F93">
        <w:rPr>
          <w:sz w:val="24"/>
          <w:szCs w:val="24"/>
        </w:rPr>
        <w:t>, 551</w:t>
      </w:r>
      <w:r w:rsidRPr="00401F93">
        <w:rPr>
          <w:sz w:val="24"/>
          <w:szCs w:val="24"/>
        </w:rPr>
        <w:noBreakHyphen/>
        <w:t>567.</w:t>
      </w:r>
      <w:proofErr w:type="gramEnd"/>
    </w:p>
    <w:p w14:paraId="4CFBC113" w14:textId="77777777" w:rsidR="00401F93" w:rsidRDefault="00401F93" w:rsidP="00751D0D">
      <w:pPr>
        <w:shd w:val="clear" w:color="auto" w:fill="FFFFFF"/>
        <w:ind w:left="432" w:hanging="432"/>
        <w:rPr>
          <w:rStyle w:val="element-citation"/>
          <w:color w:val="000000"/>
          <w:sz w:val="24"/>
          <w:szCs w:val="24"/>
        </w:rPr>
      </w:pPr>
      <w:r w:rsidRPr="00401F93">
        <w:rPr>
          <w:rStyle w:val="element-citation"/>
          <w:color w:val="000000"/>
          <w:sz w:val="24"/>
          <w:szCs w:val="24"/>
        </w:rPr>
        <w:t>Higgins</w:t>
      </w:r>
      <w:r w:rsidR="00751D0D">
        <w:rPr>
          <w:rStyle w:val="element-citation"/>
          <w:color w:val="000000"/>
          <w:sz w:val="24"/>
          <w:szCs w:val="24"/>
        </w:rPr>
        <w:t>,</w:t>
      </w:r>
      <w:r w:rsidRPr="00401F93">
        <w:rPr>
          <w:rStyle w:val="element-citation"/>
          <w:color w:val="000000"/>
          <w:sz w:val="24"/>
          <w:szCs w:val="24"/>
        </w:rPr>
        <w:t xml:space="preserve"> N, Watts</w:t>
      </w:r>
      <w:r w:rsidR="00751D0D">
        <w:rPr>
          <w:rStyle w:val="element-citation"/>
          <w:color w:val="000000"/>
          <w:sz w:val="24"/>
          <w:szCs w:val="24"/>
        </w:rPr>
        <w:t>,</w:t>
      </w:r>
      <w:r w:rsidRPr="00401F93">
        <w:rPr>
          <w:rStyle w:val="element-citation"/>
          <w:color w:val="000000"/>
          <w:sz w:val="24"/>
          <w:szCs w:val="24"/>
        </w:rPr>
        <w:t xml:space="preserve"> D</w:t>
      </w:r>
      <w:r w:rsidR="00751D0D">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Bindman</w:t>
      </w:r>
      <w:proofErr w:type="spellEnd"/>
      <w:r w:rsidR="00751D0D">
        <w:rPr>
          <w:rStyle w:val="element-citation"/>
          <w:color w:val="000000"/>
          <w:sz w:val="24"/>
          <w:szCs w:val="24"/>
        </w:rPr>
        <w:t>,</w:t>
      </w:r>
      <w:r w:rsidRPr="00401F93">
        <w:rPr>
          <w:rStyle w:val="element-citation"/>
          <w:color w:val="000000"/>
          <w:sz w:val="24"/>
          <w:szCs w:val="24"/>
        </w:rPr>
        <w:t xml:space="preserve"> J</w:t>
      </w:r>
      <w:r w:rsidR="00751D0D">
        <w:rPr>
          <w:rStyle w:val="element-citation"/>
          <w:color w:val="000000"/>
          <w:sz w:val="24"/>
          <w:szCs w:val="24"/>
        </w:rPr>
        <w:t>.</w:t>
      </w:r>
      <w:r w:rsidRPr="00401F93">
        <w:rPr>
          <w:rStyle w:val="element-citation"/>
          <w:color w:val="000000"/>
          <w:sz w:val="24"/>
          <w:szCs w:val="24"/>
        </w:rPr>
        <w:t>, Slade</w:t>
      </w:r>
      <w:r w:rsidR="00751D0D">
        <w:rPr>
          <w:rStyle w:val="element-citation"/>
          <w:color w:val="000000"/>
          <w:sz w:val="24"/>
          <w:szCs w:val="24"/>
        </w:rPr>
        <w:t>,</w:t>
      </w:r>
      <w:r w:rsidRPr="00401F93">
        <w:rPr>
          <w:rStyle w:val="element-citation"/>
          <w:color w:val="000000"/>
          <w:sz w:val="24"/>
          <w:szCs w:val="24"/>
        </w:rPr>
        <w:t xml:space="preserve"> M, </w:t>
      </w:r>
      <w:r w:rsidR="00751D0D">
        <w:rPr>
          <w:rStyle w:val="element-citation"/>
          <w:color w:val="000000"/>
          <w:sz w:val="24"/>
          <w:szCs w:val="24"/>
        </w:rPr>
        <w:t xml:space="preserve">&amp; </w:t>
      </w:r>
      <w:proofErr w:type="spellStart"/>
      <w:r w:rsidRPr="00401F93">
        <w:rPr>
          <w:rStyle w:val="element-citation"/>
          <w:color w:val="000000"/>
          <w:sz w:val="24"/>
          <w:szCs w:val="24"/>
        </w:rPr>
        <w:t>Thornicroft</w:t>
      </w:r>
      <w:proofErr w:type="spellEnd"/>
      <w:r w:rsidR="00751D0D">
        <w:rPr>
          <w:rStyle w:val="element-citation"/>
          <w:color w:val="000000"/>
          <w:sz w:val="24"/>
          <w:szCs w:val="24"/>
        </w:rPr>
        <w:t>,</w:t>
      </w:r>
      <w:r w:rsidRPr="00401F93">
        <w:rPr>
          <w:rStyle w:val="element-citation"/>
          <w:color w:val="000000"/>
          <w:sz w:val="24"/>
          <w:szCs w:val="24"/>
        </w:rPr>
        <w:t xml:space="preserve"> G.</w:t>
      </w:r>
      <w:r w:rsidR="00751D0D">
        <w:rPr>
          <w:rStyle w:val="element-citation"/>
          <w:color w:val="000000"/>
          <w:sz w:val="24"/>
          <w:szCs w:val="24"/>
        </w:rPr>
        <w:t xml:space="preserve"> (2005).</w:t>
      </w:r>
      <w:r w:rsidRPr="00401F93">
        <w:rPr>
          <w:rStyle w:val="element-citation"/>
          <w:color w:val="000000"/>
          <w:sz w:val="24"/>
          <w:szCs w:val="24"/>
        </w:rPr>
        <w:t xml:space="preserve"> Assessing violence risk in general adult psychiatry.</w:t>
      </w:r>
      <w:r w:rsidRPr="00401F93">
        <w:rPr>
          <w:rStyle w:val="apple-converted-space"/>
          <w:color w:val="000000"/>
          <w:sz w:val="24"/>
          <w:szCs w:val="24"/>
        </w:rPr>
        <w:t> </w:t>
      </w:r>
      <w:proofErr w:type="spellStart"/>
      <w:r w:rsidRPr="00751D0D">
        <w:rPr>
          <w:rStyle w:val="ref-journal"/>
          <w:i/>
          <w:color w:val="000000"/>
          <w:sz w:val="24"/>
          <w:szCs w:val="24"/>
        </w:rPr>
        <w:t>Psychiatr</w:t>
      </w:r>
      <w:proofErr w:type="spellEnd"/>
      <w:r w:rsidRPr="00751D0D">
        <w:rPr>
          <w:rStyle w:val="ref-journal"/>
          <w:i/>
          <w:color w:val="000000"/>
          <w:sz w:val="24"/>
          <w:szCs w:val="24"/>
        </w:rPr>
        <w:t xml:space="preserve"> Bull</w:t>
      </w:r>
      <w:r w:rsidR="00751D0D" w:rsidRPr="00751D0D">
        <w:rPr>
          <w:rStyle w:val="ref-journal"/>
          <w:i/>
          <w:color w:val="000000"/>
          <w:sz w:val="24"/>
          <w:szCs w:val="24"/>
        </w:rPr>
        <w:t>, 29</w:t>
      </w:r>
      <w:r w:rsidR="00751D0D">
        <w:rPr>
          <w:rStyle w:val="ref-journal"/>
          <w:color w:val="000000"/>
          <w:sz w:val="24"/>
          <w:szCs w:val="24"/>
        </w:rPr>
        <w:t>, 1</w:t>
      </w:r>
      <w:r w:rsidRPr="00401F93">
        <w:rPr>
          <w:rStyle w:val="element-citation"/>
          <w:color w:val="000000"/>
          <w:sz w:val="24"/>
          <w:szCs w:val="24"/>
        </w:rPr>
        <w:t>31–133.</w:t>
      </w:r>
    </w:p>
    <w:p w14:paraId="712AC95F" w14:textId="77777777" w:rsidR="00751D0D" w:rsidRPr="00401F93" w:rsidRDefault="00751D0D" w:rsidP="00401F93">
      <w:pPr>
        <w:shd w:val="clear" w:color="auto" w:fill="FFFFFF"/>
        <w:rPr>
          <w:rStyle w:val="element-citation"/>
          <w:color w:val="000000"/>
          <w:sz w:val="24"/>
          <w:szCs w:val="24"/>
        </w:rPr>
      </w:pPr>
    </w:p>
    <w:p w14:paraId="117C3FB2" w14:textId="77777777" w:rsidR="00401F93" w:rsidRPr="00401F93" w:rsidRDefault="00401F93" w:rsidP="00C63803">
      <w:pPr>
        <w:spacing w:after="120"/>
        <w:ind w:left="432" w:hanging="432"/>
        <w:rPr>
          <w:rStyle w:val="smallbodyblack1"/>
          <w:rFonts w:ascii="Times New Roman" w:hAnsi="Times New Roman" w:cs="Times New Roman"/>
          <w:bCs/>
          <w:sz w:val="24"/>
          <w:szCs w:val="24"/>
        </w:rPr>
      </w:pPr>
      <w:r w:rsidRPr="00401F93">
        <w:rPr>
          <w:rStyle w:val="smallbodyblack1"/>
          <w:rFonts w:ascii="Times New Roman" w:hAnsi="Times New Roman" w:cs="Times New Roman"/>
          <w:bCs/>
          <w:sz w:val="24"/>
          <w:szCs w:val="24"/>
        </w:rPr>
        <w:t xml:space="preserve">Hilton, Z., Harris, G., &amp; Rice, M. (2006).  Sixty-six years of research on the clinical versus actuarial prediction of violence.  </w:t>
      </w:r>
      <w:r w:rsidRPr="00751D0D">
        <w:rPr>
          <w:rStyle w:val="smallbodyblack1"/>
          <w:rFonts w:ascii="Times New Roman" w:hAnsi="Times New Roman" w:cs="Times New Roman"/>
          <w:bCs/>
          <w:i/>
          <w:sz w:val="24"/>
          <w:szCs w:val="24"/>
        </w:rPr>
        <w:t>Counseling Psychologist, 34</w:t>
      </w:r>
      <w:r w:rsidRPr="00401F93">
        <w:rPr>
          <w:rStyle w:val="smallbodyblack1"/>
          <w:rFonts w:ascii="Times New Roman" w:hAnsi="Times New Roman" w:cs="Times New Roman"/>
          <w:bCs/>
          <w:sz w:val="24"/>
          <w:szCs w:val="24"/>
        </w:rPr>
        <w:t>, 400-409.</w:t>
      </w:r>
    </w:p>
    <w:p w14:paraId="66A43EA4" w14:textId="77777777" w:rsidR="00401F93" w:rsidRPr="00401F93" w:rsidRDefault="00401F93" w:rsidP="00C63803">
      <w:pPr>
        <w:widowControl/>
        <w:spacing w:after="120"/>
        <w:ind w:left="432" w:hanging="432"/>
        <w:rPr>
          <w:sz w:val="24"/>
          <w:szCs w:val="24"/>
        </w:rPr>
      </w:pPr>
      <w:proofErr w:type="spellStart"/>
      <w:r w:rsidRPr="00401F93">
        <w:rPr>
          <w:sz w:val="24"/>
          <w:szCs w:val="24"/>
        </w:rPr>
        <w:t>Hoge</w:t>
      </w:r>
      <w:proofErr w:type="spellEnd"/>
      <w:r w:rsidRPr="00401F93">
        <w:rPr>
          <w:sz w:val="24"/>
          <w:szCs w:val="24"/>
        </w:rPr>
        <w:t xml:space="preserve">, R., &amp; Andrews, D. (1996).  </w:t>
      </w:r>
      <w:r w:rsidRPr="00751D0D">
        <w:rPr>
          <w:i/>
          <w:sz w:val="24"/>
          <w:szCs w:val="24"/>
        </w:rPr>
        <w:t>Assessing the youthful offender</w:t>
      </w:r>
      <w:r w:rsidRPr="00401F93">
        <w:rPr>
          <w:sz w:val="24"/>
          <w:szCs w:val="24"/>
        </w:rPr>
        <w:t>.  New York: Plenum Press.</w:t>
      </w:r>
    </w:p>
    <w:p w14:paraId="46041582" w14:textId="77777777" w:rsidR="00401F93" w:rsidRPr="00401F93" w:rsidRDefault="00401F93" w:rsidP="00C63803">
      <w:pPr>
        <w:widowControl/>
        <w:spacing w:after="120"/>
        <w:ind w:left="432" w:hanging="432"/>
        <w:rPr>
          <w:sz w:val="24"/>
          <w:szCs w:val="24"/>
        </w:rPr>
      </w:pPr>
      <w:proofErr w:type="spellStart"/>
      <w:r w:rsidRPr="00401F93">
        <w:rPr>
          <w:sz w:val="24"/>
          <w:szCs w:val="24"/>
        </w:rPr>
        <w:t>Hoge</w:t>
      </w:r>
      <w:proofErr w:type="spellEnd"/>
      <w:r w:rsidRPr="00401F93">
        <w:rPr>
          <w:sz w:val="24"/>
          <w:szCs w:val="24"/>
        </w:rPr>
        <w:t xml:space="preserve">, R., &amp; Andrews, D. (2002).  </w:t>
      </w:r>
      <w:proofErr w:type="gramStart"/>
      <w:r w:rsidRPr="00751D0D">
        <w:rPr>
          <w:i/>
          <w:sz w:val="24"/>
          <w:szCs w:val="24"/>
        </w:rPr>
        <w:t>The Youth Level of Service/Case Management Inventory (YLS/CMI) user’s manual</w:t>
      </w:r>
      <w:r w:rsidRPr="00401F93">
        <w:rPr>
          <w:sz w:val="24"/>
          <w:szCs w:val="24"/>
        </w:rPr>
        <w:t>.</w:t>
      </w:r>
      <w:proofErr w:type="gramEnd"/>
      <w:r w:rsidRPr="00401F93">
        <w:rPr>
          <w:sz w:val="24"/>
          <w:szCs w:val="24"/>
        </w:rPr>
        <w:t xml:space="preserve">  North Tonawanda, NY:  Multi-Health Systems, Inc.</w:t>
      </w:r>
    </w:p>
    <w:p w14:paraId="25BA06B4" w14:textId="77777777" w:rsidR="00401F93" w:rsidRPr="00401F93" w:rsidRDefault="00401F93" w:rsidP="00C63803">
      <w:pPr>
        <w:spacing w:after="120"/>
        <w:ind w:left="432" w:hanging="432"/>
        <w:rPr>
          <w:sz w:val="24"/>
          <w:szCs w:val="24"/>
        </w:rPr>
      </w:pPr>
      <w:proofErr w:type="spellStart"/>
      <w:r w:rsidRPr="00401F93">
        <w:rPr>
          <w:sz w:val="24"/>
          <w:szCs w:val="24"/>
        </w:rPr>
        <w:t>Hoge</w:t>
      </w:r>
      <w:proofErr w:type="spellEnd"/>
      <w:r w:rsidRPr="00401F93">
        <w:rPr>
          <w:sz w:val="24"/>
          <w:szCs w:val="24"/>
        </w:rPr>
        <w:t xml:space="preserve">, R., &amp; Andrews, D. (2010).  </w:t>
      </w:r>
      <w:proofErr w:type="gramStart"/>
      <w:r w:rsidRPr="00751D0D">
        <w:rPr>
          <w:i/>
          <w:sz w:val="24"/>
          <w:szCs w:val="24"/>
        </w:rPr>
        <w:t>Evaluation for risk of violence in juveniles</w:t>
      </w:r>
      <w:r w:rsidRPr="00401F93">
        <w:rPr>
          <w:i/>
          <w:sz w:val="24"/>
          <w:szCs w:val="24"/>
        </w:rPr>
        <w:t>.</w:t>
      </w:r>
      <w:proofErr w:type="gramEnd"/>
      <w:r w:rsidRPr="00401F93">
        <w:rPr>
          <w:sz w:val="24"/>
          <w:szCs w:val="24"/>
        </w:rPr>
        <w:t xml:space="preserve">  New York:  Oxford University Press.</w:t>
      </w:r>
    </w:p>
    <w:p w14:paraId="6C9FDF23"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Holtzworth</w:t>
      </w:r>
      <w:proofErr w:type="spellEnd"/>
      <w:r w:rsidRPr="00401F93">
        <w:rPr>
          <w:sz w:val="24"/>
          <w:szCs w:val="24"/>
        </w:rPr>
        <w:t>-Munroe, A., Stuart, G., &amp; Hutchinson, G. (1998).</w:t>
      </w:r>
      <w:proofErr w:type="gramEnd"/>
      <w:r w:rsidRPr="00401F93">
        <w:rPr>
          <w:sz w:val="24"/>
          <w:szCs w:val="24"/>
        </w:rPr>
        <w:t xml:space="preserve">  Violent versus nonviolent husbands: Differences in attachment patterns, dependency, and jealousy.  </w:t>
      </w:r>
      <w:proofErr w:type="gramStart"/>
      <w:r w:rsidRPr="00751D0D">
        <w:rPr>
          <w:i/>
          <w:sz w:val="24"/>
          <w:szCs w:val="24"/>
        </w:rPr>
        <w:t>Journal of Family Psychology, 11</w:t>
      </w:r>
      <w:r w:rsidRPr="00401F93">
        <w:rPr>
          <w:sz w:val="24"/>
          <w:szCs w:val="24"/>
        </w:rPr>
        <w:t>, 314-331.</w:t>
      </w:r>
      <w:proofErr w:type="gramEnd"/>
    </w:p>
    <w:p w14:paraId="4C4020F3"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Hoptman</w:t>
      </w:r>
      <w:proofErr w:type="spellEnd"/>
      <w:r w:rsidRPr="00401F93">
        <w:rPr>
          <w:sz w:val="24"/>
          <w:szCs w:val="24"/>
        </w:rPr>
        <w:t xml:space="preserve">, M., Yates, K., </w:t>
      </w:r>
      <w:proofErr w:type="spellStart"/>
      <w:r w:rsidRPr="00401F93">
        <w:rPr>
          <w:sz w:val="24"/>
          <w:szCs w:val="24"/>
        </w:rPr>
        <w:t>Patalinjug</w:t>
      </w:r>
      <w:proofErr w:type="spellEnd"/>
      <w:r w:rsidRPr="00401F93">
        <w:rPr>
          <w:sz w:val="24"/>
          <w:szCs w:val="24"/>
        </w:rPr>
        <w:t xml:space="preserve">, M., </w:t>
      </w:r>
      <w:proofErr w:type="spellStart"/>
      <w:r w:rsidRPr="00401F93">
        <w:rPr>
          <w:sz w:val="24"/>
          <w:szCs w:val="24"/>
        </w:rPr>
        <w:t>Wack</w:t>
      </w:r>
      <w:proofErr w:type="spellEnd"/>
      <w:r w:rsidRPr="00401F93">
        <w:rPr>
          <w:sz w:val="24"/>
          <w:szCs w:val="24"/>
        </w:rPr>
        <w:t xml:space="preserve">, R., &amp; </w:t>
      </w:r>
      <w:proofErr w:type="spellStart"/>
      <w:r w:rsidRPr="00401F93">
        <w:rPr>
          <w:sz w:val="24"/>
          <w:szCs w:val="24"/>
        </w:rPr>
        <w:t>Convit</w:t>
      </w:r>
      <w:proofErr w:type="spellEnd"/>
      <w:r w:rsidRPr="00401F93">
        <w:rPr>
          <w:sz w:val="24"/>
          <w:szCs w:val="24"/>
        </w:rPr>
        <w:t>, A. (1999).</w:t>
      </w:r>
      <w:proofErr w:type="gramEnd"/>
      <w:r w:rsidRPr="00401F93">
        <w:rPr>
          <w:sz w:val="24"/>
          <w:szCs w:val="24"/>
        </w:rPr>
        <w:t xml:space="preserve">  </w:t>
      </w:r>
      <w:proofErr w:type="gramStart"/>
      <w:r w:rsidRPr="00401F93">
        <w:rPr>
          <w:sz w:val="24"/>
          <w:szCs w:val="24"/>
        </w:rPr>
        <w:t>Clinical prediction of assaultive behavior among male psychiatric patients at a maximum-security forensic facility.</w:t>
      </w:r>
      <w:proofErr w:type="gramEnd"/>
      <w:r w:rsidRPr="00401F93">
        <w:rPr>
          <w:sz w:val="24"/>
          <w:szCs w:val="24"/>
        </w:rPr>
        <w:t xml:space="preserve">  </w:t>
      </w:r>
      <w:proofErr w:type="gramStart"/>
      <w:r w:rsidRPr="00751D0D">
        <w:rPr>
          <w:i/>
          <w:sz w:val="24"/>
          <w:szCs w:val="24"/>
        </w:rPr>
        <w:t>Psychiatric Services, 50</w:t>
      </w:r>
      <w:r w:rsidRPr="00401F93">
        <w:rPr>
          <w:sz w:val="24"/>
          <w:szCs w:val="24"/>
        </w:rPr>
        <w:t>, 1461-1466.</w:t>
      </w:r>
      <w:proofErr w:type="gramEnd"/>
    </w:p>
    <w:p w14:paraId="533CDF05" w14:textId="77777777" w:rsidR="00401F93" w:rsidRPr="00401F93" w:rsidRDefault="00401F93" w:rsidP="00C63803">
      <w:pPr>
        <w:widowControl/>
        <w:spacing w:after="120"/>
        <w:ind w:left="432" w:hanging="432"/>
        <w:rPr>
          <w:sz w:val="24"/>
          <w:szCs w:val="24"/>
        </w:rPr>
      </w:pPr>
      <w:r w:rsidRPr="00401F93">
        <w:rPr>
          <w:i/>
          <w:iCs/>
          <w:sz w:val="24"/>
          <w:szCs w:val="24"/>
        </w:rPr>
        <w:t xml:space="preserve">Jackson v. </w:t>
      </w:r>
      <w:proofErr w:type="gramStart"/>
      <w:r w:rsidRPr="00401F93">
        <w:rPr>
          <w:i/>
          <w:iCs/>
          <w:sz w:val="24"/>
          <w:szCs w:val="24"/>
        </w:rPr>
        <w:t>New Center Community Mental Health Services</w:t>
      </w:r>
      <w:r w:rsidRPr="00401F93">
        <w:rPr>
          <w:sz w:val="24"/>
          <w:szCs w:val="24"/>
        </w:rPr>
        <w:t>, 404 N.W.2d 688 (1987) (Michigan).</w:t>
      </w:r>
      <w:proofErr w:type="gramEnd"/>
    </w:p>
    <w:p w14:paraId="6144AD5D" w14:textId="77777777" w:rsidR="00401F93" w:rsidRPr="00401F93" w:rsidRDefault="00401F93" w:rsidP="00C63803">
      <w:pPr>
        <w:widowControl/>
        <w:spacing w:after="120"/>
        <w:ind w:left="432" w:hanging="432"/>
        <w:rPr>
          <w:sz w:val="24"/>
          <w:szCs w:val="24"/>
        </w:rPr>
      </w:pPr>
      <w:r w:rsidRPr="00401F93">
        <w:rPr>
          <w:sz w:val="24"/>
          <w:szCs w:val="24"/>
        </w:rPr>
        <w:t xml:space="preserve">Jacobson, N., &amp; </w:t>
      </w:r>
      <w:proofErr w:type="spellStart"/>
      <w:r w:rsidRPr="00401F93">
        <w:rPr>
          <w:sz w:val="24"/>
          <w:szCs w:val="24"/>
        </w:rPr>
        <w:t>Gottman</w:t>
      </w:r>
      <w:proofErr w:type="spellEnd"/>
      <w:r w:rsidRPr="00401F93">
        <w:rPr>
          <w:sz w:val="24"/>
          <w:szCs w:val="24"/>
        </w:rPr>
        <w:t xml:space="preserve">, J. (1998).  </w:t>
      </w:r>
      <w:r w:rsidRPr="00751D0D">
        <w:rPr>
          <w:i/>
          <w:sz w:val="24"/>
          <w:szCs w:val="24"/>
        </w:rPr>
        <w:t>When men batter women:  New insights into ending abusive relationships</w:t>
      </w:r>
      <w:r w:rsidRPr="00401F93">
        <w:rPr>
          <w:sz w:val="24"/>
          <w:szCs w:val="24"/>
        </w:rPr>
        <w:t>.  New York: Simon &amp; Schuster.</w:t>
      </w:r>
    </w:p>
    <w:p w14:paraId="22BBADDE" w14:textId="3B16AE37" w:rsidR="00401F93" w:rsidRPr="00401F93" w:rsidRDefault="00401F93" w:rsidP="00C63803">
      <w:pPr>
        <w:widowControl/>
        <w:spacing w:after="120"/>
        <w:ind w:left="432" w:hanging="432"/>
        <w:rPr>
          <w:sz w:val="24"/>
          <w:szCs w:val="24"/>
        </w:rPr>
      </w:pPr>
      <w:r w:rsidRPr="00401F93">
        <w:rPr>
          <w:sz w:val="24"/>
          <w:szCs w:val="24"/>
        </w:rPr>
        <w:t xml:space="preserve">Jacobson, N., </w:t>
      </w:r>
      <w:proofErr w:type="spellStart"/>
      <w:r w:rsidRPr="00401F93">
        <w:rPr>
          <w:sz w:val="24"/>
          <w:szCs w:val="24"/>
        </w:rPr>
        <w:t>Gottman</w:t>
      </w:r>
      <w:proofErr w:type="spellEnd"/>
      <w:r w:rsidRPr="00401F93">
        <w:rPr>
          <w:sz w:val="24"/>
          <w:szCs w:val="24"/>
        </w:rPr>
        <w:t xml:space="preserve">, J., Waltz, J., </w:t>
      </w:r>
      <w:proofErr w:type="spellStart"/>
      <w:r w:rsidRPr="00401F93">
        <w:rPr>
          <w:sz w:val="24"/>
          <w:szCs w:val="24"/>
        </w:rPr>
        <w:t>Rushe</w:t>
      </w:r>
      <w:proofErr w:type="spellEnd"/>
      <w:r w:rsidRPr="00401F93">
        <w:rPr>
          <w:sz w:val="24"/>
          <w:szCs w:val="24"/>
        </w:rPr>
        <w:t xml:space="preserve">, R., Babcock, J., &amp; </w:t>
      </w:r>
      <w:proofErr w:type="spellStart"/>
      <w:r w:rsidRPr="00401F93">
        <w:rPr>
          <w:sz w:val="24"/>
          <w:szCs w:val="24"/>
        </w:rPr>
        <w:t>Holtzworth</w:t>
      </w:r>
      <w:proofErr w:type="spellEnd"/>
      <w:r w:rsidRPr="00401F93">
        <w:rPr>
          <w:sz w:val="24"/>
          <w:szCs w:val="24"/>
        </w:rPr>
        <w:t xml:space="preserve">-Munroe, A. (1994).  Affect, verbal content, and psychophysiology in the arguments of couples with a violent husband.  </w:t>
      </w:r>
      <w:proofErr w:type="gramStart"/>
      <w:r w:rsidRPr="00751D0D">
        <w:rPr>
          <w:i/>
          <w:sz w:val="24"/>
          <w:szCs w:val="24"/>
        </w:rPr>
        <w:t>Journal of Consulting and Clinical Psychology, 62</w:t>
      </w:r>
      <w:r w:rsidRPr="00401F93">
        <w:rPr>
          <w:sz w:val="24"/>
          <w:szCs w:val="24"/>
        </w:rPr>
        <w:t>, 982-988.</w:t>
      </w:r>
      <w:proofErr w:type="gramEnd"/>
    </w:p>
    <w:p w14:paraId="1509D267"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(1983).  </w:t>
      </w:r>
      <w:r w:rsidRPr="00751D0D">
        <w:rPr>
          <w:i/>
          <w:sz w:val="24"/>
          <w:szCs w:val="24"/>
        </w:rPr>
        <w:t>Monitoring the future 1983</w:t>
      </w:r>
      <w:r w:rsidRPr="00401F93">
        <w:rPr>
          <w:sz w:val="24"/>
          <w:szCs w:val="24"/>
        </w:rPr>
        <w:t>.  Ann Arbor, MI: Institute for Social Research, University of Michigan.</w:t>
      </w:r>
    </w:p>
    <w:p w14:paraId="34D96819"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(1984).  </w:t>
      </w:r>
      <w:r w:rsidRPr="00751D0D">
        <w:rPr>
          <w:i/>
          <w:sz w:val="24"/>
          <w:szCs w:val="24"/>
        </w:rPr>
        <w:t>Monitoring the future 1984</w:t>
      </w:r>
      <w:r w:rsidRPr="00401F93">
        <w:rPr>
          <w:sz w:val="24"/>
          <w:szCs w:val="24"/>
        </w:rPr>
        <w:t>.  Ann Arbor, MI: Institute for Social Research, University of Michigan.</w:t>
      </w:r>
    </w:p>
    <w:p w14:paraId="137B6725"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(1985).  </w:t>
      </w:r>
      <w:r w:rsidRPr="00751D0D">
        <w:rPr>
          <w:i/>
          <w:sz w:val="24"/>
          <w:szCs w:val="24"/>
        </w:rPr>
        <w:t>Monitoring the future 1985</w:t>
      </w:r>
      <w:r w:rsidRPr="00401F93">
        <w:rPr>
          <w:sz w:val="24"/>
          <w:szCs w:val="24"/>
        </w:rPr>
        <w:t>.  Ann Arbor, MI: Institute for Social Research, University of Michigan.</w:t>
      </w:r>
    </w:p>
    <w:p w14:paraId="0030A4AD"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(1986).  </w:t>
      </w:r>
      <w:r w:rsidRPr="00751D0D">
        <w:rPr>
          <w:i/>
          <w:sz w:val="24"/>
          <w:szCs w:val="24"/>
        </w:rPr>
        <w:t>Monitoring the future 1986</w:t>
      </w:r>
      <w:r w:rsidRPr="00401F93">
        <w:rPr>
          <w:sz w:val="24"/>
          <w:szCs w:val="24"/>
        </w:rPr>
        <w:t>.  Ann Arbor, MI: Institute for Social Research, University of Michigan.</w:t>
      </w:r>
    </w:p>
    <w:p w14:paraId="652A3718"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(1987).  </w:t>
      </w:r>
      <w:r w:rsidRPr="00751D0D">
        <w:rPr>
          <w:i/>
          <w:sz w:val="24"/>
          <w:szCs w:val="24"/>
        </w:rPr>
        <w:t>Monitoring the future 1987</w:t>
      </w:r>
      <w:r w:rsidRPr="00401F93">
        <w:rPr>
          <w:sz w:val="24"/>
          <w:szCs w:val="24"/>
        </w:rPr>
        <w:t>.  Ann Arbor, MI: Institute for Social Research, University of Michigan.</w:t>
      </w:r>
    </w:p>
    <w:p w14:paraId="1F90810B"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(1988).  </w:t>
      </w:r>
      <w:r w:rsidRPr="00751D0D">
        <w:rPr>
          <w:i/>
          <w:sz w:val="24"/>
          <w:szCs w:val="24"/>
        </w:rPr>
        <w:t>Monitoring the future 1988</w:t>
      </w:r>
      <w:r w:rsidRPr="00401F93">
        <w:rPr>
          <w:sz w:val="24"/>
          <w:szCs w:val="24"/>
        </w:rPr>
        <w:t>.  Ann Arbor, MI: Institute for Social Research, University of Michigan.</w:t>
      </w:r>
    </w:p>
    <w:p w14:paraId="05B34563"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(1989).  </w:t>
      </w:r>
      <w:r w:rsidRPr="00751D0D">
        <w:rPr>
          <w:i/>
          <w:sz w:val="24"/>
          <w:szCs w:val="24"/>
        </w:rPr>
        <w:t>Monitoring the future 1989</w:t>
      </w:r>
      <w:r w:rsidRPr="00401F93">
        <w:rPr>
          <w:sz w:val="24"/>
          <w:szCs w:val="24"/>
        </w:rPr>
        <w:t>.  Ann Arbor, MI: Institute for Social Research, University of Michigan.</w:t>
      </w:r>
    </w:p>
    <w:p w14:paraId="497997E5"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(1990).  </w:t>
      </w:r>
      <w:r w:rsidRPr="00751D0D">
        <w:rPr>
          <w:i/>
          <w:sz w:val="24"/>
          <w:szCs w:val="24"/>
        </w:rPr>
        <w:t>Monitoring the future 1990</w:t>
      </w:r>
      <w:r w:rsidRPr="00401F93">
        <w:rPr>
          <w:sz w:val="24"/>
          <w:szCs w:val="24"/>
        </w:rPr>
        <w:t>.  Ann Arbor, MI: Institute for Social Research, University of Michigan.</w:t>
      </w:r>
    </w:p>
    <w:p w14:paraId="58C4F71E"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(1991).  </w:t>
      </w:r>
      <w:r w:rsidRPr="00751D0D">
        <w:rPr>
          <w:i/>
          <w:sz w:val="24"/>
          <w:szCs w:val="24"/>
        </w:rPr>
        <w:t>Monitoring the future 1991</w:t>
      </w:r>
      <w:r w:rsidRPr="00401F93">
        <w:rPr>
          <w:sz w:val="24"/>
          <w:szCs w:val="24"/>
        </w:rPr>
        <w:t>.  Ann Arbor, MI: Institute for Social Research, University of Michigan.</w:t>
      </w:r>
    </w:p>
    <w:p w14:paraId="17492C51"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(1992).  </w:t>
      </w:r>
      <w:r w:rsidRPr="00751D0D">
        <w:rPr>
          <w:i/>
          <w:sz w:val="24"/>
          <w:szCs w:val="24"/>
        </w:rPr>
        <w:t>Monitoring the future 1992</w:t>
      </w:r>
      <w:r w:rsidRPr="00401F93">
        <w:rPr>
          <w:sz w:val="24"/>
          <w:szCs w:val="24"/>
        </w:rPr>
        <w:t>.  Ann Arbor, MI: Institute for Social Research, University of Michigan.</w:t>
      </w:r>
    </w:p>
    <w:p w14:paraId="6D35E0E9"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(1993).  </w:t>
      </w:r>
      <w:r w:rsidRPr="00751D0D">
        <w:rPr>
          <w:i/>
          <w:sz w:val="24"/>
          <w:szCs w:val="24"/>
        </w:rPr>
        <w:t>Monitoring the future 1993</w:t>
      </w:r>
      <w:r w:rsidRPr="00401F93">
        <w:rPr>
          <w:sz w:val="24"/>
          <w:szCs w:val="24"/>
        </w:rPr>
        <w:t>.  Ann Arbor, MI: Institute for Social Research, University of Michigan.</w:t>
      </w:r>
    </w:p>
    <w:p w14:paraId="47024168"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(1994).  </w:t>
      </w:r>
      <w:r w:rsidRPr="00751D0D">
        <w:rPr>
          <w:i/>
          <w:sz w:val="24"/>
          <w:szCs w:val="24"/>
        </w:rPr>
        <w:t>Monitoring the future 1994</w:t>
      </w:r>
      <w:r w:rsidRPr="00401F93">
        <w:rPr>
          <w:sz w:val="24"/>
          <w:szCs w:val="24"/>
        </w:rPr>
        <w:t>.  Ann Arbor, MI: Institute for Social Research, University of Michigan.</w:t>
      </w:r>
    </w:p>
    <w:p w14:paraId="3C9408E0" w14:textId="77777777" w:rsidR="00401F93" w:rsidRPr="00401F93" w:rsidRDefault="00401F93" w:rsidP="00C63803">
      <w:pPr>
        <w:widowControl/>
        <w:spacing w:after="120"/>
        <w:ind w:left="432" w:hanging="432"/>
        <w:rPr>
          <w:sz w:val="24"/>
          <w:szCs w:val="24"/>
        </w:rPr>
      </w:pPr>
      <w:r w:rsidRPr="00401F93">
        <w:rPr>
          <w:sz w:val="24"/>
          <w:szCs w:val="24"/>
        </w:rPr>
        <w:t xml:space="preserve">Johnston, L., Bachman, J., &amp; O’Malley, P.  (1995).  </w:t>
      </w:r>
      <w:r w:rsidRPr="00751D0D">
        <w:rPr>
          <w:i/>
          <w:sz w:val="24"/>
          <w:szCs w:val="24"/>
        </w:rPr>
        <w:t>Monitoring the future 1995</w:t>
      </w:r>
      <w:r w:rsidRPr="00401F93">
        <w:rPr>
          <w:sz w:val="24"/>
          <w:szCs w:val="24"/>
        </w:rPr>
        <w:t xml:space="preserve">.  Ann Arbor, MI: Institute for Social Research, University of Michigan. </w:t>
      </w:r>
    </w:p>
    <w:p w14:paraId="162547E7" w14:textId="77777777" w:rsidR="00401F93" w:rsidRPr="00401F93" w:rsidRDefault="00401F93" w:rsidP="00C63803">
      <w:pPr>
        <w:widowControl/>
        <w:spacing w:after="120"/>
        <w:ind w:left="432" w:hanging="432"/>
        <w:rPr>
          <w:sz w:val="24"/>
          <w:szCs w:val="24"/>
        </w:rPr>
      </w:pPr>
      <w:proofErr w:type="spellStart"/>
      <w:r w:rsidRPr="00401F93">
        <w:rPr>
          <w:sz w:val="24"/>
          <w:szCs w:val="24"/>
        </w:rPr>
        <w:t>Junginger</w:t>
      </w:r>
      <w:proofErr w:type="spellEnd"/>
      <w:r w:rsidRPr="00401F93">
        <w:rPr>
          <w:sz w:val="24"/>
          <w:szCs w:val="24"/>
        </w:rPr>
        <w:t xml:space="preserve">, J. (1995).  </w:t>
      </w:r>
      <w:proofErr w:type="gramStart"/>
      <w:r w:rsidRPr="00401F93">
        <w:rPr>
          <w:sz w:val="24"/>
          <w:szCs w:val="24"/>
        </w:rPr>
        <w:t>Command hallucinations and the prediction of dangerousness.</w:t>
      </w:r>
      <w:proofErr w:type="gramEnd"/>
      <w:r w:rsidRPr="00401F93">
        <w:rPr>
          <w:sz w:val="24"/>
          <w:szCs w:val="24"/>
        </w:rPr>
        <w:t xml:space="preserve">  </w:t>
      </w:r>
      <w:proofErr w:type="gramStart"/>
      <w:r w:rsidRPr="00751D0D">
        <w:rPr>
          <w:i/>
          <w:sz w:val="24"/>
          <w:szCs w:val="24"/>
        </w:rPr>
        <w:t>Psychiatric Services, 46</w:t>
      </w:r>
      <w:r w:rsidRPr="00401F93">
        <w:rPr>
          <w:sz w:val="24"/>
          <w:szCs w:val="24"/>
        </w:rPr>
        <w:t>, 911</w:t>
      </w:r>
      <w:r w:rsidRPr="00401F93">
        <w:rPr>
          <w:sz w:val="24"/>
          <w:szCs w:val="24"/>
        </w:rPr>
        <w:noBreakHyphen/>
        <w:t>914.</w:t>
      </w:r>
      <w:proofErr w:type="gramEnd"/>
    </w:p>
    <w:p w14:paraId="2F442A2F" w14:textId="77777777" w:rsidR="00401F93" w:rsidRPr="00401F93" w:rsidRDefault="00401F93" w:rsidP="00C63803">
      <w:pPr>
        <w:widowControl/>
        <w:spacing w:after="120"/>
        <w:ind w:left="432" w:hanging="432"/>
        <w:rPr>
          <w:sz w:val="24"/>
          <w:szCs w:val="24"/>
        </w:rPr>
      </w:pPr>
      <w:proofErr w:type="spellStart"/>
      <w:r w:rsidRPr="00401F93">
        <w:rPr>
          <w:sz w:val="24"/>
          <w:szCs w:val="24"/>
        </w:rPr>
        <w:t>Kamin</w:t>
      </w:r>
      <w:proofErr w:type="spellEnd"/>
      <w:r w:rsidRPr="00401F93">
        <w:rPr>
          <w:sz w:val="24"/>
          <w:szCs w:val="24"/>
        </w:rPr>
        <w:t xml:space="preserve">, K., &amp; </w:t>
      </w:r>
      <w:proofErr w:type="spellStart"/>
      <w:r w:rsidRPr="00401F93">
        <w:rPr>
          <w:sz w:val="24"/>
          <w:szCs w:val="24"/>
        </w:rPr>
        <w:t>Rachlinski</w:t>
      </w:r>
      <w:proofErr w:type="spellEnd"/>
      <w:r w:rsidRPr="00401F93">
        <w:rPr>
          <w:sz w:val="24"/>
          <w:szCs w:val="24"/>
        </w:rPr>
        <w:t>, J. (1995).  Ex post =</w:t>
      </w:r>
      <w:r w:rsidRPr="00401F93">
        <w:rPr>
          <w:strike/>
          <w:sz w:val="24"/>
          <w:szCs w:val="24"/>
        </w:rPr>
        <w:t>/</w:t>
      </w:r>
      <w:r w:rsidRPr="00401F93">
        <w:rPr>
          <w:sz w:val="24"/>
          <w:szCs w:val="24"/>
        </w:rPr>
        <w:t xml:space="preserve">= ex ante:  Determining liability in hindsight.  </w:t>
      </w:r>
      <w:proofErr w:type="gramStart"/>
      <w:r w:rsidRPr="00751D0D">
        <w:rPr>
          <w:i/>
          <w:sz w:val="24"/>
          <w:szCs w:val="24"/>
        </w:rPr>
        <w:t>Law and Human Behavior, 19</w:t>
      </w:r>
      <w:r w:rsidRPr="00401F93">
        <w:rPr>
          <w:sz w:val="24"/>
          <w:szCs w:val="24"/>
        </w:rPr>
        <w:t>, 89</w:t>
      </w:r>
      <w:r w:rsidRPr="00401F93">
        <w:rPr>
          <w:sz w:val="24"/>
          <w:szCs w:val="24"/>
        </w:rPr>
        <w:noBreakHyphen/>
        <w:t>104.</w:t>
      </w:r>
      <w:proofErr w:type="gramEnd"/>
    </w:p>
    <w:p w14:paraId="65130891" w14:textId="77777777" w:rsidR="00401F93" w:rsidRPr="00401F93" w:rsidRDefault="00401F93" w:rsidP="00C63803">
      <w:pPr>
        <w:widowControl/>
        <w:spacing w:after="120"/>
        <w:ind w:left="432" w:hanging="432"/>
        <w:rPr>
          <w:sz w:val="24"/>
          <w:szCs w:val="24"/>
        </w:rPr>
      </w:pPr>
      <w:proofErr w:type="spellStart"/>
      <w:r w:rsidRPr="00401F93">
        <w:rPr>
          <w:sz w:val="24"/>
          <w:szCs w:val="24"/>
        </w:rPr>
        <w:t>Karson</w:t>
      </w:r>
      <w:proofErr w:type="spellEnd"/>
      <w:r w:rsidRPr="00401F93">
        <w:rPr>
          <w:sz w:val="24"/>
          <w:szCs w:val="24"/>
        </w:rPr>
        <w:t xml:space="preserve">, C., &amp; Bigelow, L.B. (1987).  </w:t>
      </w:r>
      <w:proofErr w:type="gramStart"/>
      <w:r w:rsidRPr="00401F93">
        <w:rPr>
          <w:sz w:val="24"/>
          <w:szCs w:val="24"/>
        </w:rPr>
        <w:t>Violent behavior in schizophrenic patients.</w:t>
      </w:r>
      <w:proofErr w:type="gramEnd"/>
      <w:r w:rsidRPr="00401F93">
        <w:rPr>
          <w:sz w:val="24"/>
          <w:szCs w:val="24"/>
        </w:rPr>
        <w:t xml:space="preserve">  </w:t>
      </w:r>
      <w:proofErr w:type="gramStart"/>
      <w:r w:rsidRPr="00751D0D">
        <w:rPr>
          <w:i/>
          <w:sz w:val="24"/>
          <w:szCs w:val="24"/>
        </w:rPr>
        <w:t>Journal of Nervous and Mental Disease, 175</w:t>
      </w:r>
      <w:r w:rsidRPr="00401F93">
        <w:rPr>
          <w:sz w:val="24"/>
          <w:szCs w:val="24"/>
        </w:rPr>
        <w:t>, 161</w:t>
      </w:r>
      <w:r w:rsidRPr="00401F93">
        <w:rPr>
          <w:sz w:val="24"/>
          <w:szCs w:val="24"/>
        </w:rPr>
        <w:noBreakHyphen/>
        <w:t>164.</w:t>
      </w:r>
      <w:proofErr w:type="gramEnd"/>
    </w:p>
    <w:p w14:paraId="263C850F" w14:textId="77777777" w:rsidR="00401F93" w:rsidRPr="00401F93" w:rsidRDefault="00401F93" w:rsidP="00C63803">
      <w:pPr>
        <w:widowControl/>
        <w:spacing w:after="120"/>
        <w:ind w:left="432" w:hanging="432"/>
        <w:rPr>
          <w:sz w:val="24"/>
          <w:szCs w:val="24"/>
        </w:rPr>
      </w:pPr>
      <w:proofErr w:type="spellStart"/>
      <w:r w:rsidRPr="00401F93">
        <w:rPr>
          <w:sz w:val="24"/>
          <w:szCs w:val="24"/>
        </w:rPr>
        <w:t>Klassen</w:t>
      </w:r>
      <w:proofErr w:type="spellEnd"/>
      <w:r w:rsidRPr="00401F93">
        <w:rPr>
          <w:sz w:val="24"/>
          <w:szCs w:val="24"/>
        </w:rPr>
        <w:t>, D., &amp; O'Connor, W.A. (1988a).  Predicting violence in schizophrenic and non</w:t>
      </w:r>
      <w:r w:rsidRPr="00401F93">
        <w:rPr>
          <w:sz w:val="24"/>
          <w:szCs w:val="24"/>
        </w:rPr>
        <w:noBreakHyphen/>
        <w:t xml:space="preserve">schizophrenic patients:  A prospective study.  </w:t>
      </w:r>
      <w:proofErr w:type="gramStart"/>
      <w:r w:rsidRPr="00751D0D">
        <w:rPr>
          <w:i/>
          <w:sz w:val="24"/>
          <w:szCs w:val="24"/>
        </w:rPr>
        <w:t>Journal of Community Psychology, 16</w:t>
      </w:r>
      <w:r w:rsidRPr="00401F93">
        <w:rPr>
          <w:sz w:val="24"/>
          <w:szCs w:val="24"/>
        </w:rPr>
        <w:t>, 217</w:t>
      </w:r>
      <w:r w:rsidRPr="00401F93">
        <w:rPr>
          <w:sz w:val="24"/>
          <w:szCs w:val="24"/>
        </w:rPr>
        <w:noBreakHyphen/>
        <w:t>227.</w:t>
      </w:r>
      <w:proofErr w:type="gramEnd"/>
    </w:p>
    <w:p w14:paraId="7AC956E1" w14:textId="77777777" w:rsidR="00401F93" w:rsidRPr="00401F93" w:rsidRDefault="00401F93" w:rsidP="00C63803">
      <w:pPr>
        <w:widowControl/>
        <w:spacing w:after="120"/>
        <w:ind w:left="432" w:hanging="432"/>
        <w:rPr>
          <w:sz w:val="24"/>
          <w:szCs w:val="24"/>
        </w:rPr>
      </w:pPr>
      <w:proofErr w:type="spellStart"/>
      <w:r w:rsidRPr="00401F93">
        <w:rPr>
          <w:sz w:val="24"/>
          <w:szCs w:val="24"/>
        </w:rPr>
        <w:t>Klassen</w:t>
      </w:r>
      <w:proofErr w:type="spellEnd"/>
      <w:r w:rsidRPr="00401F93">
        <w:rPr>
          <w:sz w:val="24"/>
          <w:szCs w:val="24"/>
        </w:rPr>
        <w:t xml:space="preserve">, D., &amp; O'Connor, W.A. (1988b).  </w:t>
      </w:r>
      <w:proofErr w:type="gramStart"/>
      <w:r w:rsidRPr="00401F93">
        <w:rPr>
          <w:sz w:val="24"/>
          <w:szCs w:val="24"/>
        </w:rPr>
        <w:t>A prospective study of predictors of violence in adult male mental health admissions.</w:t>
      </w:r>
      <w:proofErr w:type="gramEnd"/>
      <w:r w:rsidRPr="00401F93">
        <w:rPr>
          <w:sz w:val="24"/>
          <w:szCs w:val="24"/>
        </w:rPr>
        <w:t xml:space="preserve">  </w:t>
      </w:r>
      <w:proofErr w:type="gramStart"/>
      <w:r w:rsidRPr="00751D0D">
        <w:rPr>
          <w:i/>
          <w:sz w:val="24"/>
          <w:szCs w:val="24"/>
        </w:rPr>
        <w:t>Law and Human Behavior, 12</w:t>
      </w:r>
      <w:r w:rsidRPr="00401F93">
        <w:rPr>
          <w:sz w:val="24"/>
          <w:szCs w:val="24"/>
        </w:rPr>
        <w:t>, 143</w:t>
      </w:r>
      <w:r w:rsidRPr="00401F93">
        <w:rPr>
          <w:sz w:val="24"/>
          <w:szCs w:val="24"/>
        </w:rPr>
        <w:noBreakHyphen/>
        <w:t>158.</w:t>
      </w:r>
      <w:proofErr w:type="gramEnd"/>
    </w:p>
    <w:p w14:paraId="1916EC0E" w14:textId="77777777" w:rsidR="00401F93" w:rsidRPr="00401F93" w:rsidRDefault="00401F93" w:rsidP="00C63803">
      <w:pPr>
        <w:widowControl/>
        <w:spacing w:after="120"/>
        <w:ind w:left="432" w:hanging="432"/>
        <w:rPr>
          <w:sz w:val="24"/>
          <w:szCs w:val="24"/>
        </w:rPr>
      </w:pPr>
      <w:proofErr w:type="spellStart"/>
      <w:r w:rsidRPr="00401F93">
        <w:rPr>
          <w:sz w:val="24"/>
          <w:szCs w:val="24"/>
        </w:rPr>
        <w:t>Klassen</w:t>
      </w:r>
      <w:proofErr w:type="spellEnd"/>
      <w:r w:rsidRPr="00401F93">
        <w:rPr>
          <w:sz w:val="24"/>
          <w:szCs w:val="24"/>
        </w:rPr>
        <w:t xml:space="preserve">, D., &amp; O'Connor, W.A. (1988c).  </w:t>
      </w:r>
      <w:proofErr w:type="gramStart"/>
      <w:r w:rsidRPr="00401F93">
        <w:rPr>
          <w:sz w:val="24"/>
          <w:szCs w:val="24"/>
        </w:rPr>
        <w:t>Crime, inpatient admissions, and violence among male mental patients.</w:t>
      </w:r>
      <w:proofErr w:type="gramEnd"/>
      <w:r w:rsidRPr="00401F93">
        <w:rPr>
          <w:sz w:val="24"/>
          <w:szCs w:val="24"/>
        </w:rPr>
        <w:t xml:space="preserve">  </w:t>
      </w:r>
      <w:proofErr w:type="gramStart"/>
      <w:r w:rsidRPr="00751D0D">
        <w:rPr>
          <w:i/>
          <w:sz w:val="24"/>
          <w:szCs w:val="24"/>
        </w:rPr>
        <w:t>International Journal of Law and Psychiatry, 11</w:t>
      </w:r>
      <w:r w:rsidRPr="00401F93">
        <w:rPr>
          <w:sz w:val="24"/>
          <w:szCs w:val="24"/>
        </w:rPr>
        <w:t>, 305</w:t>
      </w:r>
      <w:r w:rsidRPr="00401F93">
        <w:rPr>
          <w:sz w:val="24"/>
          <w:szCs w:val="24"/>
        </w:rPr>
        <w:noBreakHyphen/>
        <w:t>312.</w:t>
      </w:r>
      <w:proofErr w:type="gramEnd"/>
    </w:p>
    <w:p w14:paraId="1F6A815F" w14:textId="77777777" w:rsidR="00401F93" w:rsidRPr="00401F93" w:rsidRDefault="00401F93" w:rsidP="00C63803">
      <w:pPr>
        <w:widowControl/>
        <w:spacing w:after="120"/>
        <w:ind w:left="432" w:hanging="432"/>
        <w:rPr>
          <w:sz w:val="24"/>
          <w:szCs w:val="24"/>
        </w:rPr>
      </w:pPr>
      <w:proofErr w:type="spellStart"/>
      <w:r w:rsidRPr="00401F93">
        <w:rPr>
          <w:sz w:val="24"/>
          <w:szCs w:val="24"/>
        </w:rPr>
        <w:t>Klassen</w:t>
      </w:r>
      <w:proofErr w:type="spellEnd"/>
      <w:r w:rsidRPr="00401F93">
        <w:rPr>
          <w:sz w:val="24"/>
          <w:szCs w:val="24"/>
        </w:rPr>
        <w:t>, D., &amp; O'Connor, W.A. (1989).  Assessing the risk of violence in released mental patients:  A cross</w:t>
      </w:r>
      <w:r w:rsidRPr="00401F93">
        <w:rPr>
          <w:sz w:val="24"/>
          <w:szCs w:val="24"/>
        </w:rPr>
        <w:noBreakHyphen/>
        <w:t xml:space="preserve">validation study.  </w:t>
      </w:r>
      <w:r w:rsidRPr="00751D0D">
        <w:rPr>
          <w:i/>
          <w:sz w:val="24"/>
          <w:szCs w:val="24"/>
        </w:rPr>
        <w:t>Psychological Assessment:  A Journal of Consulting and Clinical Psychology, 1</w:t>
      </w:r>
      <w:r w:rsidRPr="00401F93">
        <w:rPr>
          <w:sz w:val="24"/>
          <w:szCs w:val="24"/>
        </w:rPr>
        <w:t>, 75</w:t>
      </w:r>
      <w:r w:rsidRPr="00401F93">
        <w:rPr>
          <w:sz w:val="24"/>
          <w:szCs w:val="24"/>
        </w:rPr>
        <w:noBreakHyphen/>
        <w:t>81.</w:t>
      </w:r>
    </w:p>
    <w:p w14:paraId="53F1DA66" w14:textId="77777777" w:rsidR="00401F93" w:rsidRPr="00401F93" w:rsidRDefault="00401F93" w:rsidP="00C63803">
      <w:pPr>
        <w:spacing w:after="120"/>
        <w:ind w:left="432" w:hanging="432"/>
        <w:rPr>
          <w:rStyle w:val="smallbodyblack1"/>
          <w:sz w:val="24"/>
          <w:szCs w:val="24"/>
        </w:rPr>
      </w:pPr>
      <w:r w:rsidRPr="00401F93">
        <w:rPr>
          <w:sz w:val="24"/>
          <w:szCs w:val="24"/>
        </w:rPr>
        <w:t xml:space="preserve">Kraemer, H., </w:t>
      </w:r>
      <w:proofErr w:type="spellStart"/>
      <w:r w:rsidRPr="00401F93">
        <w:rPr>
          <w:sz w:val="24"/>
          <w:szCs w:val="24"/>
        </w:rPr>
        <w:t>Kazdin</w:t>
      </w:r>
      <w:proofErr w:type="spellEnd"/>
      <w:r w:rsidRPr="00401F93">
        <w:rPr>
          <w:sz w:val="24"/>
          <w:szCs w:val="24"/>
        </w:rPr>
        <w:t xml:space="preserve">, A., </w:t>
      </w:r>
      <w:proofErr w:type="spellStart"/>
      <w:r w:rsidRPr="00401F93">
        <w:rPr>
          <w:sz w:val="24"/>
          <w:szCs w:val="24"/>
        </w:rPr>
        <w:t>Offord</w:t>
      </w:r>
      <w:proofErr w:type="spellEnd"/>
      <w:r w:rsidRPr="00401F93">
        <w:rPr>
          <w:sz w:val="24"/>
          <w:szCs w:val="24"/>
        </w:rPr>
        <w:t xml:space="preserve">, D., Kessler, R., Jensen, P., &amp; </w:t>
      </w:r>
      <w:proofErr w:type="spellStart"/>
      <w:r w:rsidRPr="00401F93">
        <w:rPr>
          <w:sz w:val="24"/>
          <w:szCs w:val="24"/>
        </w:rPr>
        <w:t>Kupfer</w:t>
      </w:r>
      <w:proofErr w:type="spellEnd"/>
      <w:r w:rsidRPr="00401F93">
        <w:rPr>
          <w:sz w:val="24"/>
          <w:szCs w:val="24"/>
        </w:rPr>
        <w:t xml:space="preserve">, D. (1997).  Coming to terms with the terms of risk.  </w:t>
      </w:r>
      <w:proofErr w:type="gramStart"/>
      <w:r w:rsidRPr="00751D0D">
        <w:rPr>
          <w:i/>
          <w:sz w:val="24"/>
          <w:szCs w:val="24"/>
        </w:rPr>
        <w:t>Archives of General Psychiatry, 54</w:t>
      </w:r>
      <w:r w:rsidRPr="00401F93">
        <w:rPr>
          <w:i/>
          <w:sz w:val="24"/>
          <w:szCs w:val="24"/>
        </w:rPr>
        <w:t xml:space="preserve">, </w:t>
      </w:r>
      <w:r w:rsidRPr="00401F93">
        <w:rPr>
          <w:sz w:val="24"/>
          <w:szCs w:val="24"/>
        </w:rPr>
        <w:t>337-343.</w:t>
      </w:r>
      <w:proofErr w:type="gramEnd"/>
    </w:p>
    <w:p w14:paraId="00546070" w14:textId="77777777" w:rsidR="00401F93" w:rsidRPr="00401F93" w:rsidRDefault="00401F93" w:rsidP="00C63803">
      <w:pPr>
        <w:spacing w:after="120"/>
        <w:ind w:left="432" w:hanging="432"/>
        <w:rPr>
          <w:sz w:val="24"/>
          <w:szCs w:val="24"/>
        </w:rPr>
      </w:pPr>
      <w:proofErr w:type="gramStart"/>
      <w:r w:rsidRPr="00401F93">
        <w:rPr>
          <w:sz w:val="24"/>
          <w:szCs w:val="24"/>
        </w:rPr>
        <w:t xml:space="preserve">Kraemer, H., </w:t>
      </w:r>
      <w:proofErr w:type="spellStart"/>
      <w:r w:rsidRPr="00401F93">
        <w:rPr>
          <w:sz w:val="24"/>
          <w:szCs w:val="24"/>
        </w:rPr>
        <w:t>Measelle</w:t>
      </w:r>
      <w:proofErr w:type="spellEnd"/>
      <w:r w:rsidRPr="00401F93">
        <w:rPr>
          <w:sz w:val="24"/>
          <w:szCs w:val="24"/>
        </w:rPr>
        <w:t xml:space="preserve">, J., </w:t>
      </w:r>
      <w:proofErr w:type="spellStart"/>
      <w:r w:rsidRPr="00401F93">
        <w:rPr>
          <w:sz w:val="24"/>
          <w:szCs w:val="24"/>
        </w:rPr>
        <w:t>Ablow</w:t>
      </w:r>
      <w:proofErr w:type="spellEnd"/>
      <w:r w:rsidRPr="00401F93">
        <w:rPr>
          <w:sz w:val="24"/>
          <w:szCs w:val="24"/>
        </w:rPr>
        <w:t xml:space="preserve">, J., Essex, M., Boyce, W., &amp; </w:t>
      </w:r>
      <w:proofErr w:type="spellStart"/>
      <w:r w:rsidRPr="00401F93">
        <w:rPr>
          <w:sz w:val="24"/>
          <w:szCs w:val="24"/>
        </w:rPr>
        <w:t>Kupfer</w:t>
      </w:r>
      <w:proofErr w:type="spellEnd"/>
      <w:r w:rsidRPr="00401F93">
        <w:rPr>
          <w:sz w:val="24"/>
          <w:szCs w:val="24"/>
        </w:rPr>
        <w:t>, D. (2003).</w:t>
      </w:r>
      <w:proofErr w:type="gramEnd"/>
      <w:r w:rsidRPr="00401F93">
        <w:rPr>
          <w:sz w:val="24"/>
          <w:szCs w:val="24"/>
        </w:rPr>
        <w:t xml:space="preserve">  A new approach to multiple informants:  Mixing and matching context and perspectives.  </w:t>
      </w:r>
      <w:proofErr w:type="gramStart"/>
      <w:r w:rsidRPr="00751D0D">
        <w:rPr>
          <w:i/>
          <w:sz w:val="24"/>
          <w:szCs w:val="24"/>
        </w:rPr>
        <w:t>American Journal of Psychiatry, 160</w:t>
      </w:r>
      <w:r w:rsidRPr="00401F93">
        <w:rPr>
          <w:i/>
          <w:sz w:val="24"/>
          <w:szCs w:val="24"/>
        </w:rPr>
        <w:t xml:space="preserve">, </w:t>
      </w:r>
      <w:r w:rsidRPr="00401F93">
        <w:rPr>
          <w:sz w:val="24"/>
          <w:szCs w:val="24"/>
        </w:rPr>
        <w:t>1566-1577.</w:t>
      </w:r>
      <w:proofErr w:type="gramEnd"/>
    </w:p>
    <w:p w14:paraId="400452F3" w14:textId="1F459948" w:rsidR="00401F93" w:rsidRDefault="00401F93" w:rsidP="00EA4A1E">
      <w:pPr>
        <w:shd w:val="clear" w:color="auto" w:fill="FFFFFF"/>
        <w:ind w:left="432" w:hanging="432"/>
        <w:rPr>
          <w:rStyle w:val="nowrap"/>
          <w:color w:val="000000"/>
          <w:sz w:val="24"/>
          <w:szCs w:val="24"/>
        </w:rPr>
      </w:pPr>
      <w:proofErr w:type="spellStart"/>
      <w:proofErr w:type="gramStart"/>
      <w:r w:rsidRPr="00401F93">
        <w:rPr>
          <w:rStyle w:val="element-citation"/>
          <w:color w:val="000000"/>
          <w:sz w:val="24"/>
          <w:szCs w:val="24"/>
        </w:rPr>
        <w:t>Krakowski</w:t>
      </w:r>
      <w:proofErr w:type="spellEnd"/>
      <w:r w:rsidR="00EA4A1E">
        <w:rPr>
          <w:rStyle w:val="element-citation"/>
          <w:color w:val="000000"/>
          <w:sz w:val="24"/>
          <w:szCs w:val="24"/>
        </w:rPr>
        <w:t>,</w:t>
      </w:r>
      <w:r w:rsidRPr="00401F93">
        <w:rPr>
          <w:rStyle w:val="element-citation"/>
          <w:color w:val="000000"/>
          <w:sz w:val="24"/>
          <w:szCs w:val="24"/>
        </w:rPr>
        <w:t xml:space="preserve"> M</w:t>
      </w:r>
      <w:r w:rsidR="00EA4A1E">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Czobor</w:t>
      </w:r>
      <w:proofErr w:type="spellEnd"/>
      <w:r w:rsidR="00EA4A1E">
        <w:rPr>
          <w:rStyle w:val="element-citation"/>
          <w:color w:val="000000"/>
          <w:sz w:val="24"/>
          <w:szCs w:val="24"/>
        </w:rPr>
        <w:t>,</w:t>
      </w:r>
      <w:r w:rsidRPr="00401F93">
        <w:rPr>
          <w:rStyle w:val="element-citation"/>
          <w:color w:val="000000"/>
          <w:sz w:val="24"/>
          <w:szCs w:val="24"/>
        </w:rPr>
        <w:t xml:space="preserve"> P</w:t>
      </w:r>
      <w:r w:rsidR="00EA4A1E">
        <w:rPr>
          <w:rStyle w:val="element-citation"/>
          <w:color w:val="000000"/>
          <w:sz w:val="24"/>
          <w:szCs w:val="24"/>
        </w:rPr>
        <w:t>.</w:t>
      </w:r>
      <w:r w:rsidRPr="00401F93">
        <w:rPr>
          <w:rStyle w:val="element-citation"/>
          <w:color w:val="000000"/>
          <w:sz w:val="24"/>
          <w:szCs w:val="24"/>
        </w:rPr>
        <w:t xml:space="preserve">, </w:t>
      </w:r>
      <w:r w:rsidR="00EA4A1E">
        <w:rPr>
          <w:rStyle w:val="element-citation"/>
          <w:color w:val="000000"/>
          <w:sz w:val="24"/>
          <w:szCs w:val="24"/>
        </w:rPr>
        <w:t xml:space="preserve">&amp; </w:t>
      </w:r>
      <w:r w:rsidRPr="00401F93">
        <w:rPr>
          <w:rStyle w:val="element-citation"/>
          <w:color w:val="000000"/>
          <w:sz w:val="24"/>
          <w:szCs w:val="24"/>
        </w:rPr>
        <w:t>Nolan</w:t>
      </w:r>
      <w:r w:rsidR="00EA4A1E">
        <w:rPr>
          <w:rStyle w:val="element-citation"/>
          <w:color w:val="000000"/>
          <w:sz w:val="24"/>
          <w:szCs w:val="24"/>
        </w:rPr>
        <w:t>,</w:t>
      </w:r>
      <w:r w:rsidRPr="00401F93">
        <w:rPr>
          <w:rStyle w:val="element-citation"/>
          <w:color w:val="000000"/>
          <w:sz w:val="24"/>
          <w:szCs w:val="24"/>
        </w:rPr>
        <w:t xml:space="preserve"> K.</w:t>
      </w:r>
      <w:r w:rsidR="00EA4A1E">
        <w:rPr>
          <w:rStyle w:val="element-citation"/>
          <w:color w:val="000000"/>
          <w:sz w:val="24"/>
          <w:szCs w:val="24"/>
        </w:rPr>
        <w:t xml:space="preserve"> (2008).</w:t>
      </w:r>
      <w:proofErr w:type="gramEnd"/>
      <w:r w:rsidRPr="00401F93">
        <w:rPr>
          <w:rStyle w:val="element-citation"/>
          <w:color w:val="000000"/>
          <w:sz w:val="24"/>
          <w:szCs w:val="24"/>
        </w:rPr>
        <w:t xml:space="preserve"> </w:t>
      </w:r>
      <w:proofErr w:type="gramStart"/>
      <w:r w:rsidRPr="00401F93">
        <w:rPr>
          <w:rStyle w:val="element-citation"/>
          <w:color w:val="000000"/>
          <w:sz w:val="24"/>
          <w:szCs w:val="24"/>
        </w:rPr>
        <w:t>Atypical antipsychotics, neurocognitive deficits, and aggression in schizophrenic patients.</w:t>
      </w:r>
      <w:proofErr w:type="gramEnd"/>
      <w:r w:rsidRPr="00401F93">
        <w:rPr>
          <w:rStyle w:val="apple-converted-space"/>
          <w:color w:val="000000"/>
          <w:sz w:val="24"/>
          <w:szCs w:val="24"/>
        </w:rPr>
        <w:t> </w:t>
      </w:r>
      <w:proofErr w:type="gramStart"/>
      <w:r w:rsidRPr="00751D0D">
        <w:rPr>
          <w:rStyle w:val="ref-journal"/>
          <w:i/>
          <w:color w:val="000000"/>
          <w:sz w:val="24"/>
          <w:szCs w:val="24"/>
        </w:rPr>
        <w:t>J</w:t>
      </w:r>
      <w:r w:rsidR="00EA4A1E">
        <w:rPr>
          <w:rStyle w:val="ref-journal"/>
          <w:i/>
          <w:color w:val="000000"/>
          <w:sz w:val="24"/>
          <w:szCs w:val="24"/>
        </w:rPr>
        <w:t>ournal of Clinical Psychopharmacology</w:t>
      </w:r>
      <w:r w:rsidR="00751D0D">
        <w:rPr>
          <w:rStyle w:val="ref-journal"/>
          <w:i/>
          <w:color w:val="000000"/>
          <w:sz w:val="24"/>
          <w:szCs w:val="24"/>
        </w:rPr>
        <w:t>,</w:t>
      </w:r>
      <w:r w:rsidRPr="00751D0D">
        <w:rPr>
          <w:rStyle w:val="apple-converted-space"/>
          <w:i/>
          <w:color w:val="000000"/>
          <w:sz w:val="24"/>
          <w:szCs w:val="24"/>
        </w:rPr>
        <w:t> </w:t>
      </w:r>
      <w:r w:rsidRPr="00751D0D">
        <w:rPr>
          <w:rStyle w:val="ref-vol"/>
          <w:i/>
          <w:color w:val="000000"/>
          <w:sz w:val="24"/>
          <w:szCs w:val="24"/>
        </w:rPr>
        <w:t>28</w:t>
      </w:r>
      <w:r w:rsidR="00751D0D">
        <w:rPr>
          <w:rStyle w:val="ref-vol"/>
          <w:color w:val="000000"/>
          <w:sz w:val="24"/>
          <w:szCs w:val="24"/>
        </w:rPr>
        <w:t xml:space="preserve">, </w:t>
      </w:r>
      <w:r w:rsidRPr="00401F93">
        <w:rPr>
          <w:rStyle w:val="element-citation"/>
          <w:color w:val="000000"/>
          <w:sz w:val="24"/>
          <w:szCs w:val="24"/>
        </w:rPr>
        <w:t>485–493.</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"https://www.ncbi.nlm.nih.gov/pubmed/18794642"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00EEF8D8" w14:textId="77777777" w:rsidR="00751D0D" w:rsidRPr="00401F93" w:rsidRDefault="00751D0D" w:rsidP="00751D0D">
      <w:pPr>
        <w:shd w:val="clear" w:color="auto" w:fill="FFFFFF"/>
        <w:ind w:hanging="432"/>
        <w:rPr>
          <w:rStyle w:val="nowrap"/>
          <w:color w:val="000000"/>
          <w:sz w:val="24"/>
          <w:szCs w:val="24"/>
        </w:rPr>
      </w:pPr>
    </w:p>
    <w:p w14:paraId="6ACD19AF" w14:textId="77777777" w:rsidR="00401F93" w:rsidRPr="00401F93" w:rsidRDefault="00401F93" w:rsidP="00751D0D">
      <w:pPr>
        <w:widowControl/>
        <w:spacing w:after="120"/>
        <w:ind w:left="432" w:hanging="432"/>
        <w:rPr>
          <w:sz w:val="24"/>
          <w:szCs w:val="24"/>
        </w:rPr>
      </w:pPr>
      <w:proofErr w:type="spellStart"/>
      <w:proofErr w:type="gramStart"/>
      <w:r w:rsidRPr="00401F93">
        <w:rPr>
          <w:sz w:val="24"/>
          <w:szCs w:val="24"/>
        </w:rPr>
        <w:t>Krakowski</w:t>
      </w:r>
      <w:proofErr w:type="spellEnd"/>
      <w:r w:rsidRPr="00401F93">
        <w:rPr>
          <w:sz w:val="24"/>
          <w:szCs w:val="24"/>
        </w:rPr>
        <w:t xml:space="preserve">, M., </w:t>
      </w:r>
      <w:proofErr w:type="spellStart"/>
      <w:r w:rsidRPr="00401F93">
        <w:rPr>
          <w:sz w:val="24"/>
          <w:szCs w:val="24"/>
        </w:rPr>
        <w:t>Volavka</w:t>
      </w:r>
      <w:proofErr w:type="spellEnd"/>
      <w:r w:rsidRPr="00401F93">
        <w:rPr>
          <w:sz w:val="24"/>
          <w:szCs w:val="24"/>
        </w:rPr>
        <w:t xml:space="preserve">, J., &amp; </w:t>
      </w:r>
      <w:proofErr w:type="spellStart"/>
      <w:r w:rsidRPr="00401F93">
        <w:rPr>
          <w:sz w:val="24"/>
          <w:szCs w:val="24"/>
        </w:rPr>
        <w:t>Brizer</w:t>
      </w:r>
      <w:proofErr w:type="spellEnd"/>
      <w:r w:rsidRPr="00401F93">
        <w:rPr>
          <w:sz w:val="24"/>
          <w:szCs w:val="24"/>
        </w:rPr>
        <w:t>, D. (1986).</w:t>
      </w:r>
      <w:proofErr w:type="gramEnd"/>
      <w:r w:rsidRPr="00401F93">
        <w:rPr>
          <w:sz w:val="24"/>
          <w:szCs w:val="24"/>
        </w:rPr>
        <w:t xml:space="preserve">  Psychopathology and violence:  A review of the literature.  </w:t>
      </w:r>
      <w:proofErr w:type="gramStart"/>
      <w:r w:rsidRPr="00751D0D">
        <w:rPr>
          <w:i/>
          <w:sz w:val="24"/>
          <w:szCs w:val="24"/>
        </w:rPr>
        <w:t>Comprehensive Psychiatry, 27</w:t>
      </w:r>
      <w:r w:rsidRPr="00401F93">
        <w:rPr>
          <w:sz w:val="24"/>
          <w:szCs w:val="24"/>
        </w:rPr>
        <w:t>, 131</w:t>
      </w:r>
      <w:r w:rsidRPr="00401F93">
        <w:rPr>
          <w:sz w:val="24"/>
          <w:szCs w:val="24"/>
        </w:rPr>
        <w:noBreakHyphen/>
        <w:t>148.</w:t>
      </w:r>
      <w:proofErr w:type="gramEnd"/>
    </w:p>
    <w:p w14:paraId="595F36A6" w14:textId="77777777" w:rsidR="00401F93" w:rsidRPr="00401F93" w:rsidRDefault="00401F93" w:rsidP="00C63803">
      <w:pPr>
        <w:spacing w:after="120"/>
        <w:ind w:left="432" w:hanging="432"/>
        <w:rPr>
          <w:sz w:val="24"/>
          <w:szCs w:val="24"/>
        </w:rPr>
      </w:pPr>
      <w:proofErr w:type="gramStart"/>
      <w:r w:rsidRPr="00401F93">
        <w:rPr>
          <w:sz w:val="24"/>
          <w:szCs w:val="24"/>
        </w:rPr>
        <w:t xml:space="preserve">Kroner, D., Mills, J., &amp; </w:t>
      </w:r>
      <w:proofErr w:type="spellStart"/>
      <w:r w:rsidRPr="00401F93">
        <w:rPr>
          <w:sz w:val="24"/>
          <w:szCs w:val="24"/>
        </w:rPr>
        <w:t>Reddon</w:t>
      </w:r>
      <w:proofErr w:type="spellEnd"/>
      <w:r w:rsidRPr="00401F93">
        <w:rPr>
          <w:sz w:val="24"/>
          <w:szCs w:val="24"/>
        </w:rPr>
        <w:t>, J. (2005).</w:t>
      </w:r>
      <w:proofErr w:type="gramEnd"/>
      <w:r w:rsidRPr="00401F93">
        <w:rPr>
          <w:sz w:val="24"/>
          <w:szCs w:val="24"/>
        </w:rPr>
        <w:t xml:space="preserve">  A Coffee Can, factor analysis, and prediction of antisocial behavior:  The structure of criminal risk.  </w:t>
      </w:r>
      <w:proofErr w:type="gramStart"/>
      <w:r w:rsidRPr="00751D0D">
        <w:rPr>
          <w:i/>
          <w:sz w:val="24"/>
          <w:szCs w:val="24"/>
        </w:rPr>
        <w:t>International Journal of Law and Psychiatry, 28</w:t>
      </w:r>
      <w:r w:rsidRPr="00401F93">
        <w:rPr>
          <w:i/>
          <w:sz w:val="24"/>
          <w:szCs w:val="24"/>
        </w:rPr>
        <w:t xml:space="preserve">, </w:t>
      </w:r>
      <w:r w:rsidRPr="00401F93">
        <w:rPr>
          <w:sz w:val="24"/>
          <w:szCs w:val="24"/>
        </w:rPr>
        <w:t>360-374.</w:t>
      </w:r>
      <w:proofErr w:type="gramEnd"/>
    </w:p>
    <w:p w14:paraId="34C06F39" w14:textId="77777777" w:rsidR="00401F93" w:rsidRPr="00401F93" w:rsidRDefault="00401F93" w:rsidP="00C63803">
      <w:pPr>
        <w:widowControl/>
        <w:spacing w:after="120"/>
        <w:ind w:left="432" w:hanging="432"/>
        <w:rPr>
          <w:sz w:val="24"/>
          <w:szCs w:val="24"/>
        </w:rPr>
      </w:pPr>
      <w:proofErr w:type="spellStart"/>
      <w:r w:rsidRPr="00401F93">
        <w:rPr>
          <w:sz w:val="24"/>
          <w:szCs w:val="24"/>
        </w:rPr>
        <w:t>Kropp</w:t>
      </w:r>
      <w:proofErr w:type="spellEnd"/>
      <w:r w:rsidRPr="00401F93">
        <w:rPr>
          <w:sz w:val="24"/>
          <w:szCs w:val="24"/>
        </w:rPr>
        <w:t xml:space="preserve">, P.R., &amp; Hart, S. (2000).  The Spousal Assault Risk Assessment (SARA) guide: Reliability and validity in adult male offenders.  </w:t>
      </w:r>
      <w:r w:rsidRPr="00751D0D">
        <w:rPr>
          <w:i/>
          <w:sz w:val="24"/>
          <w:szCs w:val="24"/>
        </w:rPr>
        <w:t>Law and Human Behavior, 24</w:t>
      </w:r>
      <w:r w:rsidRPr="00401F93">
        <w:rPr>
          <w:sz w:val="24"/>
          <w:szCs w:val="24"/>
        </w:rPr>
        <w:t>, 101-118.</w:t>
      </w:r>
    </w:p>
    <w:p w14:paraId="5577AD48" w14:textId="77777777" w:rsidR="00401F93" w:rsidRPr="00401F93" w:rsidRDefault="00401F93" w:rsidP="00C63803">
      <w:pPr>
        <w:widowControl/>
        <w:spacing w:after="120"/>
        <w:ind w:left="432" w:hanging="432"/>
        <w:rPr>
          <w:sz w:val="24"/>
          <w:szCs w:val="24"/>
        </w:rPr>
      </w:pPr>
      <w:proofErr w:type="spellStart"/>
      <w:r w:rsidRPr="00401F93">
        <w:rPr>
          <w:sz w:val="24"/>
          <w:szCs w:val="24"/>
        </w:rPr>
        <w:t>Kropp</w:t>
      </w:r>
      <w:proofErr w:type="spellEnd"/>
      <w:r w:rsidRPr="00401F93">
        <w:rPr>
          <w:sz w:val="24"/>
          <w:szCs w:val="24"/>
        </w:rPr>
        <w:t xml:space="preserve">, P.R., Hart, S., Webster, C., &amp; Eaves, D. (1994).  </w:t>
      </w:r>
      <w:proofErr w:type="gramStart"/>
      <w:r w:rsidRPr="00751D0D">
        <w:rPr>
          <w:i/>
          <w:sz w:val="24"/>
          <w:szCs w:val="24"/>
        </w:rPr>
        <w:t>Manual for the Spousal Assault Risk Assessment Guide.</w:t>
      </w:r>
      <w:proofErr w:type="gramEnd"/>
      <w:r w:rsidRPr="00401F93">
        <w:rPr>
          <w:sz w:val="24"/>
          <w:szCs w:val="24"/>
        </w:rPr>
        <w:t xml:space="preserve">  Vancouver, British Columbia, Canada: The British Columbia Institute on Family Violence.  </w:t>
      </w:r>
    </w:p>
    <w:p w14:paraId="6B3F793F" w14:textId="77777777" w:rsidR="00401F93" w:rsidRPr="00401F93" w:rsidRDefault="00401F93" w:rsidP="00C63803">
      <w:pPr>
        <w:widowControl/>
        <w:spacing w:after="120"/>
        <w:ind w:left="432" w:hanging="432"/>
        <w:rPr>
          <w:sz w:val="24"/>
          <w:szCs w:val="24"/>
        </w:rPr>
      </w:pPr>
      <w:proofErr w:type="spellStart"/>
      <w:r w:rsidRPr="00401F93">
        <w:rPr>
          <w:sz w:val="24"/>
          <w:szCs w:val="24"/>
        </w:rPr>
        <w:t>Kropp</w:t>
      </w:r>
      <w:proofErr w:type="spellEnd"/>
      <w:r w:rsidRPr="00401F93">
        <w:rPr>
          <w:sz w:val="24"/>
          <w:szCs w:val="24"/>
        </w:rPr>
        <w:t xml:space="preserve">, P.R., </w:t>
      </w:r>
      <w:proofErr w:type="spellStart"/>
      <w:r w:rsidRPr="00401F93">
        <w:rPr>
          <w:sz w:val="24"/>
          <w:szCs w:val="24"/>
        </w:rPr>
        <w:t>Whittemore</w:t>
      </w:r>
      <w:proofErr w:type="spellEnd"/>
      <w:r w:rsidRPr="00401F93">
        <w:rPr>
          <w:sz w:val="24"/>
          <w:szCs w:val="24"/>
        </w:rPr>
        <w:t xml:space="preserve">, K., Hart, S., Webster, C., &amp; Eaves, D. (1996, March).  </w:t>
      </w:r>
      <w:proofErr w:type="gramStart"/>
      <w:r w:rsidRPr="00751D0D">
        <w:rPr>
          <w:i/>
          <w:sz w:val="24"/>
          <w:szCs w:val="24"/>
        </w:rPr>
        <w:t>The development of the Spousal Assault Risk Assessment Guide.</w:t>
      </w:r>
      <w:proofErr w:type="gramEnd"/>
      <w:r w:rsidRPr="00401F93">
        <w:rPr>
          <w:sz w:val="24"/>
          <w:szCs w:val="24"/>
        </w:rPr>
        <w:t xml:space="preserve">  Paper presented at the Biennial Conference of the American Psychology-Law Society/Division 41, Hilton Head, </w:t>
      </w:r>
      <w:proofErr w:type="gramStart"/>
      <w:r w:rsidRPr="00401F93">
        <w:rPr>
          <w:sz w:val="24"/>
          <w:szCs w:val="24"/>
        </w:rPr>
        <w:t>SC</w:t>
      </w:r>
      <w:proofErr w:type="gramEnd"/>
      <w:r w:rsidRPr="00401F93">
        <w:rPr>
          <w:sz w:val="24"/>
          <w:szCs w:val="24"/>
        </w:rPr>
        <w:t>.</w:t>
      </w:r>
    </w:p>
    <w:p w14:paraId="7D1B5AC5"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rPr>
          <w:sz w:val="24"/>
          <w:szCs w:val="24"/>
          <w:u w:val="single"/>
        </w:rPr>
      </w:pPr>
      <w:proofErr w:type="gramStart"/>
      <w:r w:rsidRPr="00401F93">
        <w:rPr>
          <w:sz w:val="24"/>
          <w:szCs w:val="24"/>
        </w:rPr>
        <w:t>Lander, T., &amp; Heilbrun, K. (2009).</w:t>
      </w:r>
      <w:proofErr w:type="gramEnd"/>
      <w:r w:rsidRPr="00401F93">
        <w:rPr>
          <w:sz w:val="24"/>
          <w:szCs w:val="24"/>
        </w:rPr>
        <w:t xml:space="preserve">  The content and quality of forensic mental health assessment:  Validation of a principles-based approach.  </w:t>
      </w:r>
      <w:proofErr w:type="gramStart"/>
      <w:r w:rsidRPr="00751D0D">
        <w:rPr>
          <w:i/>
          <w:sz w:val="24"/>
          <w:szCs w:val="24"/>
        </w:rPr>
        <w:t>International Journal of Forensic Mental Health, 8</w:t>
      </w:r>
      <w:r w:rsidRPr="00401F93">
        <w:rPr>
          <w:i/>
          <w:sz w:val="24"/>
          <w:szCs w:val="24"/>
        </w:rPr>
        <w:t xml:space="preserve">, </w:t>
      </w:r>
      <w:r w:rsidRPr="00401F93">
        <w:rPr>
          <w:sz w:val="24"/>
          <w:szCs w:val="24"/>
        </w:rPr>
        <w:t>115-121.</w:t>
      </w:r>
      <w:proofErr w:type="gramEnd"/>
    </w:p>
    <w:p w14:paraId="1D76458F" w14:textId="77777777" w:rsidR="00401F93" w:rsidRPr="00401F93" w:rsidRDefault="00401F93" w:rsidP="00C63803">
      <w:pPr>
        <w:widowControl/>
        <w:spacing w:after="120"/>
        <w:ind w:left="432" w:hanging="432"/>
        <w:rPr>
          <w:sz w:val="24"/>
          <w:szCs w:val="24"/>
        </w:rPr>
      </w:pPr>
      <w:r w:rsidRPr="00401F93">
        <w:rPr>
          <w:sz w:val="24"/>
          <w:szCs w:val="24"/>
        </w:rPr>
        <w:t xml:space="preserve">Lang, R., Pugh, G., &amp; </w:t>
      </w:r>
      <w:proofErr w:type="spellStart"/>
      <w:r w:rsidRPr="00401F93">
        <w:rPr>
          <w:sz w:val="24"/>
          <w:szCs w:val="24"/>
        </w:rPr>
        <w:t>Langevin</w:t>
      </w:r>
      <w:proofErr w:type="spellEnd"/>
      <w:r w:rsidRPr="00401F93">
        <w:rPr>
          <w:sz w:val="24"/>
          <w:szCs w:val="24"/>
        </w:rPr>
        <w:t xml:space="preserve">, R. (1988).  Treatment of incest and pedophilic offenders: A pilot study.  </w:t>
      </w:r>
      <w:r w:rsidRPr="00751D0D">
        <w:rPr>
          <w:i/>
          <w:sz w:val="24"/>
          <w:szCs w:val="24"/>
        </w:rPr>
        <w:t>Behavioral Sciences and the Law, 6</w:t>
      </w:r>
      <w:r w:rsidRPr="00401F93">
        <w:rPr>
          <w:sz w:val="24"/>
          <w:szCs w:val="24"/>
          <w:u w:val="single"/>
        </w:rPr>
        <w:t>,</w:t>
      </w:r>
      <w:r w:rsidRPr="00401F93">
        <w:rPr>
          <w:sz w:val="24"/>
          <w:szCs w:val="24"/>
        </w:rPr>
        <w:t xml:space="preserve"> 239-255.</w:t>
      </w:r>
    </w:p>
    <w:p w14:paraId="5D573A84" w14:textId="77777777" w:rsidR="00401F93" w:rsidRDefault="00401F93" w:rsidP="00751D0D">
      <w:pPr>
        <w:shd w:val="clear" w:color="auto" w:fill="FFFFFF"/>
        <w:ind w:left="432" w:hanging="432"/>
        <w:rPr>
          <w:rStyle w:val="nowrap"/>
          <w:color w:val="000000"/>
          <w:sz w:val="24"/>
          <w:szCs w:val="24"/>
        </w:rPr>
      </w:pPr>
      <w:proofErr w:type="gramStart"/>
      <w:r w:rsidRPr="00401F93">
        <w:rPr>
          <w:rStyle w:val="element-citation"/>
          <w:color w:val="000000"/>
          <w:sz w:val="24"/>
          <w:szCs w:val="24"/>
        </w:rPr>
        <w:t>Large</w:t>
      </w:r>
      <w:r w:rsidR="00751D0D">
        <w:rPr>
          <w:rStyle w:val="element-citation"/>
          <w:color w:val="000000"/>
          <w:sz w:val="24"/>
          <w:szCs w:val="24"/>
        </w:rPr>
        <w:t>,</w:t>
      </w:r>
      <w:r w:rsidRPr="00401F93">
        <w:rPr>
          <w:rStyle w:val="element-citation"/>
          <w:color w:val="000000"/>
          <w:sz w:val="24"/>
          <w:szCs w:val="24"/>
        </w:rPr>
        <w:t xml:space="preserve"> M</w:t>
      </w:r>
      <w:r w:rsidR="00751D0D">
        <w:rPr>
          <w:rStyle w:val="element-citation"/>
          <w:color w:val="000000"/>
          <w:sz w:val="24"/>
          <w:szCs w:val="24"/>
        </w:rPr>
        <w:t>.</w:t>
      </w:r>
      <w:r w:rsidRPr="00401F93">
        <w:rPr>
          <w:rStyle w:val="element-citation"/>
          <w:color w:val="000000"/>
          <w:sz w:val="24"/>
          <w:szCs w:val="24"/>
        </w:rPr>
        <w:t>, Ryan</w:t>
      </w:r>
      <w:r w:rsidR="00751D0D">
        <w:rPr>
          <w:rStyle w:val="element-citation"/>
          <w:color w:val="000000"/>
          <w:sz w:val="24"/>
          <w:szCs w:val="24"/>
        </w:rPr>
        <w:t>,</w:t>
      </w:r>
      <w:r w:rsidRPr="00401F93">
        <w:rPr>
          <w:rStyle w:val="element-citation"/>
          <w:color w:val="000000"/>
          <w:sz w:val="24"/>
          <w:szCs w:val="24"/>
        </w:rPr>
        <w:t xml:space="preserve"> C</w:t>
      </w:r>
      <w:r w:rsidR="00751D0D">
        <w:rPr>
          <w:rStyle w:val="element-citation"/>
          <w:color w:val="000000"/>
          <w:sz w:val="24"/>
          <w:szCs w:val="24"/>
        </w:rPr>
        <w:t>.</w:t>
      </w:r>
      <w:r w:rsidRPr="00401F93">
        <w:rPr>
          <w:rStyle w:val="element-citation"/>
          <w:color w:val="000000"/>
          <w:sz w:val="24"/>
          <w:szCs w:val="24"/>
        </w:rPr>
        <w:t xml:space="preserve">, </w:t>
      </w:r>
      <w:r w:rsidR="00751D0D">
        <w:rPr>
          <w:rStyle w:val="element-citation"/>
          <w:color w:val="000000"/>
          <w:sz w:val="24"/>
          <w:szCs w:val="24"/>
        </w:rPr>
        <w:t>Singh</w:t>
      </w:r>
      <w:r w:rsidR="003D1D85">
        <w:rPr>
          <w:rStyle w:val="element-citation"/>
          <w:color w:val="000000"/>
          <w:sz w:val="24"/>
          <w:szCs w:val="24"/>
        </w:rPr>
        <w:t>, S.,</w:t>
      </w:r>
      <w:r w:rsidR="00751D0D">
        <w:rPr>
          <w:rStyle w:val="element-citation"/>
          <w:color w:val="000000"/>
          <w:sz w:val="24"/>
          <w:szCs w:val="24"/>
        </w:rPr>
        <w:t xml:space="preserve"> Paton</w:t>
      </w:r>
      <w:r w:rsidR="003D1D85">
        <w:rPr>
          <w:rStyle w:val="element-citation"/>
          <w:color w:val="000000"/>
          <w:sz w:val="24"/>
          <w:szCs w:val="24"/>
        </w:rPr>
        <w:t>,</w:t>
      </w:r>
      <w:r w:rsidR="00751D0D">
        <w:rPr>
          <w:rStyle w:val="element-citation"/>
          <w:color w:val="000000"/>
          <w:sz w:val="24"/>
          <w:szCs w:val="24"/>
        </w:rPr>
        <w:t xml:space="preserve"> M</w:t>
      </w:r>
      <w:r w:rsidR="003D1D85">
        <w:rPr>
          <w:rStyle w:val="element-citation"/>
          <w:color w:val="000000"/>
          <w:sz w:val="24"/>
          <w:szCs w:val="24"/>
        </w:rPr>
        <w:t>.</w:t>
      </w:r>
      <w:r w:rsidR="00751D0D">
        <w:rPr>
          <w:rStyle w:val="element-citation"/>
          <w:color w:val="000000"/>
          <w:sz w:val="24"/>
          <w:szCs w:val="24"/>
        </w:rPr>
        <w:t xml:space="preserve">, </w:t>
      </w:r>
      <w:r w:rsidR="003D1D85">
        <w:rPr>
          <w:rStyle w:val="element-citation"/>
          <w:color w:val="000000"/>
          <w:sz w:val="24"/>
          <w:szCs w:val="24"/>
        </w:rPr>
        <w:t xml:space="preserve">&amp; </w:t>
      </w:r>
      <w:proofErr w:type="spellStart"/>
      <w:r w:rsidR="00751D0D">
        <w:rPr>
          <w:rStyle w:val="element-citation"/>
          <w:color w:val="000000"/>
          <w:sz w:val="24"/>
          <w:szCs w:val="24"/>
        </w:rPr>
        <w:t>Nielssen</w:t>
      </w:r>
      <w:proofErr w:type="spellEnd"/>
      <w:r w:rsidR="00751D0D">
        <w:rPr>
          <w:rStyle w:val="element-citation"/>
          <w:color w:val="000000"/>
          <w:sz w:val="24"/>
          <w:szCs w:val="24"/>
        </w:rPr>
        <w:t xml:space="preserve"> O</w:t>
      </w:r>
      <w:r w:rsidR="003D1D85">
        <w:rPr>
          <w:rStyle w:val="element-citation"/>
          <w:color w:val="000000"/>
          <w:sz w:val="24"/>
          <w:szCs w:val="24"/>
        </w:rPr>
        <w:t>.</w:t>
      </w:r>
      <w:r w:rsidR="00751D0D">
        <w:rPr>
          <w:rStyle w:val="element-citation"/>
          <w:color w:val="000000"/>
          <w:sz w:val="24"/>
          <w:szCs w:val="24"/>
        </w:rPr>
        <w:t xml:space="preserve"> (2011).</w:t>
      </w:r>
      <w:proofErr w:type="gramEnd"/>
      <w:r w:rsidRPr="00401F93">
        <w:rPr>
          <w:rStyle w:val="element-citation"/>
          <w:color w:val="000000"/>
          <w:sz w:val="24"/>
          <w:szCs w:val="24"/>
        </w:rPr>
        <w:t xml:space="preserve"> </w:t>
      </w:r>
      <w:proofErr w:type="gramStart"/>
      <w:r w:rsidRPr="00401F93">
        <w:rPr>
          <w:rStyle w:val="element-citation"/>
          <w:color w:val="000000"/>
          <w:sz w:val="24"/>
          <w:szCs w:val="24"/>
        </w:rPr>
        <w:t>The predictive value of risk categorization in schizophrenia.</w:t>
      </w:r>
      <w:proofErr w:type="gramEnd"/>
      <w:r w:rsidRPr="00401F93">
        <w:rPr>
          <w:rStyle w:val="apple-converted-space"/>
          <w:color w:val="000000"/>
          <w:sz w:val="24"/>
          <w:szCs w:val="24"/>
        </w:rPr>
        <w:t> </w:t>
      </w:r>
      <w:proofErr w:type="spellStart"/>
      <w:r w:rsidRPr="00751D0D">
        <w:rPr>
          <w:rStyle w:val="ref-journal"/>
          <w:i/>
          <w:color w:val="000000"/>
          <w:sz w:val="24"/>
          <w:szCs w:val="24"/>
        </w:rPr>
        <w:t>Harv</w:t>
      </w:r>
      <w:proofErr w:type="spellEnd"/>
      <w:r w:rsidRPr="00751D0D">
        <w:rPr>
          <w:rStyle w:val="ref-journal"/>
          <w:i/>
          <w:color w:val="000000"/>
          <w:sz w:val="24"/>
          <w:szCs w:val="24"/>
        </w:rPr>
        <w:t xml:space="preserve"> Law Rev</w:t>
      </w:r>
      <w:r w:rsidR="00751D0D" w:rsidRPr="00751D0D">
        <w:rPr>
          <w:rStyle w:val="ref-journal"/>
          <w:i/>
          <w:color w:val="000000"/>
          <w:sz w:val="24"/>
          <w:szCs w:val="24"/>
        </w:rPr>
        <w:t xml:space="preserve">, </w:t>
      </w:r>
      <w:r w:rsidRPr="00751D0D">
        <w:rPr>
          <w:rStyle w:val="ref-vol"/>
          <w:i/>
          <w:color w:val="000000"/>
          <w:sz w:val="24"/>
          <w:szCs w:val="24"/>
        </w:rPr>
        <w:t>19</w:t>
      </w:r>
      <w:r w:rsidR="00751D0D">
        <w:rPr>
          <w:rStyle w:val="ref-vol"/>
          <w:color w:val="000000"/>
          <w:sz w:val="24"/>
          <w:szCs w:val="24"/>
        </w:rPr>
        <w:t xml:space="preserve">, </w:t>
      </w:r>
      <w:r w:rsidRPr="00401F93">
        <w:rPr>
          <w:rStyle w:val="element-citation"/>
          <w:color w:val="000000"/>
          <w:sz w:val="24"/>
          <w:szCs w:val="24"/>
        </w:rPr>
        <w:t>25–33.</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"https://www.ncbi.nlm.nih.gov/pubmed/21250894"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766CC34D" w14:textId="77777777" w:rsidR="00751D0D" w:rsidRPr="00401F93" w:rsidRDefault="00751D0D" w:rsidP="00401F93">
      <w:pPr>
        <w:shd w:val="clear" w:color="auto" w:fill="FFFFFF"/>
        <w:rPr>
          <w:rStyle w:val="nowrap"/>
          <w:color w:val="000000"/>
          <w:sz w:val="24"/>
          <w:szCs w:val="24"/>
        </w:rPr>
      </w:pPr>
    </w:p>
    <w:p w14:paraId="458D49A6" w14:textId="77777777" w:rsidR="00401F93" w:rsidRPr="00401F93" w:rsidRDefault="00401F93" w:rsidP="00C63803">
      <w:pPr>
        <w:widowControl/>
        <w:spacing w:after="120"/>
        <w:ind w:left="432" w:hanging="432"/>
        <w:rPr>
          <w:sz w:val="24"/>
          <w:szCs w:val="24"/>
        </w:rPr>
      </w:pPr>
      <w:proofErr w:type="spellStart"/>
      <w:r w:rsidRPr="00401F93">
        <w:rPr>
          <w:sz w:val="24"/>
          <w:szCs w:val="24"/>
        </w:rPr>
        <w:t>Lidz</w:t>
      </w:r>
      <w:proofErr w:type="spellEnd"/>
      <w:r w:rsidRPr="00401F93">
        <w:rPr>
          <w:sz w:val="24"/>
          <w:szCs w:val="24"/>
        </w:rPr>
        <w:t xml:space="preserve">, C.W., </w:t>
      </w:r>
      <w:proofErr w:type="spellStart"/>
      <w:r w:rsidRPr="00401F93">
        <w:rPr>
          <w:sz w:val="24"/>
          <w:szCs w:val="24"/>
        </w:rPr>
        <w:t>Mulvey</w:t>
      </w:r>
      <w:proofErr w:type="spellEnd"/>
      <w:r w:rsidRPr="00401F93">
        <w:rPr>
          <w:sz w:val="24"/>
          <w:szCs w:val="24"/>
        </w:rPr>
        <w:t xml:space="preserve">, E.P., &amp; Gardner, W. (1993).  </w:t>
      </w:r>
      <w:proofErr w:type="gramStart"/>
      <w:r w:rsidRPr="00401F93">
        <w:rPr>
          <w:sz w:val="24"/>
          <w:szCs w:val="24"/>
        </w:rPr>
        <w:t>The accuracy of predictions of violence to others.</w:t>
      </w:r>
      <w:proofErr w:type="gramEnd"/>
      <w:r w:rsidRPr="00401F93">
        <w:rPr>
          <w:sz w:val="24"/>
          <w:szCs w:val="24"/>
        </w:rPr>
        <w:t xml:space="preserve">  </w:t>
      </w:r>
      <w:proofErr w:type="gramStart"/>
      <w:r w:rsidRPr="003D1D85">
        <w:rPr>
          <w:i/>
          <w:sz w:val="24"/>
          <w:szCs w:val="24"/>
        </w:rPr>
        <w:t>Journal of the American Medical Association, 269</w:t>
      </w:r>
      <w:r w:rsidRPr="00401F93">
        <w:rPr>
          <w:sz w:val="24"/>
          <w:szCs w:val="24"/>
        </w:rPr>
        <w:t>, 1007</w:t>
      </w:r>
      <w:r w:rsidRPr="00401F93">
        <w:rPr>
          <w:sz w:val="24"/>
          <w:szCs w:val="24"/>
        </w:rPr>
        <w:noBreakHyphen/>
        <w:t>1011.</w:t>
      </w:r>
      <w:proofErr w:type="gramEnd"/>
    </w:p>
    <w:p w14:paraId="584F35B4"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Link, B.G., &amp; </w:t>
      </w:r>
      <w:proofErr w:type="spellStart"/>
      <w:r w:rsidRPr="00401F93">
        <w:rPr>
          <w:sz w:val="24"/>
          <w:szCs w:val="24"/>
        </w:rPr>
        <w:t>Stueve</w:t>
      </w:r>
      <w:proofErr w:type="spellEnd"/>
      <w:r w:rsidRPr="00401F93">
        <w:rPr>
          <w:sz w:val="24"/>
          <w:szCs w:val="24"/>
        </w:rPr>
        <w:t>, C.A. (1994).</w:t>
      </w:r>
      <w:proofErr w:type="gramEnd"/>
      <w:r w:rsidRPr="00401F93">
        <w:rPr>
          <w:sz w:val="24"/>
          <w:szCs w:val="24"/>
        </w:rPr>
        <w:t xml:space="preserve">  Psychotic symptoms and the violent/illegal behavior of mental patients compared to community controls.  In J. Monahan &amp; H. Steadman (Eds.), </w:t>
      </w:r>
      <w:r w:rsidRPr="003D1D85">
        <w:rPr>
          <w:i/>
          <w:sz w:val="24"/>
          <w:szCs w:val="24"/>
        </w:rPr>
        <w:t>Violence and mental disorder:  Developments in risk assessment</w:t>
      </w:r>
      <w:r w:rsidRPr="00401F93">
        <w:rPr>
          <w:sz w:val="24"/>
          <w:szCs w:val="24"/>
        </w:rPr>
        <w:t>.  Chicago:  University of Chicago Press.</w:t>
      </w:r>
    </w:p>
    <w:p w14:paraId="71CC1068" w14:textId="77777777" w:rsidR="00401F93" w:rsidRPr="00401F93" w:rsidRDefault="00401F93" w:rsidP="00C63803">
      <w:pPr>
        <w:widowControl/>
        <w:spacing w:after="120"/>
        <w:ind w:left="432" w:hanging="432"/>
        <w:rPr>
          <w:sz w:val="24"/>
          <w:szCs w:val="24"/>
        </w:rPr>
      </w:pPr>
      <w:proofErr w:type="gramStart"/>
      <w:r w:rsidRPr="00401F93">
        <w:rPr>
          <w:sz w:val="24"/>
          <w:szCs w:val="24"/>
        </w:rPr>
        <w:t>Link, B.G., Andrews, H., &amp; Cullen, F.T. (1992).</w:t>
      </w:r>
      <w:proofErr w:type="gramEnd"/>
      <w:r w:rsidRPr="00401F93">
        <w:rPr>
          <w:sz w:val="24"/>
          <w:szCs w:val="24"/>
        </w:rPr>
        <w:t xml:space="preserve">  The violent and illegal behavior of mental patients reconsidered.  </w:t>
      </w:r>
      <w:proofErr w:type="gramStart"/>
      <w:r w:rsidRPr="003D1D85">
        <w:rPr>
          <w:i/>
          <w:sz w:val="24"/>
          <w:szCs w:val="24"/>
        </w:rPr>
        <w:t>American Sociological Review, 57</w:t>
      </w:r>
      <w:r w:rsidRPr="00401F93">
        <w:rPr>
          <w:sz w:val="24"/>
          <w:szCs w:val="24"/>
        </w:rPr>
        <w:t>, 275</w:t>
      </w:r>
      <w:r w:rsidRPr="00401F93">
        <w:rPr>
          <w:sz w:val="24"/>
          <w:szCs w:val="24"/>
        </w:rPr>
        <w:noBreakHyphen/>
        <w:t>292.</w:t>
      </w:r>
      <w:proofErr w:type="gramEnd"/>
    </w:p>
    <w:p w14:paraId="3C9E53B4"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Lipari v. Sears, Roebuck</w:t>
      </w:r>
      <w:r w:rsidRPr="00401F93">
        <w:rPr>
          <w:sz w:val="24"/>
          <w:szCs w:val="24"/>
        </w:rPr>
        <w:t xml:space="preserve">, 497 </w:t>
      </w:r>
      <w:proofErr w:type="spellStart"/>
      <w:r w:rsidRPr="00401F93">
        <w:rPr>
          <w:sz w:val="24"/>
          <w:szCs w:val="24"/>
        </w:rPr>
        <w:t>F.Supp</w:t>
      </w:r>
      <w:proofErr w:type="spellEnd"/>
      <w:r w:rsidRPr="00401F93">
        <w:rPr>
          <w:sz w:val="24"/>
          <w:szCs w:val="24"/>
        </w:rPr>
        <w:t xml:space="preserve"> 185 (</w:t>
      </w:r>
      <w:proofErr w:type="spellStart"/>
      <w:r w:rsidRPr="00401F93">
        <w:rPr>
          <w:sz w:val="24"/>
          <w:szCs w:val="24"/>
        </w:rPr>
        <w:t>D.Neb</w:t>
      </w:r>
      <w:proofErr w:type="spellEnd"/>
      <w:r w:rsidRPr="00401F93">
        <w:rPr>
          <w:sz w:val="24"/>
          <w:szCs w:val="24"/>
        </w:rPr>
        <w:t xml:space="preserve"> 1983).</w:t>
      </w:r>
      <w:proofErr w:type="gramEnd"/>
    </w:p>
    <w:p w14:paraId="20FDE5DA" w14:textId="77777777" w:rsidR="00401F93" w:rsidRPr="00401F93" w:rsidRDefault="00401F93" w:rsidP="00C63803">
      <w:pPr>
        <w:widowControl/>
        <w:spacing w:after="120"/>
        <w:ind w:left="432" w:hanging="432"/>
        <w:rPr>
          <w:sz w:val="24"/>
          <w:szCs w:val="24"/>
          <w:lang w:val="nl-NL"/>
        </w:rPr>
      </w:pPr>
      <w:proofErr w:type="spellStart"/>
      <w:r w:rsidRPr="00401F93">
        <w:rPr>
          <w:sz w:val="24"/>
          <w:szCs w:val="24"/>
        </w:rPr>
        <w:t>Loeber</w:t>
      </w:r>
      <w:proofErr w:type="spellEnd"/>
      <w:r w:rsidRPr="00401F93">
        <w:rPr>
          <w:sz w:val="24"/>
          <w:szCs w:val="24"/>
        </w:rPr>
        <w:t xml:space="preserve">, R., &amp; </w:t>
      </w:r>
      <w:proofErr w:type="spellStart"/>
      <w:r w:rsidRPr="00401F93">
        <w:rPr>
          <w:sz w:val="24"/>
          <w:szCs w:val="24"/>
        </w:rPr>
        <w:t>Dishion</w:t>
      </w:r>
      <w:proofErr w:type="spellEnd"/>
      <w:r w:rsidRPr="00401F93">
        <w:rPr>
          <w:sz w:val="24"/>
          <w:szCs w:val="24"/>
        </w:rPr>
        <w:t xml:space="preserve">, T. (1983).  Early predictors of male delinquency:  A review.  </w:t>
      </w:r>
      <w:proofErr w:type="spellStart"/>
      <w:r w:rsidRPr="003D1D85">
        <w:rPr>
          <w:i/>
          <w:sz w:val="24"/>
          <w:szCs w:val="24"/>
          <w:lang w:val="nl-NL"/>
        </w:rPr>
        <w:t>Psychological</w:t>
      </w:r>
      <w:proofErr w:type="spellEnd"/>
      <w:r w:rsidRPr="003D1D85">
        <w:rPr>
          <w:i/>
          <w:sz w:val="24"/>
          <w:szCs w:val="24"/>
          <w:lang w:val="nl-NL"/>
        </w:rPr>
        <w:t xml:space="preserve"> Bulletin, 94</w:t>
      </w:r>
      <w:r w:rsidRPr="00401F93">
        <w:rPr>
          <w:sz w:val="24"/>
          <w:szCs w:val="24"/>
          <w:lang w:val="nl-NL"/>
        </w:rPr>
        <w:t>, 68</w:t>
      </w:r>
      <w:r w:rsidRPr="00401F93">
        <w:rPr>
          <w:sz w:val="24"/>
          <w:szCs w:val="24"/>
          <w:lang w:val="nl-NL"/>
        </w:rPr>
        <w:noBreakHyphen/>
        <w:t>99.</w:t>
      </w:r>
    </w:p>
    <w:p w14:paraId="47679E48" w14:textId="77777777" w:rsidR="00401F93" w:rsidRPr="00401F93" w:rsidRDefault="00401F93" w:rsidP="00C63803">
      <w:pPr>
        <w:spacing w:after="120"/>
        <w:ind w:left="432" w:hanging="432"/>
        <w:rPr>
          <w:sz w:val="24"/>
          <w:szCs w:val="24"/>
        </w:rPr>
      </w:pPr>
      <w:proofErr w:type="gramStart"/>
      <w:r w:rsidRPr="00401F93">
        <w:rPr>
          <w:sz w:val="24"/>
          <w:szCs w:val="24"/>
        </w:rPr>
        <w:t>Loftus, E. (1992).</w:t>
      </w:r>
      <w:proofErr w:type="gramEnd"/>
      <w:r w:rsidRPr="00401F93">
        <w:rPr>
          <w:sz w:val="24"/>
          <w:szCs w:val="24"/>
        </w:rPr>
        <w:t xml:space="preserve">  When a lie becomes memory’s truth:  Memory distortion after exposure to misinformation.  </w:t>
      </w:r>
      <w:proofErr w:type="gramStart"/>
      <w:r w:rsidRPr="003D1D85">
        <w:rPr>
          <w:i/>
          <w:sz w:val="24"/>
          <w:szCs w:val="24"/>
        </w:rPr>
        <w:t>Psychological Science, 1</w:t>
      </w:r>
      <w:r w:rsidRPr="00401F93">
        <w:rPr>
          <w:sz w:val="24"/>
          <w:szCs w:val="24"/>
        </w:rPr>
        <w:t>, 121-123.</w:t>
      </w:r>
      <w:proofErr w:type="gramEnd"/>
    </w:p>
    <w:p w14:paraId="6D3011EF" w14:textId="77777777" w:rsidR="00401F93" w:rsidRPr="00401F93" w:rsidRDefault="00401F93" w:rsidP="00C63803">
      <w:pPr>
        <w:spacing w:after="120"/>
        <w:ind w:left="432" w:hanging="432"/>
        <w:rPr>
          <w:sz w:val="24"/>
          <w:szCs w:val="24"/>
        </w:rPr>
      </w:pPr>
      <w:proofErr w:type="gramStart"/>
      <w:r w:rsidRPr="00401F93">
        <w:rPr>
          <w:sz w:val="24"/>
          <w:szCs w:val="24"/>
        </w:rPr>
        <w:t>Loftus, E. (1997).</w:t>
      </w:r>
      <w:proofErr w:type="gramEnd"/>
      <w:r w:rsidRPr="00401F93">
        <w:rPr>
          <w:sz w:val="24"/>
          <w:szCs w:val="24"/>
        </w:rPr>
        <w:t xml:space="preserve">  Creating false memories.  </w:t>
      </w:r>
      <w:proofErr w:type="gramStart"/>
      <w:r w:rsidRPr="003D1D85">
        <w:rPr>
          <w:i/>
          <w:sz w:val="24"/>
          <w:szCs w:val="24"/>
        </w:rPr>
        <w:t>Scientific American, 277</w:t>
      </w:r>
      <w:r w:rsidRPr="00401F93">
        <w:rPr>
          <w:i/>
          <w:sz w:val="24"/>
          <w:szCs w:val="24"/>
        </w:rPr>
        <w:t xml:space="preserve">, </w:t>
      </w:r>
      <w:r w:rsidRPr="00401F93">
        <w:rPr>
          <w:sz w:val="24"/>
          <w:szCs w:val="24"/>
        </w:rPr>
        <w:t>70-75.</w:t>
      </w:r>
      <w:proofErr w:type="gramEnd"/>
    </w:p>
    <w:p w14:paraId="682CFF99" w14:textId="77777777" w:rsidR="00401F93" w:rsidRPr="00401F93" w:rsidRDefault="00401F93" w:rsidP="00C63803">
      <w:pPr>
        <w:widowControl/>
        <w:spacing w:after="120"/>
        <w:ind w:left="432" w:hanging="432"/>
        <w:rPr>
          <w:sz w:val="24"/>
          <w:szCs w:val="24"/>
        </w:rPr>
      </w:pPr>
      <w:proofErr w:type="spellStart"/>
      <w:r w:rsidRPr="00401F93">
        <w:rPr>
          <w:sz w:val="24"/>
          <w:szCs w:val="24"/>
          <w:lang w:val="nl-NL"/>
        </w:rPr>
        <w:t>Lowenstein</w:t>
      </w:r>
      <w:proofErr w:type="spellEnd"/>
      <w:r w:rsidRPr="00401F93">
        <w:rPr>
          <w:sz w:val="24"/>
          <w:szCs w:val="24"/>
          <w:lang w:val="nl-NL"/>
        </w:rPr>
        <w:t xml:space="preserve">, M., Binder, R.L., &amp; </w:t>
      </w:r>
      <w:proofErr w:type="spellStart"/>
      <w:r w:rsidRPr="00401F93">
        <w:rPr>
          <w:sz w:val="24"/>
          <w:szCs w:val="24"/>
          <w:lang w:val="nl-NL"/>
        </w:rPr>
        <w:t>McNiel</w:t>
      </w:r>
      <w:proofErr w:type="spellEnd"/>
      <w:r w:rsidRPr="00401F93">
        <w:rPr>
          <w:sz w:val="24"/>
          <w:szCs w:val="24"/>
          <w:lang w:val="nl-NL"/>
        </w:rPr>
        <w:t xml:space="preserve">, D.E. (1990).  </w:t>
      </w:r>
      <w:proofErr w:type="gramStart"/>
      <w:r w:rsidRPr="00401F93">
        <w:rPr>
          <w:sz w:val="24"/>
          <w:szCs w:val="24"/>
        </w:rPr>
        <w:t>The relationship between admission symptoms and hospital assaults.</w:t>
      </w:r>
      <w:proofErr w:type="gramEnd"/>
      <w:r w:rsidRPr="00401F93">
        <w:rPr>
          <w:sz w:val="24"/>
          <w:szCs w:val="24"/>
        </w:rPr>
        <w:t xml:space="preserve">  </w:t>
      </w:r>
      <w:proofErr w:type="gramStart"/>
      <w:r w:rsidRPr="00692B10">
        <w:rPr>
          <w:i/>
          <w:sz w:val="24"/>
          <w:szCs w:val="24"/>
        </w:rPr>
        <w:t>Hospital and Community Psychiatry, 41</w:t>
      </w:r>
      <w:r w:rsidRPr="00401F93">
        <w:rPr>
          <w:sz w:val="24"/>
          <w:szCs w:val="24"/>
        </w:rPr>
        <w:t>, 311</w:t>
      </w:r>
      <w:r w:rsidRPr="00401F93">
        <w:rPr>
          <w:sz w:val="24"/>
          <w:szCs w:val="24"/>
        </w:rPr>
        <w:noBreakHyphen/>
        <w:t>313.</w:t>
      </w:r>
      <w:proofErr w:type="gramEnd"/>
    </w:p>
    <w:p w14:paraId="21568180" w14:textId="77777777" w:rsidR="00401F93" w:rsidRPr="00401F93" w:rsidRDefault="00401F93" w:rsidP="00C63803">
      <w:pPr>
        <w:widowControl/>
        <w:spacing w:after="120"/>
        <w:ind w:left="432" w:hanging="432"/>
        <w:rPr>
          <w:sz w:val="24"/>
          <w:szCs w:val="24"/>
        </w:rPr>
      </w:pPr>
      <w:proofErr w:type="spellStart"/>
      <w:r w:rsidRPr="00401F93">
        <w:rPr>
          <w:sz w:val="24"/>
          <w:szCs w:val="24"/>
        </w:rPr>
        <w:t>Lykken</w:t>
      </w:r>
      <w:proofErr w:type="spellEnd"/>
      <w:r w:rsidRPr="00401F93">
        <w:rPr>
          <w:sz w:val="24"/>
          <w:szCs w:val="24"/>
        </w:rPr>
        <w:t xml:space="preserve">, D.T. (1993).  Predicting violence in the violent society.  </w:t>
      </w:r>
      <w:proofErr w:type="gramStart"/>
      <w:r w:rsidRPr="00692B10">
        <w:rPr>
          <w:i/>
          <w:sz w:val="24"/>
          <w:szCs w:val="24"/>
        </w:rPr>
        <w:t>Applied &amp; Preventive Psychology, 2,</w:t>
      </w:r>
      <w:r w:rsidRPr="00401F93">
        <w:rPr>
          <w:sz w:val="24"/>
          <w:szCs w:val="24"/>
        </w:rPr>
        <w:t xml:space="preserve"> 13</w:t>
      </w:r>
      <w:r w:rsidRPr="00401F93">
        <w:rPr>
          <w:sz w:val="24"/>
          <w:szCs w:val="24"/>
        </w:rPr>
        <w:noBreakHyphen/>
        <w:t>20.</w:t>
      </w:r>
      <w:proofErr w:type="gramEnd"/>
    </w:p>
    <w:p w14:paraId="0EB2DB14" w14:textId="77777777" w:rsidR="00401F93" w:rsidRPr="00401F93" w:rsidRDefault="00401F93" w:rsidP="00C63803">
      <w:pPr>
        <w:widowControl/>
        <w:spacing w:after="120"/>
        <w:ind w:left="432" w:hanging="432"/>
        <w:rPr>
          <w:sz w:val="24"/>
          <w:szCs w:val="24"/>
        </w:rPr>
      </w:pPr>
      <w:r w:rsidRPr="00401F93">
        <w:rPr>
          <w:sz w:val="24"/>
          <w:szCs w:val="24"/>
        </w:rPr>
        <w:t>MacArthur Risk Assessment Study (1990).  Charlottesville, VA:  MacArthur Research Network on Mental Health and Law.</w:t>
      </w:r>
    </w:p>
    <w:p w14:paraId="7E8B3DFE" w14:textId="77777777" w:rsidR="00401F93" w:rsidRPr="00401F93" w:rsidRDefault="00401F93" w:rsidP="00C63803">
      <w:pPr>
        <w:widowControl/>
        <w:spacing w:after="120"/>
        <w:ind w:left="432" w:hanging="432"/>
        <w:rPr>
          <w:sz w:val="24"/>
          <w:szCs w:val="24"/>
        </w:rPr>
      </w:pPr>
      <w:r w:rsidRPr="00401F93">
        <w:rPr>
          <w:sz w:val="24"/>
          <w:szCs w:val="24"/>
        </w:rPr>
        <w:t xml:space="preserve">Marshall, W. L., &amp; </w:t>
      </w:r>
      <w:proofErr w:type="spellStart"/>
      <w:r w:rsidRPr="00401F93">
        <w:rPr>
          <w:sz w:val="24"/>
          <w:szCs w:val="24"/>
        </w:rPr>
        <w:t>Barbaree</w:t>
      </w:r>
      <w:proofErr w:type="spellEnd"/>
      <w:r w:rsidRPr="00401F93">
        <w:rPr>
          <w:sz w:val="24"/>
          <w:szCs w:val="24"/>
        </w:rPr>
        <w:t xml:space="preserve">, H. E. (1988).  </w:t>
      </w:r>
      <w:proofErr w:type="gramStart"/>
      <w:r w:rsidRPr="00401F93">
        <w:rPr>
          <w:sz w:val="24"/>
          <w:szCs w:val="24"/>
        </w:rPr>
        <w:t>The long-term evaluation of a cognitive-behavioral treatment program for child molesters.</w:t>
      </w:r>
      <w:proofErr w:type="gramEnd"/>
      <w:r w:rsidRPr="00401F93">
        <w:rPr>
          <w:sz w:val="24"/>
          <w:szCs w:val="24"/>
        </w:rPr>
        <w:t xml:space="preserve">  </w:t>
      </w:r>
      <w:proofErr w:type="gramStart"/>
      <w:r w:rsidRPr="00692B10">
        <w:rPr>
          <w:i/>
          <w:sz w:val="24"/>
          <w:szCs w:val="24"/>
        </w:rPr>
        <w:t>Behavior Research &amp; Therapy, 26</w:t>
      </w:r>
      <w:r w:rsidRPr="00401F93">
        <w:rPr>
          <w:sz w:val="24"/>
          <w:szCs w:val="24"/>
          <w:u w:val="single"/>
        </w:rPr>
        <w:t>,</w:t>
      </w:r>
      <w:r w:rsidRPr="00401F93">
        <w:rPr>
          <w:sz w:val="24"/>
          <w:szCs w:val="24"/>
        </w:rPr>
        <w:t xml:space="preserve"> 499-511.</w:t>
      </w:r>
      <w:proofErr w:type="gramEnd"/>
    </w:p>
    <w:p w14:paraId="3ED62E29" w14:textId="77777777" w:rsidR="00401F93" w:rsidRPr="00401F93" w:rsidRDefault="00401F93" w:rsidP="00C63803">
      <w:pPr>
        <w:widowControl/>
        <w:spacing w:after="120"/>
        <w:ind w:left="432" w:hanging="432"/>
        <w:rPr>
          <w:sz w:val="24"/>
          <w:szCs w:val="24"/>
        </w:rPr>
      </w:pPr>
      <w:r w:rsidRPr="00401F93">
        <w:rPr>
          <w:sz w:val="24"/>
          <w:szCs w:val="24"/>
        </w:rPr>
        <w:t xml:space="preserve">Marshall, W. L., Jones, R., Ward, T., Johnston, P., &amp; </w:t>
      </w:r>
      <w:proofErr w:type="spellStart"/>
      <w:r w:rsidRPr="00401F93">
        <w:rPr>
          <w:sz w:val="24"/>
          <w:szCs w:val="24"/>
        </w:rPr>
        <w:t>Barbaree</w:t>
      </w:r>
      <w:proofErr w:type="spellEnd"/>
      <w:r w:rsidRPr="00401F93">
        <w:rPr>
          <w:sz w:val="24"/>
          <w:szCs w:val="24"/>
        </w:rPr>
        <w:t xml:space="preserve">, H. E. (1991).  </w:t>
      </w:r>
      <w:proofErr w:type="gramStart"/>
      <w:r w:rsidRPr="00401F93">
        <w:rPr>
          <w:sz w:val="24"/>
          <w:szCs w:val="24"/>
        </w:rPr>
        <w:t>Treatment outcome with sex offenders.</w:t>
      </w:r>
      <w:proofErr w:type="gramEnd"/>
      <w:r w:rsidRPr="00401F93">
        <w:rPr>
          <w:sz w:val="24"/>
          <w:szCs w:val="24"/>
        </w:rPr>
        <w:t xml:space="preserve">  </w:t>
      </w:r>
      <w:proofErr w:type="gramStart"/>
      <w:r w:rsidRPr="00692B10">
        <w:rPr>
          <w:i/>
          <w:sz w:val="24"/>
          <w:szCs w:val="24"/>
        </w:rPr>
        <w:t>Clinical Psychology Review, 11</w:t>
      </w:r>
      <w:r w:rsidRPr="00401F93">
        <w:rPr>
          <w:sz w:val="24"/>
          <w:szCs w:val="24"/>
          <w:u w:val="single"/>
        </w:rPr>
        <w:t>,</w:t>
      </w:r>
      <w:r w:rsidRPr="00401F93">
        <w:rPr>
          <w:sz w:val="24"/>
          <w:szCs w:val="24"/>
        </w:rPr>
        <w:t xml:space="preserve"> 465-485.</w:t>
      </w:r>
      <w:proofErr w:type="gramEnd"/>
    </w:p>
    <w:p w14:paraId="39B5C285" w14:textId="77777777" w:rsidR="00401F93" w:rsidRPr="00401F93" w:rsidRDefault="00401F93" w:rsidP="00C63803">
      <w:pPr>
        <w:spacing w:after="120"/>
        <w:ind w:left="432" w:hanging="432"/>
        <w:rPr>
          <w:sz w:val="24"/>
          <w:szCs w:val="24"/>
        </w:rPr>
      </w:pPr>
      <w:r w:rsidRPr="00401F93">
        <w:rPr>
          <w:sz w:val="24"/>
          <w:szCs w:val="24"/>
        </w:rPr>
        <w:t xml:space="preserve">McGrath, R. (2008).  </w:t>
      </w:r>
      <w:proofErr w:type="gramStart"/>
      <w:r w:rsidRPr="00401F93">
        <w:rPr>
          <w:sz w:val="24"/>
          <w:szCs w:val="24"/>
        </w:rPr>
        <w:t>Predictor combination in binary decision-making situations.</w:t>
      </w:r>
      <w:proofErr w:type="gramEnd"/>
      <w:r w:rsidRPr="00401F93">
        <w:rPr>
          <w:sz w:val="24"/>
          <w:szCs w:val="24"/>
        </w:rPr>
        <w:t xml:space="preserve">  </w:t>
      </w:r>
      <w:proofErr w:type="gramStart"/>
      <w:r w:rsidRPr="00692B10">
        <w:rPr>
          <w:i/>
          <w:sz w:val="24"/>
          <w:szCs w:val="24"/>
        </w:rPr>
        <w:t>Psychological Assessment, 20</w:t>
      </w:r>
      <w:r w:rsidRPr="00401F93">
        <w:rPr>
          <w:i/>
          <w:sz w:val="24"/>
          <w:szCs w:val="24"/>
        </w:rPr>
        <w:t xml:space="preserve">, </w:t>
      </w:r>
      <w:r w:rsidRPr="00401F93">
        <w:rPr>
          <w:sz w:val="24"/>
          <w:szCs w:val="24"/>
        </w:rPr>
        <w:t>195-205.</w:t>
      </w:r>
      <w:proofErr w:type="gramEnd"/>
    </w:p>
    <w:p w14:paraId="0CF44A2D"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McIntosh v. Milano</w:t>
      </w:r>
      <w:r w:rsidRPr="00401F93">
        <w:rPr>
          <w:sz w:val="24"/>
          <w:szCs w:val="24"/>
        </w:rPr>
        <w:t>, 403 A.2d 500 (1979).</w:t>
      </w:r>
      <w:proofErr w:type="gramEnd"/>
    </w:p>
    <w:p w14:paraId="12CE5C5E" w14:textId="77777777" w:rsidR="00401F93" w:rsidRPr="00401F93" w:rsidRDefault="00401F93" w:rsidP="00C63803">
      <w:pPr>
        <w:widowControl/>
        <w:spacing w:after="120"/>
        <w:ind w:left="432" w:hanging="432"/>
        <w:rPr>
          <w:sz w:val="24"/>
          <w:szCs w:val="24"/>
        </w:rPr>
      </w:pPr>
      <w:proofErr w:type="spellStart"/>
      <w:r w:rsidRPr="00401F93">
        <w:rPr>
          <w:sz w:val="24"/>
          <w:szCs w:val="24"/>
        </w:rPr>
        <w:t>McNiel</w:t>
      </w:r>
      <w:proofErr w:type="spellEnd"/>
      <w:r w:rsidRPr="00401F93">
        <w:rPr>
          <w:sz w:val="24"/>
          <w:szCs w:val="24"/>
        </w:rPr>
        <w:t xml:space="preserve">, D. (1994).  </w:t>
      </w:r>
      <w:proofErr w:type="gramStart"/>
      <w:r w:rsidRPr="00401F93">
        <w:rPr>
          <w:sz w:val="24"/>
          <w:szCs w:val="24"/>
        </w:rPr>
        <w:t>Hallucinations and violence.</w:t>
      </w:r>
      <w:proofErr w:type="gramEnd"/>
      <w:r w:rsidRPr="00401F93">
        <w:rPr>
          <w:sz w:val="24"/>
          <w:szCs w:val="24"/>
        </w:rPr>
        <w:t xml:space="preserve">  In J. Monahan &amp; H. Steadman (Eds.), </w:t>
      </w:r>
      <w:r w:rsidRPr="00692B10">
        <w:rPr>
          <w:i/>
          <w:sz w:val="24"/>
          <w:szCs w:val="24"/>
        </w:rPr>
        <w:t>Violence and mental disorder:  Developments in risk assessment</w:t>
      </w:r>
      <w:r w:rsidRPr="00401F93">
        <w:rPr>
          <w:sz w:val="24"/>
          <w:szCs w:val="24"/>
        </w:rPr>
        <w:t xml:space="preserve"> (pp. 183</w:t>
      </w:r>
      <w:r w:rsidRPr="00401F93">
        <w:rPr>
          <w:sz w:val="24"/>
          <w:szCs w:val="24"/>
        </w:rPr>
        <w:noBreakHyphen/>
        <w:t>202).  Chicago:  University of Chicago Press.</w:t>
      </w:r>
    </w:p>
    <w:p w14:paraId="11BA4896" w14:textId="77777777" w:rsidR="00401F93" w:rsidRPr="00401F93" w:rsidRDefault="00401F93" w:rsidP="00C63803">
      <w:pPr>
        <w:widowControl/>
        <w:spacing w:after="120"/>
        <w:ind w:left="432" w:hanging="432"/>
        <w:rPr>
          <w:sz w:val="24"/>
          <w:szCs w:val="24"/>
        </w:rPr>
      </w:pPr>
      <w:proofErr w:type="spellStart"/>
      <w:r w:rsidRPr="00401F93">
        <w:rPr>
          <w:sz w:val="24"/>
          <w:szCs w:val="24"/>
        </w:rPr>
        <w:t>McNiel</w:t>
      </w:r>
      <w:proofErr w:type="spellEnd"/>
      <w:r w:rsidRPr="00401F93">
        <w:rPr>
          <w:sz w:val="24"/>
          <w:szCs w:val="24"/>
        </w:rPr>
        <w:t xml:space="preserve">, D.E., &amp; Binder, R. (1994).  Screening for risk of inpatient violence:  Validation of an actuarial tool.  </w:t>
      </w:r>
      <w:r w:rsidRPr="00692B10">
        <w:rPr>
          <w:i/>
          <w:sz w:val="24"/>
          <w:szCs w:val="24"/>
        </w:rPr>
        <w:t>Law and Human Behavior, 18</w:t>
      </w:r>
      <w:r w:rsidRPr="00401F93">
        <w:rPr>
          <w:sz w:val="24"/>
          <w:szCs w:val="24"/>
        </w:rPr>
        <w:t>, 579-586.</w:t>
      </w:r>
    </w:p>
    <w:p w14:paraId="327F4C14" w14:textId="77777777" w:rsidR="00401F93" w:rsidRPr="00401F93" w:rsidRDefault="00401F93" w:rsidP="00C63803">
      <w:pPr>
        <w:widowControl/>
        <w:spacing w:after="120"/>
        <w:ind w:left="432" w:hanging="432"/>
        <w:rPr>
          <w:sz w:val="24"/>
          <w:szCs w:val="24"/>
        </w:rPr>
      </w:pPr>
      <w:proofErr w:type="spellStart"/>
      <w:r w:rsidRPr="00401F93">
        <w:rPr>
          <w:sz w:val="24"/>
          <w:szCs w:val="24"/>
        </w:rPr>
        <w:t>McNiel</w:t>
      </w:r>
      <w:proofErr w:type="spellEnd"/>
      <w:r w:rsidRPr="00401F93">
        <w:rPr>
          <w:sz w:val="24"/>
          <w:szCs w:val="24"/>
        </w:rPr>
        <w:t xml:space="preserve">, D.E., &amp; Binder, R.L. (1986).  </w:t>
      </w:r>
      <w:proofErr w:type="gramStart"/>
      <w:r w:rsidRPr="00401F93">
        <w:rPr>
          <w:sz w:val="24"/>
          <w:szCs w:val="24"/>
        </w:rPr>
        <w:t>Violence, civil commitment, and hospitalization.</w:t>
      </w:r>
      <w:proofErr w:type="gramEnd"/>
      <w:r w:rsidRPr="00401F93">
        <w:rPr>
          <w:sz w:val="24"/>
          <w:szCs w:val="24"/>
        </w:rPr>
        <w:t xml:space="preserve">  </w:t>
      </w:r>
      <w:proofErr w:type="gramStart"/>
      <w:r w:rsidRPr="00692B10">
        <w:rPr>
          <w:sz w:val="24"/>
          <w:szCs w:val="24"/>
        </w:rPr>
        <w:t>Journal of Nervous and Mental Disease, 174</w:t>
      </w:r>
      <w:r w:rsidRPr="00401F93">
        <w:rPr>
          <w:sz w:val="24"/>
          <w:szCs w:val="24"/>
        </w:rPr>
        <w:t>, 107</w:t>
      </w:r>
      <w:r w:rsidRPr="00401F93">
        <w:rPr>
          <w:sz w:val="24"/>
          <w:szCs w:val="24"/>
        </w:rPr>
        <w:noBreakHyphen/>
        <w:t>111.</w:t>
      </w:r>
      <w:proofErr w:type="gramEnd"/>
    </w:p>
    <w:p w14:paraId="58966DD6" w14:textId="77777777" w:rsidR="00401F93" w:rsidRPr="00401F93" w:rsidRDefault="00401F93" w:rsidP="00C63803">
      <w:pPr>
        <w:widowControl/>
        <w:spacing w:after="120"/>
        <w:ind w:left="432" w:hanging="432"/>
        <w:rPr>
          <w:sz w:val="24"/>
          <w:szCs w:val="24"/>
        </w:rPr>
      </w:pPr>
      <w:proofErr w:type="spellStart"/>
      <w:r w:rsidRPr="00401F93">
        <w:rPr>
          <w:sz w:val="24"/>
          <w:szCs w:val="24"/>
        </w:rPr>
        <w:t>McNiel</w:t>
      </w:r>
      <w:proofErr w:type="spellEnd"/>
      <w:r w:rsidRPr="00401F93">
        <w:rPr>
          <w:sz w:val="24"/>
          <w:szCs w:val="24"/>
        </w:rPr>
        <w:t xml:space="preserve">, D.E., &amp; Binder, R.L. (1989).  </w:t>
      </w:r>
      <w:proofErr w:type="gramStart"/>
      <w:r w:rsidRPr="00401F93">
        <w:rPr>
          <w:sz w:val="24"/>
          <w:szCs w:val="24"/>
        </w:rPr>
        <w:t>Relationship between preadmission threats and later violent behavior by acute psychiatric inpatients.</w:t>
      </w:r>
      <w:proofErr w:type="gramEnd"/>
      <w:r w:rsidRPr="00401F93">
        <w:rPr>
          <w:sz w:val="24"/>
          <w:szCs w:val="24"/>
        </w:rPr>
        <w:t xml:space="preserve">  </w:t>
      </w:r>
      <w:proofErr w:type="gramStart"/>
      <w:r w:rsidRPr="00692B10">
        <w:rPr>
          <w:i/>
          <w:sz w:val="24"/>
          <w:szCs w:val="24"/>
        </w:rPr>
        <w:t>Hospital and Community Psychiatry, 40</w:t>
      </w:r>
      <w:r w:rsidRPr="00401F93">
        <w:rPr>
          <w:sz w:val="24"/>
          <w:szCs w:val="24"/>
        </w:rPr>
        <w:t>, 605</w:t>
      </w:r>
      <w:r w:rsidRPr="00401F93">
        <w:rPr>
          <w:sz w:val="24"/>
          <w:szCs w:val="24"/>
        </w:rPr>
        <w:noBreakHyphen/>
        <w:t>608.</w:t>
      </w:r>
      <w:proofErr w:type="gramEnd"/>
    </w:p>
    <w:p w14:paraId="1E008B07" w14:textId="77777777" w:rsidR="00401F93" w:rsidRPr="00401F93" w:rsidRDefault="00401F93" w:rsidP="00C63803">
      <w:pPr>
        <w:widowControl/>
        <w:spacing w:after="120"/>
        <w:ind w:left="432" w:hanging="432"/>
        <w:rPr>
          <w:sz w:val="24"/>
          <w:szCs w:val="24"/>
        </w:rPr>
      </w:pPr>
      <w:proofErr w:type="spellStart"/>
      <w:r w:rsidRPr="00401F93">
        <w:rPr>
          <w:sz w:val="24"/>
          <w:szCs w:val="24"/>
        </w:rPr>
        <w:t>McNiel</w:t>
      </w:r>
      <w:proofErr w:type="spellEnd"/>
      <w:r w:rsidRPr="00401F93">
        <w:rPr>
          <w:sz w:val="24"/>
          <w:szCs w:val="24"/>
        </w:rPr>
        <w:t xml:space="preserve">, D.E., Binder, R.L., &amp; Greenfield, T.K. (1988).  Predictors of violence in civilly committed acute psychiatric patients.  </w:t>
      </w:r>
      <w:proofErr w:type="gramStart"/>
      <w:r w:rsidRPr="00692B10">
        <w:rPr>
          <w:i/>
          <w:sz w:val="24"/>
          <w:szCs w:val="24"/>
        </w:rPr>
        <w:t>American Journal of Psychiatry, 145</w:t>
      </w:r>
      <w:r w:rsidRPr="00401F93">
        <w:rPr>
          <w:sz w:val="24"/>
          <w:szCs w:val="24"/>
        </w:rPr>
        <w:t>, 965</w:t>
      </w:r>
      <w:r w:rsidRPr="00401F93">
        <w:rPr>
          <w:sz w:val="24"/>
          <w:szCs w:val="24"/>
        </w:rPr>
        <w:noBreakHyphen/>
        <w:t>970.</w:t>
      </w:r>
      <w:proofErr w:type="gramEnd"/>
    </w:p>
    <w:p w14:paraId="15E24EAE" w14:textId="77777777" w:rsidR="00401F93" w:rsidRPr="00401F93" w:rsidRDefault="00401F93" w:rsidP="00C63803">
      <w:pPr>
        <w:spacing w:after="120"/>
        <w:ind w:left="432" w:hanging="432"/>
        <w:rPr>
          <w:sz w:val="24"/>
          <w:szCs w:val="24"/>
        </w:rPr>
      </w:pPr>
      <w:proofErr w:type="spellStart"/>
      <w:r w:rsidRPr="00401F93">
        <w:rPr>
          <w:sz w:val="24"/>
          <w:szCs w:val="24"/>
        </w:rPr>
        <w:t>Meehl</w:t>
      </w:r>
      <w:proofErr w:type="spellEnd"/>
      <w:r w:rsidRPr="00401F93">
        <w:rPr>
          <w:sz w:val="24"/>
          <w:szCs w:val="24"/>
        </w:rPr>
        <w:t xml:space="preserve">, P. (1954).  </w:t>
      </w:r>
      <w:r w:rsidRPr="00692B10">
        <w:rPr>
          <w:i/>
          <w:sz w:val="24"/>
          <w:szCs w:val="24"/>
        </w:rPr>
        <w:t>Clinical versus statistical prediction:  A theoretical analysis and a review of the evidence.</w:t>
      </w:r>
      <w:r w:rsidRPr="00401F93">
        <w:rPr>
          <w:sz w:val="24"/>
          <w:szCs w:val="24"/>
        </w:rPr>
        <w:t xml:space="preserve">  Minneapolis:  University of Minnesota Press.</w:t>
      </w:r>
    </w:p>
    <w:p w14:paraId="25F13976" w14:textId="77777777" w:rsidR="00401F93" w:rsidRPr="00401F93" w:rsidRDefault="00401F93" w:rsidP="00C63803">
      <w:pPr>
        <w:spacing w:after="120"/>
        <w:ind w:left="432" w:hanging="432"/>
        <w:rPr>
          <w:rStyle w:val="smallbodyblack1"/>
          <w:rFonts w:ascii="Times New Roman" w:hAnsi="Times New Roman" w:cs="Times New Roman"/>
          <w:bCs/>
          <w:sz w:val="24"/>
          <w:szCs w:val="24"/>
        </w:rPr>
      </w:pPr>
      <w:proofErr w:type="spellStart"/>
      <w:r w:rsidRPr="00401F93">
        <w:rPr>
          <w:rStyle w:val="smallbodyblack1"/>
          <w:rFonts w:ascii="Times New Roman" w:hAnsi="Times New Roman" w:cs="Times New Roman"/>
          <w:bCs/>
          <w:sz w:val="24"/>
          <w:szCs w:val="24"/>
        </w:rPr>
        <w:t>Meehl</w:t>
      </w:r>
      <w:proofErr w:type="spellEnd"/>
      <w:r w:rsidRPr="00401F93">
        <w:rPr>
          <w:rStyle w:val="smallbodyblack1"/>
          <w:rFonts w:ascii="Times New Roman" w:hAnsi="Times New Roman" w:cs="Times New Roman"/>
          <w:bCs/>
          <w:sz w:val="24"/>
          <w:szCs w:val="24"/>
        </w:rPr>
        <w:t xml:space="preserve">, P. (1973).  Why I do not attend case conferences.  </w:t>
      </w:r>
      <w:r w:rsidRPr="00401F93">
        <w:rPr>
          <w:rStyle w:val="smallbodyblack1"/>
          <w:rFonts w:ascii="Times New Roman" w:hAnsi="Times New Roman" w:cs="Times New Roman"/>
          <w:bCs/>
          <w:sz w:val="24"/>
          <w:szCs w:val="24"/>
          <w:lang w:val="nl-NL"/>
        </w:rPr>
        <w:t xml:space="preserve">In P. E. </w:t>
      </w:r>
      <w:proofErr w:type="spellStart"/>
      <w:r w:rsidRPr="00401F93">
        <w:rPr>
          <w:rStyle w:val="smallbodyblack1"/>
          <w:rFonts w:ascii="Times New Roman" w:hAnsi="Times New Roman" w:cs="Times New Roman"/>
          <w:bCs/>
          <w:sz w:val="24"/>
          <w:szCs w:val="24"/>
          <w:lang w:val="nl-NL"/>
        </w:rPr>
        <w:t>Meehl</w:t>
      </w:r>
      <w:proofErr w:type="spellEnd"/>
      <w:r w:rsidRPr="00401F93">
        <w:rPr>
          <w:rStyle w:val="smallbodyblack1"/>
          <w:rFonts w:ascii="Times New Roman" w:hAnsi="Times New Roman" w:cs="Times New Roman"/>
          <w:bCs/>
          <w:sz w:val="24"/>
          <w:szCs w:val="24"/>
          <w:lang w:val="nl-NL"/>
        </w:rPr>
        <w:t xml:space="preserve">, </w:t>
      </w:r>
      <w:proofErr w:type="spellStart"/>
      <w:r w:rsidRPr="00692B10">
        <w:rPr>
          <w:rStyle w:val="smallbodyblack1"/>
          <w:rFonts w:ascii="Times New Roman" w:hAnsi="Times New Roman" w:cs="Times New Roman"/>
          <w:bCs/>
          <w:i/>
          <w:sz w:val="24"/>
          <w:szCs w:val="24"/>
          <w:lang w:val="nl-NL"/>
        </w:rPr>
        <w:t>Psychodiagnosis</w:t>
      </w:r>
      <w:proofErr w:type="spellEnd"/>
      <w:r w:rsidRPr="00692B10">
        <w:rPr>
          <w:rStyle w:val="smallbodyblack1"/>
          <w:rFonts w:ascii="Times New Roman" w:hAnsi="Times New Roman" w:cs="Times New Roman"/>
          <w:bCs/>
          <w:i/>
          <w:sz w:val="24"/>
          <w:szCs w:val="24"/>
          <w:lang w:val="nl-NL"/>
        </w:rPr>
        <w:t xml:space="preserve">:  </w:t>
      </w:r>
      <w:proofErr w:type="spellStart"/>
      <w:r w:rsidRPr="00692B10">
        <w:rPr>
          <w:rStyle w:val="smallbodyblack1"/>
          <w:rFonts w:ascii="Times New Roman" w:hAnsi="Times New Roman" w:cs="Times New Roman"/>
          <w:bCs/>
          <w:i/>
          <w:sz w:val="24"/>
          <w:szCs w:val="24"/>
          <w:lang w:val="nl-NL"/>
        </w:rPr>
        <w:t>Selected</w:t>
      </w:r>
      <w:proofErr w:type="spellEnd"/>
      <w:r w:rsidRPr="00692B10">
        <w:rPr>
          <w:rStyle w:val="smallbodyblack1"/>
          <w:rFonts w:ascii="Times New Roman" w:hAnsi="Times New Roman" w:cs="Times New Roman"/>
          <w:bCs/>
          <w:i/>
          <w:sz w:val="24"/>
          <w:szCs w:val="24"/>
          <w:lang w:val="nl-NL"/>
        </w:rPr>
        <w:t xml:space="preserve"> papers</w:t>
      </w:r>
      <w:r w:rsidRPr="00401F93">
        <w:rPr>
          <w:rStyle w:val="smallbodyblack1"/>
          <w:rFonts w:ascii="Times New Roman" w:hAnsi="Times New Roman" w:cs="Times New Roman"/>
          <w:bCs/>
          <w:sz w:val="24"/>
          <w:szCs w:val="24"/>
          <w:lang w:val="nl-NL"/>
        </w:rPr>
        <w:t xml:space="preserve"> (pp. 225-302).  </w:t>
      </w:r>
      <w:r w:rsidRPr="00401F93">
        <w:rPr>
          <w:rStyle w:val="smallbodyblack1"/>
          <w:rFonts w:ascii="Times New Roman" w:hAnsi="Times New Roman" w:cs="Times New Roman"/>
          <w:bCs/>
          <w:sz w:val="24"/>
          <w:szCs w:val="24"/>
        </w:rPr>
        <w:t>Minneapolis:  University of Minnesota Press.</w:t>
      </w:r>
    </w:p>
    <w:p w14:paraId="32362BF3" w14:textId="77777777" w:rsidR="00401F93" w:rsidRPr="00401F93" w:rsidRDefault="00401F93" w:rsidP="00C63803">
      <w:pPr>
        <w:spacing w:after="120"/>
        <w:ind w:left="432" w:hanging="432"/>
        <w:rPr>
          <w:sz w:val="24"/>
          <w:szCs w:val="24"/>
        </w:rPr>
      </w:pPr>
      <w:proofErr w:type="spellStart"/>
      <w:r w:rsidRPr="00401F93">
        <w:rPr>
          <w:sz w:val="24"/>
          <w:szCs w:val="24"/>
        </w:rPr>
        <w:t>Meehl</w:t>
      </w:r>
      <w:proofErr w:type="spellEnd"/>
      <w:r w:rsidRPr="00401F93">
        <w:rPr>
          <w:sz w:val="24"/>
          <w:szCs w:val="24"/>
        </w:rPr>
        <w:t>, Paul E. (1957). When shall we use our heads instead of the formula?  </w:t>
      </w:r>
      <w:proofErr w:type="gramStart"/>
      <w:r w:rsidRPr="00692B10">
        <w:rPr>
          <w:i/>
          <w:sz w:val="24"/>
          <w:szCs w:val="24"/>
        </w:rPr>
        <w:t>Journal of Counseling Psychology, 4</w:t>
      </w:r>
      <w:r w:rsidR="00692B10">
        <w:rPr>
          <w:i/>
          <w:sz w:val="24"/>
          <w:szCs w:val="24"/>
        </w:rPr>
        <w:t>,</w:t>
      </w:r>
      <w:r w:rsidRPr="00401F93">
        <w:rPr>
          <w:sz w:val="24"/>
          <w:szCs w:val="24"/>
        </w:rPr>
        <w:t xml:space="preserve"> 268-273.</w:t>
      </w:r>
      <w:proofErr w:type="gramEnd"/>
    </w:p>
    <w:p w14:paraId="6340D913" w14:textId="77777777" w:rsidR="00401F93" w:rsidRPr="00401F93" w:rsidRDefault="00401F93" w:rsidP="00C63803">
      <w:pPr>
        <w:widowControl/>
        <w:spacing w:after="120"/>
        <w:ind w:left="432" w:hanging="432"/>
        <w:rPr>
          <w:sz w:val="24"/>
          <w:szCs w:val="24"/>
        </w:rPr>
      </w:pPr>
      <w:proofErr w:type="spellStart"/>
      <w:r w:rsidRPr="00401F93">
        <w:rPr>
          <w:sz w:val="24"/>
          <w:szCs w:val="24"/>
        </w:rPr>
        <w:t>Megargee</w:t>
      </w:r>
      <w:proofErr w:type="spellEnd"/>
      <w:r w:rsidRPr="00401F93">
        <w:rPr>
          <w:sz w:val="24"/>
          <w:szCs w:val="24"/>
        </w:rPr>
        <w:t xml:space="preserve">, E.I. (1982).  </w:t>
      </w:r>
      <w:proofErr w:type="gramStart"/>
      <w:r w:rsidRPr="00401F93">
        <w:rPr>
          <w:sz w:val="24"/>
          <w:szCs w:val="24"/>
        </w:rPr>
        <w:t>Psychological determinants and correlates of criminal violence.</w:t>
      </w:r>
      <w:proofErr w:type="gramEnd"/>
      <w:r w:rsidRPr="00401F93">
        <w:rPr>
          <w:sz w:val="24"/>
          <w:szCs w:val="24"/>
        </w:rPr>
        <w:t xml:space="preserve">  </w:t>
      </w:r>
      <w:proofErr w:type="gramStart"/>
      <w:r w:rsidRPr="00401F93">
        <w:rPr>
          <w:sz w:val="24"/>
          <w:szCs w:val="24"/>
        </w:rPr>
        <w:t xml:space="preserve">In M.E. Wolfgang and N.A. Weiner (Eds.), </w:t>
      </w:r>
      <w:r w:rsidRPr="00692B10">
        <w:rPr>
          <w:i/>
          <w:sz w:val="24"/>
          <w:szCs w:val="24"/>
        </w:rPr>
        <w:t>Criminal violence</w:t>
      </w:r>
      <w:r w:rsidRPr="00401F93">
        <w:rPr>
          <w:sz w:val="24"/>
          <w:szCs w:val="24"/>
        </w:rPr>
        <w:t xml:space="preserve"> (pp. 81</w:t>
      </w:r>
      <w:r w:rsidRPr="00401F93">
        <w:rPr>
          <w:sz w:val="24"/>
          <w:szCs w:val="24"/>
        </w:rPr>
        <w:noBreakHyphen/>
        <w:t>170).</w:t>
      </w:r>
      <w:proofErr w:type="gramEnd"/>
      <w:r w:rsidRPr="00401F93">
        <w:rPr>
          <w:sz w:val="24"/>
          <w:szCs w:val="24"/>
        </w:rPr>
        <w:t xml:space="preserve">  Beverly Hills, CA:  Sage.</w:t>
      </w:r>
    </w:p>
    <w:p w14:paraId="49D498E6" w14:textId="77777777" w:rsidR="00401F93" w:rsidRPr="00401F93" w:rsidRDefault="00401F93" w:rsidP="00C63803">
      <w:pPr>
        <w:spacing w:after="120"/>
        <w:ind w:left="432" w:hanging="432"/>
        <w:rPr>
          <w:sz w:val="24"/>
          <w:szCs w:val="24"/>
        </w:rPr>
      </w:pPr>
      <w:proofErr w:type="spellStart"/>
      <w:r w:rsidRPr="00401F93">
        <w:rPr>
          <w:sz w:val="24"/>
          <w:szCs w:val="24"/>
        </w:rPr>
        <w:t>Meloy</w:t>
      </w:r>
      <w:proofErr w:type="spellEnd"/>
      <w:r w:rsidRPr="00401F93">
        <w:rPr>
          <w:sz w:val="24"/>
          <w:szCs w:val="24"/>
        </w:rPr>
        <w:t xml:space="preserve">, J.R. (2000).  </w:t>
      </w:r>
      <w:r w:rsidRPr="00692B10">
        <w:rPr>
          <w:i/>
          <w:sz w:val="24"/>
          <w:szCs w:val="24"/>
        </w:rPr>
        <w:t>Violence risk and threat assessment:  A practical guide for mental health and criminal justice professionals</w:t>
      </w:r>
      <w:r w:rsidRPr="00401F93">
        <w:rPr>
          <w:i/>
          <w:sz w:val="24"/>
          <w:szCs w:val="24"/>
        </w:rPr>
        <w:t xml:space="preserve">.  </w:t>
      </w:r>
      <w:r w:rsidRPr="00401F93">
        <w:rPr>
          <w:sz w:val="24"/>
          <w:szCs w:val="24"/>
        </w:rPr>
        <w:t>San Diego, CA:  Specialized Training Services.</w:t>
      </w:r>
    </w:p>
    <w:p w14:paraId="7BFA9814" w14:textId="77777777" w:rsidR="00401F93" w:rsidRPr="00401F93" w:rsidRDefault="00401F93" w:rsidP="00C63803">
      <w:pPr>
        <w:spacing w:after="120"/>
        <w:ind w:left="432" w:hanging="432"/>
        <w:rPr>
          <w:sz w:val="24"/>
          <w:szCs w:val="24"/>
        </w:rPr>
      </w:pPr>
      <w:proofErr w:type="spellStart"/>
      <w:r w:rsidRPr="00401F93">
        <w:rPr>
          <w:sz w:val="24"/>
          <w:szCs w:val="24"/>
        </w:rPr>
        <w:t>Meloy</w:t>
      </w:r>
      <w:proofErr w:type="spellEnd"/>
      <w:r w:rsidRPr="00401F93">
        <w:rPr>
          <w:sz w:val="24"/>
          <w:szCs w:val="24"/>
        </w:rPr>
        <w:t xml:space="preserve">, J.R. (Ed.) (1998).  </w:t>
      </w:r>
      <w:r w:rsidRPr="00692B10">
        <w:rPr>
          <w:i/>
          <w:sz w:val="24"/>
          <w:szCs w:val="24"/>
        </w:rPr>
        <w:t>The psychology of stalking:  Clinical and forensic perspectives</w:t>
      </w:r>
      <w:r w:rsidRPr="00401F93">
        <w:rPr>
          <w:i/>
          <w:sz w:val="24"/>
          <w:szCs w:val="24"/>
        </w:rPr>
        <w:t xml:space="preserve">.  </w:t>
      </w:r>
      <w:r w:rsidRPr="00401F93">
        <w:rPr>
          <w:sz w:val="24"/>
          <w:szCs w:val="24"/>
        </w:rPr>
        <w:t>San Diego, CA:  Academic Press.</w:t>
      </w:r>
    </w:p>
    <w:p w14:paraId="57A92004"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Melton, G., </w:t>
      </w:r>
      <w:proofErr w:type="spellStart"/>
      <w:r w:rsidRPr="00401F93">
        <w:rPr>
          <w:sz w:val="24"/>
          <w:szCs w:val="24"/>
        </w:rPr>
        <w:t>Petrila</w:t>
      </w:r>
      <w:proofErr w:type="spellEnd"/>
      <w:r w:rsidRPr="00401F93">
        <w:rPr>
          <w:sz w:val="24"/>
          <w:szCs w:val="24"/>
        </w:rPr>
        <w:t xml:space="preserve">, J., </w:t>
      </w:r>
      <w:proofErr w:type="spellStart"/>
      <w:r w:rsidRPr="00401F93">
        <w:rPr>
          <w:sz w:val="24"/>
          <w:szCs w:val="24"/>
        </w:rPr>
        <w:t>Poythress</w:t>
      </w:r>
      <w:proofErr w:type="spellEnd"/>
      <w:r w:rsidRPr="00401F93">
        <w:rPr>
          <w:sz w:val="24"/>
          <w:szCs w:val="24"/>
        </w:rPr>
        <w:t xml:space="preserve">, N.G., &amp; </w:t>
      </w:r>
      <w:proofErr w:type="spellStart"/>
      <w:r w:rsidRPr="00401F93">
        <w:rPr>
          <w:sz w:val="24"/>
          <w:szCs w:val="24"/>
        </w:rPr>
        <w:t>Slobogin</w:t>
      </w:r>
      <w:proofErr w:type="spellEnd"/>
      <w:r w:rsidRPr="00401F93">
        <w:rPr>
          <w:sz w:val="24"/>
          <w:szCs w:val="24"/>
        </w:rPr>
        <w:t>, C. (2007).</w:t>
      </w:r>
      <w:proofErr w:type="gramEnd"/>
      <w:r w:rsidRPr="00401F93">
        <w:rPr>
          <w:sz w:val="24"/>
          <w:szCs w:val="24"/>
        </w:rPr>
        <w:t xml:space="preserve">  </w:t>
      </w:r>
      <w:r w:rsidRPr="00692B10">
        <w:rPr>
          <w:i/>
          <w:sz w:val="24"/>
          <w:szCs w:val="24"/>
        </w:rPr>
        <w:t>Psychological evaluations for the courts:  A handbook for mental health professionals and attorneys</w:t>
      </w:r>
      <w:r w:rsidRPr="00401F93">
        <w:rPr>
          <w:sz w:val="24"/>
          <w:szCs w:val="24"/>
        </w:rPr>
        <w:t xml:space="preserve"> (3rd edition).  New York:  Guilford.</w:t>
      </w:r>
    </w:p>
    <w:p w14:paraId="0E3E10E6" w14:textId="77777777" w:rsidR="00401F93" w:rsidRPr="00401F93" w:rsidRDefault="00401F93" w:rsidP="00C63803">
      <w:pPr>
        <w:widowControl/>
        <w:spacing w:after="120"/>
        <w:ind w:left="432" w:hanging="432"/>
        <w:rPr>
          <w:sz w:val="24"/>
          <w:szCs w:val="24"/>
        </w:rPr>
      </w:pPr>
      <w:proofErr w:type="spellStart"/>
      <w:r w:rsidRPr="00401F93">
        <w:rPr>
          <w:sz w:val="24"/>
          <w:szCs w:val="24"/>
        </w:rPr>
        <w:t>Menzies</w:t>
      </w:r>
      <w:proofErr w:type="spellEnd"/>
      <w:r w:rsidRPr="00401F93">
        <w:rPr>
          <w:sz w:val="24"/>
          <w:szCs w:val="24"/>
        </w:rPr>
        <w:t>, R., &amp; Webster, C. (1995).  Construction and validation of risk assessments in a six</w:t>
      </w:r>
      <w:r w:rsidRPr="00401F93">
        <w:rPr>
          <w:sz w:val="24"/>
          <w:szCs w:val="24"/>
        </w:rPr>
        <w:noBreakHyphen/>
        <w:t>year follow</w:t>
      </w:r>
      <w:r w:rsidRPr="00401F93">
        <w:rPr>
          <w:sz w:val="24"/>
          <w:szCs w:val="24"/>
        </w:rPr>
        <w:noBreakHyphen/>
        <w:t xml:space="preserve">up of forensic patients:  A tridimensional analysis.  </w:t>
      </w:r>
      <w:proofErr w:type="gramStart"/>
      <w:r w:rsidRPr="00692B10">
        <w:rPr>
          <w:i/>
          <w:sz w:val="24"/>
          <w:szCs w:val="24"/>
        </w:rPr>
        <w:t>Journal of Consulting and Clinical Psychology, 63</w:t>
      </w:r>
      <w:r w:rsidRPr="00401F93">
        <w:rPr>
          <w:sz w:val="24"/>
          <w:szCs w:val="24"/>
        </w:rPr>
        <w:t>, 766</w:t>
      </w:r>
      <w:r w:rsidRPr="00401F93">
        <w:rPr>
          <w:sz w:val="24"/>
          <w:szCs w:val="24"/>
        </w:rPr>
        <w:noBreakHyphen/>
        <w:t>778.</w:t>
      </w:r>
      <w:proofErr w:type="gramEnd"/>
    </w:p>
    <w:p w14:paraId="7E1AFA0E"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Menzies</w:t>
      </w:r>
      <w:proofErr w:type="spellEnd"/>
      <w:r w:rsidRPr="00401F93">
        <w:rPr>
          <w:sz w:val="24"/>
          <w:szCs w:val="24"/>
        </w:rPr>
        <w:t xml:space="preserve">, R., Webster, C.D., </w:t>
      </w:r>
      <w:proofErr w:type="spellStart"/>
      <w:r w:rsidRPr="00401F93">
        <w:rPr>
          <w:sz w:val="24"/>
          <w:szCs w:val="24"/>
        </w:rPr>
        <w:t>McMain</w:t>
      </w:r>
      <w:proofErr w:type="spellEnd"/>
      <w:r w:rsidRPr="00401F93">
        <w:rPr>
          <w:sz w:val="24"/>
          <w:szCs w:val="24"/>
        </w:rPr>
        <w:t xml:space="preserve">, S., Staley, S., &amp; </w:t>
      </w:r>
      <w:proofErr w:type="spellStart"/>
      <w:r w:rsidRPr="00401F93">
        <w:rPr>
          <w:sz w:val="24"/>
          <w:szCs w:val="24"/>
        </w:rPr>
        <w:t>Scaglione</w:t>
      </w:r>
      <w:proofErr w:type="spellEnd"/>
      <w:r w:rsidRPr="00401F93">
        <w:rPr>
          <w:sz w:val="24"/>
          <w:szCs w:val="24"/>
        </w:rPr>
        <w:t>, R. (1994).</w:t>
      </w:r>
      <w:proofErr w:type="gramEnd"/>
      <w:r w:rsidRPr="00401F93">
        <w:rPr>
          <w:sz w:val="24"/>
          <w:szCs w:val="24"/>
        </w:rPr>
        <w:t xml:space="preserve">  The dimensions of dangerousness revisited:  Assessing forensic predictions about violence.  </w:t>
      </w:r>
      <w:proofErr w:type="gramStart"/>
      <w:r w:rsidRPr="00692B10">
        <w:rPr>
          <w:i/>
          <w:sz w:val="24"/>
          <w:szCs w:val="24"/>
        </w:rPr>
        <w:t>Law and Human Behavior, 18</w:t>
      </w:r>
      <w:r w:rsidRPr="00401F93">
        <w:rPr>
          <w:sz w:val="24"/>
          <w:szCs w:val="24"/>
        </w:rPr>
        <w:t>, 1</w:t>
      </w:r>
      <w:r w:rsidRPr="00401F93">
        <w:rPr>
          <w:sz w:val="24"/>
          <w:szCs w:val="24"/>
        </w:rPr>
        <w:noBreakHyphen/>
        <w:t>28.</w:t>
      </w:r>
      <w:proofErr w:type="gramEnd"/>
    </w:p>
    <w:p w14:paraId="6BF7D542" w14:textId="77777777" w:rsidR="00401F93" w:rsidRPr="00401F93" w:rsidRDefault="00401F93" w:rsidP="00C63803">
      <w:pPr>
        <w:widowControl/>
        <w:spacing w:after="120"/>
        <w:ind w:left="432" w:hanging="432"/>
        <w:rPr>
          <w:sz w:val="24"/>
          <w:szCs w:val="24"/>
        </w:rPr>
      </w:pPr>
      <w:r w:rsidRPr="00401F93">
        <w:rPr>
          <w:sz w:val="24"/>
          <w:szCs w:val="24"/>
        </w:rPr>
        <w:t xml:space="preserve">Meyer, W. J., Cole, C., &amp; Emory, E.  (1992).  </w:t>
      </w:r>
      <w:proofErr w:type="spellStart"/>
      <w:r w:rsidRPr="00401F93">
        <w:rPr>
          <w:sz w:val="24"/>
          <w:szCs w:val="24"/>
        </w:rPr>
        <w:t>Depo</w:t>
      </w:r>
      <w:proofErr w:type="spellEnd"/>
      <w:r w:rsidRPr="00401F93">
        <w:rPr>
          <w:sz w:val="24"/>
          <w:szCs w:val="24"/>
        </w:rPr>
        <w:t xml:space="preserve"> </w:t>
      </w:r>
      <w:proofErr w:type="spellStart"/>
      <w:r w:rsidRPr="00401F93">
        <w:rPr>
          <w:sz w:val="24"/>
          <w:szCs w:val="24"/>
        </w:rPr>
        <w:t>provera</w:t>
      </w:r>
      <w:proofErr w:type="spellEnd"/>
      <w:r w:rsidRPr="00401F93">
        <w:rPr>
          <w:sz w:val="24"/>
          <w:szCs w:val="24"/>
        </w:rPr>
        <w:t xml:space="preserve"> treatment for sex offending behavior:  An evaluation of outcome.  </w:t>
      </w:r>
      <w:proofErr w:type="gramStart"/>
      <w:r w:rsidRPr="00692B10">
        <w:rPr>
          <w:i/>
          <w:sz w:val="24"/>
          <w:szCs w:val="24"/>
        </w:rPr>
        <w:t>Bulletin of American Academy of Psychiatry and Law, 20</w:t>
      </w:r>
      <w:r w:rsidRPr="00401F93">
        <w:rPr>
          <w:sz w:val="24"/>
          <w:szCs w:val="24"/>
          <w:u w:val="single"/>
        </w:rPr>
        <w:t>,</w:t>
      </w:r>
      <w:r w:rsidRPr="00401F93">
        <w:rPr>
          <w:sz w:val="24"/>
          <w:szCs w:val="24"/>
        </w:rPr>
        <w:t xml:space="preserve"> 249-259.</w:t>
      </w:r>
      <w:proofErr w:type="gramEnd"/>
    </w:p>
    <w:p w14:paraId="1DBD2DA7" w14:textId="77777777" w:rsidR="00401F93" w:rsidRPr="00401F93" w:rsidRDefault="00401F93" w:rsidP="00C63803">
      <w:pPr>
        <w:spacing w:after="120"/>
        <w:ind w:left="432" w:hanging="432"/>
        <w:rPr>
          <w:sz w:val="24"/>
          <w:szCs w:val="24"/>
        </w:rPr>
      </w:pPr>
      <w:proofErr w:type="spellStart"/>
      <w:proofErr w:type="gramStart"/>
      <w:r w:rsidRPr="00401F93">
        <w:rPr>
          <w:sz w:val="24"/>
          <w:szCs w:val="24"/>
        </w:rPr>
        <w:t>Millon</w:t>
      </w:r>
      <w:proofErr w:type="spellEnd"/>
      <w:r w:rsidRPr="00401F93">
        <w:rPr>
          <w:sz w:val="24"/>
          <w:szCs w:val="24"/>
        </w:rPr>
        <w:t xml:space="preserve">, T., Davis, R., &amp; </w:t>
      </w:r>
      <w:proofErr w:type="spellStart"/>
      <w:r w:rsidRPr="00401F93">
        <w:rPr>
          <w:sz w:val="24"/>
          <w:szCs w:val="24"/>
        </w:rPr>
        <w:t>Millon</w:t>
      </w:r>
      <w:proofErr w:type="spellEnd"/>
      <w:r w:rsidRPr="00401F93">
        <w:rPr>
          <w:sz w:val="24"/>
          <w:szCs w:val="24"/>
        </w:rPr>
        <w:t>, C. (1997).</w:t>
      </w:r>
      <w:proofErr w:type="gramEnd"/>
      <w:r w:rsidRPr="00401F93">
        <w:rPr>
          <w:sz w:val="24"/>
          <w:szCs w:val="24"/>
        </w:rPr>
        <w:t xml:space="preserve">  </w:t>
      </w:r>
      <w:proofErr w:type="spellStart"/>
      <w:proofErr w:type="gramStart"/>
      <w:r w:rsidRPr="00692B10">
        <w:rPr>
          <w:i/>
          <w:sz w:val="24"/>
          <w:szCs w:val="24"/>
        </w:rPr>
        <w:t>Millon</w:t>
      </w:r>
      <w:proofErr w:type="spellEnd"/>
      <w:r w:rsidRPr="00692B10">
        <w:rPr>
          <w:i/>
          <w:sz w:val="24"/>
          <w:szCs w:val="24"/>
        </w:rPr>
        <w:t xml:space="preserve"> Clinical </w:t>
      </w:r>
      <w:proofErr w:type="spellStart"/>
      <w:r w:rsidRPr="00692B10">
        <w:rPr>
          <w:i/>
          <w:sz w:val="24"/>
          <w:szCs w:val="24"/>
        </w:rPr>
        <w:t>Multiaxial</w:t>
      </w:r>
      <w:proofErr w:type="spellEnd"/>
      <w:r w:rsidRPr="00692B10">
        <w:rPr>
          <w:i/>
          <w:sz w:val="24"/>
          <w:szCs w:val="24"/>
        </w:rPr>
        <w:t xml:space="preserve"> Inventory-III manual </w:t>
      </w:r>
      <w:r w:rsidRPr="00401F93">
        <w:rPr>
          <w:sz w:val="24"/>
          <w:szCs w:val="24"/>
        </w:rPr>
        <w:t>(2</w:t>
      </w:r>
      <w:r w:rsidRPr="00401F93">
        <w:rPr>
          <w:sz w:val="24"/>
          <w:szCs w:val="24"/>
          <w:vertAlign w:val="superscript"/>
        </w:rPr>
        <w:t>nd</w:t>
      </w:r>
      <w:r w:rsidRPr="00401F93">
        <w:rPr>
          <w:sz w:val="24"/>
          <w:szCs w:val="24"/>
        </w:rPr>
        <w:t xml:space="preserve"> edition)</w:t>
      </w:r>
      <w:r w:rsidRPr="00401F93">
        <w:rPr>
          <w:i/>
          <w:sz w:val="24"/>
          <w:szCs w:val="24"/>
        </w:rPr>
        <w:t>.</w:t>
      </w:r>
      <w:proofErr w:type="gramEnd"/>
      <w:r w:rsidRPr="00401F93">
        <w:rPr>
          <w:i/>
          <w:sz w:val="24"/>
          <w:szCs w:val="24"/>
        </w:rPr>
        <w:t xml:space="preserve">  </w:t>
      </w:r>
      <w:r w:rsidRPr="00401F93">
        <w:rPr>
          <w:sz w:val="24"/>
          <w:szCs w:val="24"/>
        </w:rPr>
        <w:t>Minneapolis, MN:  National Computer Systems.</w:t>
      </w:r>
    </w:p>
    <w:p w14:paraId="7D8D3010" w14:textId="77777777" w:rsidR="00401F93" w:rsidRPr="00401F93" w:rsidRDefault="00401F93" w:rsidP="00C63803">
      <w:pPr>
        <w:spacing w:after="120"/>
        <w:ind w:left="432" w:hanging="432"/>
        <w:rPr>
          <w:sz w:val="24"/>
          <w:szCs w:val="24"/>
        </w:rPr>
      </w:pPr>
      <w:proofErr w:type="gramStart"/>
      <w:r w:rsidRPr="00401F93">
        <w:rPr>
          <w:sz w:val="24"/>
          <w:szCs w:val="24"/>
        </w:rPr>
        <w:t>Mills, J., Jones, M., &amp; Kroner, D. (2005).</w:t>
      </w:r>
      <w:proofErr w:type="gramEnd"/>
      <w:r w:rsidRPr="00401F93">
        <w:rPr>
          <w:sz w:val="24"/>
          <w:szCs w:val="24"/>
        </w:rPr>
        <w:t xml:space="preserve"> </w:t>
      </w:r>
      <w:proofErr w:type="gramStart"/>
      <w:r w:rsidRPr="00401F93">
        <w:rPr>
          <w:sz w:val="24"/>
          <w:szCs w:val="24"/>
        </w:rPr>
        <w:t>An examination of the generalizability of the LSI-R and VRAG probability bins.</w:t>
      </w:r>
      <w:proofErr w:type="gramEnd"/>
      <w:r w:rsidRPr="00401F93">
        <w:rPr>
          <w:sz w:val="24"/>
          <w:szCs w:val="24"/>
        </w:rPr>
        <w:t xml:space="preserve"> </w:t>
      </w:r>
      <w:r w:rsidRPr="00692B10">
        <w:rPr>
          <w:i/>
          <w:sz w:val="24"/>
          <w:szCs w:val="24"/>
        </w:rPr>
        <w:t>Criminal Justice and Behavior, 32</w:t>
      </w:r>
      <w:r w:rsidRPr="00401F93">
        <w:rPr>
          <w:sz w:val="24"/>
          <w:szCs w:val="24"/>
        </w:rPr>
        <w:t>, 565-585.</w:t>
      </w:r>
    </w:p>
    <w:p w14:paraId="2C79D232" w14:textId="77777777" w:rsidR="00401F93" w:rsidRDefault="00401F93" w:rsidP="008D18AF">
      <w:pPr>
        <w:shd w:val="clear" w:color="auto" w:fill="FFFFFF"/>
        <w:spacing w:after="120"/>
        <w:ind w:left="432" w:hanging="432"/>
        <w:rPr>
          <w:rStyle w:val="element-citation"/>
          <w:color w:val="000000"/>
          <w:sz w:val="24"/>
          <w:szCs w:val="24"/>
        </w:rPr>
      </w:pPr>
      <w:r w:rsidRPr="00401F93">
        <w:rPr>
          <w:rStyle w:val="element-citation"/>
          <w:color w:val="000000"/>
          <w:sz w:val="24"/>
          <w:szCs w:val="24"/>
        </w:rPr>
        <w:t>Monahan</w:t>
      </w:r>
      <w:r w:rsidR="00692B10">
        <w:rPr>
          <w:rStyle w:val="element-citation"/>
          <w:color w:val="000000"/>
          <w:sz w:val="24"/>
          <w:szCs w:val="24"/>
        </w:rPr>
        <w:t>,</w:t>
      </w:r>
      <w:r w:rsidRPr="00401F93">
        <w:rPr>
          <w:rStyle w:val="element-citation"/>
          <w:color w:val="000000"/>
          <w:sz w:val="24"/>
          <w:szCs w:val="24"/>
        </w:rPr>
        <w:t xml:space="preserve"> J</w:t>
      </w:r>
      <w:r w:rsidR="00692B10">
        <w:rPr>
          <w:rStyle w:val="element-citation"/>
          <w:color w:val="000000"/>
          <w:sz w:val="24"/>
          <w:szCs w:val="24"/>
        </w:rPr>
        <w:t>.</w:t>
      </w:r>
      <w:r w:rsidRPr="00401F93">
        <w:rPr>
          <w:rStyle w:val="element-citation"/>
          <w:color w:val="000000"/>
          <w:sz w:val="24"/>
          <w:szCs w:val="24"/>
        </w:rPr>
        <w:t>, Steadman</w:t>
      </w:r>
      <w:r w:rsidR="00692B10">
        <w:rPr>
          <w:rStyle w:val="element-citation"/>
          <w:color w:val="000000"/>
          <w:sz w:val="24"/>
          <w:szCs w:val="24"/>
        </w:rPr>
        <w:t>,</w:t>
      </w:r>
      <w:r w:rsidRPr="00401F93">
        <w:rPr>
          <w:rStyle w:val="element-citation"/>
          <w:color w:val="000000"/>
          <w:sz w:val="24"/>
          <w:szCs w:val="24"/>
        </w:rPr>
        <w:t xml:space="preserve"> H</w:t>
      </w:r>
      <w:r w:rsidR="00692B10">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Appelbaum</w:t>
      </w:r>
      <w:proofErr w:type="spellEnd"/>
      <w:r w:rsidR="00692B10">
        <w:rPr>
          <w:rStyle w:val="element-citation"/>
          <w:color w:val="000000"/>
          <w:sz w:val="24"/>
          <w:szCs w:val="24"/>
        </w:rPr>
        <w:t>,</w:t>
      </w:r>
      <w:r w:rsidRPr="00401F93">
        <w:rPr>
          <w:rStyle w:val="element-citation"/>
          <w:color w:val="000000"/>
          <w:sz w:val="24"/>
          <w:szCs w:val="24"/>
        </w:rPr>
        <w:t xml:space="preserve"> P</w:t>
      </w:r>
      <w:r w:rsidR="00692B10">
        <w:rPr>
          <w:rStyle w:val="element-citation"/>
          <w:color w:val="000000"/>
          <w:sz w:val="24"/>
          <w:szCs w:val="24"/>
        </w:rPr>
        <w:t>.</w:t>
      </w:r>
      <w:r w:rsidRPr="00401F93">
        <w:rPr>
          <w:rStyle w:val="element-citation"/>
          <w:color w:val="000000"/>
          <w:sz w:val="24"/>
          <w:szCs w:val="24"/>
        </w:rPr>
        <w:t>, et al.</w:t>
      </w:r>
      <w:r w:rsidRPr="00401F93">
        <w:rPr>
          <w:rStyle w:val="apple-converted-space"/>
          <w:color w:val="000000"/>
          <w:sz w:val="24"/>
          <w:szCs w:val="24"/>
        </w:rPr>
        <w:t> </w:t>
      </w:r>
      <w:proofErr w:type="gramStart"/>
      <w:r w:rsidRPr="00692B10">
        <w:rPr>
          <w:rStyle w:val="ref-journal"/>
          <w:i/>
          <w:color w:val="000000"/>
          <w:sz w:val="24"/>
          <w:szCs w:val="24"/>
        </w:rPr>
        <w:t>The Classification of Violence Risk</w:t>
      </w:r>
      <w:r w:rsidRPr="00401F93">
        <w:rPr>
          <w:rStyle w:val="ref-journal"/>
          <w:color w:val="000000"/>
          <w:sz w:val="24"/>
          <w:szCs w:val="24"/>
        </w:rPr>
        <w:t>.</w:t>
      </w:r>
      <w:proofErr w:type="gramEnd"/>
      <w:r w:rsidRPr="00401F93">
        <w:rPr>
          <w:rStyle w:val="apple-converted-space"/>
          <w:color w:val="000000"/>
          <w:sz w:val="24"/>
          <w:szCs w:val="24"/>
        </w:rPr>
        <w:t> </w:t>
      </w:r>
      <w:r w:rsidRPr="00401F93">
        <w:rPr>
          <w:rStyle w:val="element-citation"/>
          <w:color w:val="000000"/>
          <w:sz w:val="24"/>
          <w:szCs w:val="24"/>
        </w:rPr>
        <w:t>Lutz, FL: Psychological Assessment Resources; 2005.</w:t>
      </w:r>
    </w:p>
    <w:p w14:paraId="7D737196" w14:textId="7E8FB267" w:rsidR="00401F93" w:rsidRDefault="00401F93" w:rsidP="008D18AF">
      <w:pPr>
        <w:shd w:val="clear" w:color="auto" w:fill="FFFFFF"/>
        <w:spacing w:after="120"/>
        <w:ind w:left="432" w:hanging="432"/>
        <w:rPr>
          <w:rStyle w:val="nowrap"/>
          <w:color w:val="000000"/>
          <w:sz w:val="24"/>
          <w:szCs w:val="24"/>
        </w:rPr>
      </w:pPr>
      <w:r w:rsidRPr="00401F93">
        <w:rPr>
          <w:rStyle w:val="element-citation"/>
          <w:color w:val="000000"/>
          <w:sz w:val="24"/>
          <w:szCs w:val="24"/>
        </w:rPr>
        <w:t>Monahan</w:t>
      </w:r>
      <w:r w:rsidR="00EA4A1E">
        <w:rPr>
          <w:rStyle w:val="element-citation"/>
          <w:color w:val="000000"/>
          <w:sz w:val="24"/>
          <w:szCs w:val="24"/>
        </w:rPr>
        <w:t>,</w:t>
      </w:r>
      <w:r w:rsidRPr="00401F93">
        <w:rPr>
          <w:rStyle w:val="element-citation"/>
          <w:color w:val="000000"/>
          <w:sz w:val="24"/>
          <w:szCs w:val="24"/>
        </w:rPr>
        <w:t xml:space="preserve"> J</w:t>
      </w:r>
      <w:r w:rsidR="00EA4A1E">
        <w:rPr>
          <w:rStyle w:val="element-citation"/>
          <w:color w:val="000000"/>
          <w:sz w:val="24"/>
          <w:szCs w:val="24"/>
        </w:rPr>
        <w:t>.</w:t>
      </w:r>
      <w:r w:rsidRPr="00401F93">
        <w:rPr>
          <w:rStyle w:val="element-citation"/>
          <w:color w:val="000000"/>
          <w:sz w:val="24"/>
          <w:szCs w:val="24"/>
        </w:rPr>
        <w:t>, Steadman</w:t>
      </w:r>
      <w:r w:rsidR="00EA4A1E">
        <w:rPr>
          <w:rStyle w:val="element-citation"/>
          <w:color w:val="000000"/>
          <w:sz w:val="24"/>
          <w:szCs w:val="24"/>
        </w:rPr>
        <w:t>,</w:t>
      </w:r>
      <w:r w:rsidRPr="00401F93">
        <w:rPr>
          <w:rStyle w:val="element-citation"/>
          <w:color w:val="000000"/>
          <w:sz w:val="24"/>
          <w:szCs w:val="24"/>
        </w:rPr>
        <w:t xml:space="preserve"> H</w:t>
      </w:r>
      <w:r w:rsidR="00EA4A1E">
        <w:rPr>
          <w:rStyle w:val="element-citation"/>
          <w:color w:val="000000"/>
          <w:sz w:val="24"/>
          <w:szCs w:val="24"/>
        </w:rPr>
        <w:t>.</w:t>
      </w:r>
      <w:r w:rsidRPr="00401F93">
        <w:rPr>
          <w:rStyle w:val="element-citation"/>
          <w:color w:val="000000"/>
          <w:sz w:val="24"/>
          <w:szCs w:val="24"/>
        </w:rPr>
        <w:t>, Robbins</w:t>
      </w:r>
      <w:r w:rsidR="00EA4A1E">
        <w:rPr>
          <w:rStyle w:val="element-citation"/>
          <w:color w:val="000000"/>
          <w:sz w:val="24"/>
          <w:szCs w:val="24"/>
        </w:rPr>
        <w:t>,</w:t>
      </w:r>
      <w:r w:rsidRPr="00401F93">
        <w:rPr>
          <w:rStyle w:val="element-citation"/>
          <w:color w:val="000000"/>
          <w:sz w:val="24"/>
          <w:szCs w:val="24"/>
        </w:rPr>
        <w:t xml:space="preserve"> P</w:t>
      </w:r>
      <w:r w:rsidR="00EA4A1E">
        <w:rPr>
          <w:rStyle w:val="element-citation"/>
          <w:color w:val="000000"/>
          <w:sz w:val="24"/>
          <w:szCs w:val="24"/>
        </w:rPr>
        <w:t>.</w:t>
      </w:r>
      <w:r w:rsidRPr="00401F93">
        <w:rPr>
          <w:rStyle w:val="element-citation"/>
          <w:color w:val="000000"/>
          <w:sz w:val="24"/>
          <w:szCs w:val="24"/>
        </w:rPr>
        <w:t xml:space="preserve"> et al. </w:t>
      </w:r>
      <w:r w:rsidR="00692B10">
        <w:rPr>
          <w:rStyle w:val="element-citation"/>
          <w:color w:val="000000"/>
          <w:sz w:val="24"/>
          <w:szCs w:val="24"/>
        </w:rPr>
        <w:t xml:space="preserve">(2000). </w:t>
      </w:r>
      <w:r w:rsidRPr="00401F93">
        <w:rPr>
          <w:rStyle w:val="element-citation"/>
          <w:color w:val="000000"/>
          <w:sz w:val="24"/>
          <w:szCs w:val="24"/>
        </w:rPr>
        <w:t>Developing a clinically useful actuarial tool for assessing violence risk.</w:t>
      </w:r>
      <w:r w:rsidRPr="00401F93">
        <w:rPr>
          <w:rStyle w:val="apple-converted-space"/>
          <w:color w:val="000000"/>
          <w:sz w:val="24"/>
          <w:szCs w:val="24"/>
        </w:rPr>
        <w:t> </w:t>
      </w:r>
      <w:proofErr w:type="gramStart"/>
      <w:r w:rsidRPr="00692B10">
        <w:rPr>
          <w:rStyle w:val="ref-journal"/>
          <w:i/>
          <w:color w:val="000000"/>
          <w:sz w:val="24"/>
          <w:szCs w:val="24"/>
        </w:rPr>
        <w:t>Br</w:t>
      </w:r>
      <w:r w:rsidR="00692B10" w:rsidRPr="00692B10">
        <w:rPr>
          <w:rStyle w:val="ref-journal"/>
          <w:i/>
          <w:color w:val="000000"/>
          <w:sz w:val="24"/>
          <w:szCs w:val="24"/>
        </w:rPr>
        <w:t>itish Journal of Psychiatry, 1</w:t>
      </w:r>
      <w:r w:rsidRPr="00692B10">
        <w:rPr>
          <w:rStyle w:val="ref-vol"/>
          <w:i/>
          <w:color w:val="000000"/>
          <w:sz w:val="24"/>
          <w:szCs w:val="24"/>
        </w:rPr>
        <w:t>76</w:t>
      </w:r>
      <w:r w:rsidR="00692B10">
        <w:rPr>
          <w:rStyle w:val="ref-vol"/>
          <w:color w:val="000000"/>
          <w:sz w:val="24"/>
          <w:szCs w:val="24"/>
        </w:rPr>
        <w:t xml:space="preserve">, </w:t>
      </w:r>
      <w:r w:rsidRPr="00401F93">
        <w:rPr>
          <w:rStyle w:val="element-citation"/>
          <w:color w:val="000000"/>
          <w:sz w:val="24"/>
          <w:szCs w:val="24"/>
        </w:rPr>
        <w:t>312–319.</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"https://www.ncbi.nlm.nih.gov/pubmed/10827877"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455CBC38" w14:textId="77777777" w:rsidR="00401F93" w:rsidRPr="00401F93" w:rsidRDefault="00401F93" w:rsidP="008D18AF">
      <w:pPr>
        <w:widowControl/>
        <w:spacing w:after="120"/>
        <w:ind w:left="432" w:hanging="432"/>
        <w:rPr>
          <w:sz w:val="24"/>
          <w:szCs w:val="24"/>
        </w:rPr>
      </w:pPr>
      <w:r w:rsidRPr="00401F93">
        <w:rPr>
          <w:sz w:val="24"/>
          <w:szCs w:val="24"/>
        </w:rPr>
        <w:t xml:space="preserve">Monahan, J. (1981).  </w:t>
      </w:r>
      <w:r w:rsidRPr="00692B10">
        <w:rPr>
          <w:i/>
          <w:sz w:val="24"/>
          <w:szCs w:val="24"/>
        </w:rPr>
        <w:t>Predicting violent behavior:  An assessment of clinical techniques</w:t>
      </w:r>
      <w:r w:rsidRPr="00401F93">
        <w:rPr>
          <w:sz w:val="24"/>
          <w:szCs w:val="24"/>
        </w:rPr>
        <w:t>.  Beverly Hills, CA:  Sage Publications.</w:t>
      </w:r>
    </w:p>
    <w:p w14:paraId="11AD925A" w14:textId="77777777" w:rsidR="00401F93" w:rsidRPr="00401F93" w:rsidRDefault="00401F93" w:rsidP="00C63803">
      <w:pPr>
        <w:widowControl/>
        <w:spacing w:after="120"/>
        <w:ind w:left="432" w:hanging="432"/>
        <w:rPr>
          <w:sz w:val="24"/>
          <w:szCs w:val="24"/>
        </w:rPr>
      </w:pPr>
      <w:r w:rsidRPr="00401F93">
        <w:rPr>
          <w:sz w:val="24"/>
          <w:szCs w:val="24"/>
        </w:rPr>
        <w:t xml:space="preserve">Monahan, J. (1984).  The prediction of violent behavior:  Toward a second generation of theory and policy.  </w:t>
      </w:r>
      <w:proofErr w:type="gramStart"/>
      <w:r w:rsidRPr="00692B10">
        <w:rPr>
          <w:i/>
          <w:sz w:val="24"/>
          <w:szCs w:val="24"/>
        </w:rPr>
        <w:t>American Journal of Psychiatry, 141</w:t>
      </w:r>
      <w:r w:rsidRPr="00401F93">
        <w:rPr>
          <w:sz w:val="24"/>
          <w:szCs w:val="24"/>
        </w:rPr>
        <w:t>, 10</w:t>
      </w:r>
      <w:r w:rsidRPr="00401F93">
        <w:rPr>
          <w:sz w:val="24"/>
          <w:szCs w:val="24"/>
        </w:rPr>
        <w:noBreakHyphen/>
        <w:t>15.</w:t>
      </w:r>
      <w:proofErr w:type="gramEnd"/>
    </w:p>
    <w:p w14:paraId="4AD450A6" w14:textId="77777777" w:rsidR="00401F93" w:rsidRPr="00401F93" w:rsidRDefault="00401F93" w:rsidP="00C63803">
      <w:pPr>
        <w:widowControl/>
        <w:spacing w:after="120"/>
        <w:ind w:left="432" w:hanging="432"/>
        <w:rPr>
          <w:sz w:val="24"/>
          <w:szCs w:val="24"/>
        </w:rPr>
      </w:pPr>
      <w:r w:rsidRPr="00401F93">
        <w:rPr>
          <w:sz w:val="24"/>
          <w:szCs w:val="24"/>
        </w:rPr>
        <w:t xml:space="preserve">Monahan, J. (1988).  Risk assessment of violence among the mentally disordered:  Generating useful knowledge.  </w:t>
      </w:r>
      <w:proofErr w:type="gramStart"/>
      <w:r w:rsidRPr="00692B10">
        <w:rPr>
          <w:i/>
          <w:sz w:val="24"/>
          <w:szCs w:val="24"/>
        </w:rPr>
        <w:t>International Journal of Law and Psychiatry, 11</w:t>
      </w:r>
      <w:r w:rsidRPr="00401F93">
        <w:rPr>
          <w:sz w:val="24"/>
          <w:szCs w:val="24"/>
        </w:rPr>
        <w:t>, 249</w:t>
      </w:r>
      <w:r w:rsidRPr="00401F93">
        <w:rPr>
          <w:sz w:val="24"/>
          <w:szCs w:val="24"/>
        </w:rPr>
        <w:noBreakHyphen/>
        <w:t>257.</w:t>
      </w:r>
      <w:proofErr w:type="gramEnd"/>
    </w:p>
    <w:p w14:paraId="4E26D4DC" w14:textId="77777777" w:rsidR="00401F93" w:rsidRPr="00401F93" w:rsidRDefault="00401F93" w:rsidP="00C63803">
      <w:pPr>
        <w:widowControl/>
        <w:spacing w:after="120"/>
        <w:ind w:left="432" w:hanging="432"/>
        <w:rPr>
          <w:sz w:val="24"/>
          <w:szCs w:val="24"/>
        </w:rPr>
      </w:pPr>
      <w:r w:rsidRPr="00401F93">
        <w:rPr>
          <w:sz w:val="24"/>
          <w:szCs w:val="24"/>
        </w:rPr>
        <w:t xml:space="preserve">Monahan, J. (1992).  Mental disorder and violent behavior:  Attitudes and evidence.  </w:t>
      </w:r>
      <w:proofErr w:type="gramStart"/>
      <w:r w:rsidRPr="00692B10">
        <w:rPr>
          <w:i/>
          <w:sz w:val="24"/>
          <w:szCs w:val="24"/>
        </w:rPr>
        <w:t>American Psychologist, 47</w:t>
      </w:r>
      <w:r w:rsidRPr="00401F93">
        <w:rPr>
          <w:sz w:val="24"/>
          <w:szCs w:val="24"/>
        </w:rPr>
        <w:t>, 511</w:t>
      </w:r>
      <w:r w:rsidRPr="00401F93">
        <w:rPr>
          <w:sz w:val="24"/>
          <w:szCs w:val="24"/>
        </w:rPr>
        <w:noBreakHyphen/>
        <w:t>521.</w:t>
      </w:r>
      <w:proofErr w:type="gramEnd"/>
    </w:p>
    <w:p w14:paraId="42C0CC9F" w14:textId="77777777" w:rsidR="00401F93" w:rsidRPr="00401F93" w:rsidRDefault="00401F93" w:rsidP="00C63803">
      <w:pPr>
        <w:widowControl/>
        <w:spacing w:after="120"/>
        <w:ind w:left="432" w:hanging="432"/>
        <w:rPr>
          <w:sz w:val="24"/>
          <w:szCs w:val="24"/>
        </w:rPr>
      </w:pPr>
      <w:r w:rsidRPr="00401F93">
        <w:rPr>
          <w:sz w:val="24"/>
          <w:szCs w:val="24"/>
        </w:rPr>
        <w:t xml:space="preserve">Monahan, J. (1992).  Risk assessment:  Commentary on </w:t>
      </w:r>
      <w:proofErr w:type="spellStart"/>
      <w:r w:rsidRPr="00401F93">
        <w:rPr>
          <w:sz w:val="24"/>
          <w:szCs w:val="24"/>
        </w:rPr>
        <w:t>Poythress</w:t>
      </w:r>
      <w:proofErr w:type="spellEnd"/>
      <w:r w:rsidRPr="00401F93">
        <w:rPr>
          <w:sz w:val="24"/>
          <w:szCs w:val="24"/>
        </w:rPr>
        <w:t xml:space="preserve"> and Otto.  </w:t>
      </w:r>
      <w:proofErr w:type="gramStart"/>
      <w:r w:rsidRPr="00692B10">
        <w:rPr>
          <w:i/>
          <w:sz w:val="24"/>
          <w:szCs w:val="24"/>
        </w:rPr>
        <w:t>Forensic Reports, 5</w:t>
      </w:r>
      <w:r w:rsidRPr="00401F93">
        <w:rPr>
          <w:sz w:val="24"/>
          <w:szCs w:val="24"/>
        </w:rPr>
        <w:t>, 151</w:t>
      </w:r>
      <w:r w:rsidRPr="00401F93">
        <w:rPr>
          <w:sz w:val="24"/>
          <w:szCs w:val="24"/>
        </w:rPr>
        <w:noBreakHyphen/>
        <w:t>154.</w:t>
      </w:r>
      <w:proofErr w:type="gramEnd"/>
    </w:p>
    <w:p w14:paraId="7976BB49" w14:textId="77777777" w:rsidR="00401F93" w:rsidRPr="00401F93" w:rsidRDefault="00401F93" w:rsidP="00C63803">
      <w:pPr>
        <w:widowControl/>
        <w:spacing w:after="120"/>
        <w:ind w:left="432" w:hanging="432"/>
        <w:rPr>
          <w:sz w:val="24"/>
          <w:szCs w:val="24"/>
        </w:rPr>
      </w:pPr>
      <w:r w:rsidRPr="00401F93">
        <w:rPr>
          <w:sz w:val="24"/>
          <w:szCs w:val="24"/>
        </w:rPr>
        <w:t xml:space="preserve">Monahan, J. (1993a).  </w:t>
      </w:r>
      <w:proofErr w:type="gramStart"/>
      <w:r w:rsidRPr="00401F93">
        <w:rPr>
          <w:sz w:val="24"/>
          <w:szCs w:val="24"/>
        </w:rPr>
        <w:t>Causes of violence.</w:t>
      </w:r>
      <w:proofErr w:type="gramEnd"/>
      <w:r w:rsidRPr="00401F93">
        <w:rPr>
          <w:sz w:val="24"/>
          <w:szCs w:val="24"/>
        </w:rPr>
        <w:t xml:space="preserve">  In United States Sentencing Commission (Ed.), </w:t>
      </w:r>
      <w:r w:rsidRPr="00692B10">
        <w:rPr>
          <w:i/>
          <w:sz w:val="24"/>
          <w:szCs w:val="24"/>
        </w:rPr>
        <w:t>Drugs and violence in America.</w:t>
      </w:r>
      <w:r w:rsidRPr="00401F93">
        <w:rPr>
          <w:sz w:val="24"/>
          <w:szCs w:val="24"/>
        </w:rPr>
        <w:t xml:space="preserve">  Washington, D.C.:  U.S. Government Printing Office.</w:t>
      </w:r>
    </w:p>
    <w:p w14:paraId="5AFBE351" w14:textId="77777777" w:rsidR="00401F93" w:rsidRPr="00401F93" w:rsidRDefault="00401F93" w:rsidP="00C63803">
      <w:pPr>
        <w:widowControl/>
        <w:spacing w:after="120"/>
        <w:ind w:left="432" w:hanging="432"/>
        <w:rPr>
          <w:sz w:val="24"/>
          <w:szCs w:val="24"/>
        </w:rPr>
      </w:pPr>
      <w:r w:rsidRPr="00401F93">
        <w:rPr>
          <w:sz w:val="24"/>
          <w:szCs w:val="24"/>
        </w:rPr>
        <w:t xml:space="preserve">Monahan, J. (1993b).  Limiting therapist exposure to </w:t>
      </w:r>
      <w:proofErr w:type="spellStart"/>
      <w:r w:rsidRPr="00401F93">
        <w:rPr>
          <w:sz w:val="24"/>
          <w:szCs w:val="24"/>
          <w:u w:val="single"/>
        </w:rPr>
        <w:t>Tarasoff</w:t>
      </w:r>
      <w:proofErr w:type="spellEnd"/>
      <w:r w:rsidRPr="00401F93">
        <w:rPr>
          <w:sz w:val="24"/>
          <w:szCs w:val="24"/>
        </w:rPr>
        <w:t xml:space="preserve"> liability:  Guidelines for risk containment.  </w:t>
      </w:r>
      <w:proofErr w:type="gramStart"/>
      <w:r w:rsidRPr="00692B10">
        <w:rPr>
          <w:i/>
          <w:sz w:val="24"/>
          <w:szCs w:val="24"/>
        </w:rPr>
        <w:t>American Psychologist, 48</w:t>
      </w:r>
      <w:r w:rsidRPr="00401F93">
        <w:rPr>
          <w:sz w:val="24"/>
          <w:szCs w:val="24"/>
        </w:rPr>
        <w:t>, 242</w:t>
      </w:r>
      <w:r w:rsidRPr="00401F93">
        <w:rPr>
          <w:sz w:val="24"/>
          <w:szCs w:val="24"/>
        </w:rPr>
        <w:noBreakHyphen/>
        <w:t>250.</w:t>
      </w:r>
      <w:proofErr w:type="gramEnd"/>
    </w:p>
    <w:p w14:paraId="0C4C87C0" w14:textId="77777777" w:rsidR="00401F93" w:rsidRPr="00401F93" w:rsidRDefault="00401F93" w:rsidP="00C63803">
      <w:pPr>
        <w:widowControl/>
        <w:spacing w:after="120"/>
        <w:ind w:left="432" w:hanging="432"/>
        <w:rPr>
          <w:sz w:val="24"/>
          <w:szCs w:val="24"/>
        </w:rPr>
      </w:pPr>
      <w:r w:rsidRPr="00401F93">
        <w:rPr>
          <w:sz w:val="24"/>
          <w:szCs w:val="24"/>
        </w:rPr>
        <w:t xml:space="preserve">Monahan, J. (1995).  Review of the book </w:t>
      </w:r>
      <w:proofErr w:type="gramStart"/>
      <w:r w:rsidRPr="00692B10">
        <w:rPr>
          <w:i/>
          <w:sz w:val="24"/>
          <w:szCs w:val="24"/>
        </w:rPr>
        <w:t>The</w:t>
      </w:r>
      <w:proofErr w:type="gramEnd"/>
      <w:r w:rsidRPr="00692B10">
        <w:rPr>
          <w:i/>
          <w:sz w:val="24"/>
          <w:szCs w:val="24"/>
        </w:rPr>
        <w:t xml:space="preserve"> violence prediction scheme</w:t>
      </w:r>
      <w:r w:rsidRPr="00401F93">
        <w:rPr>
          <w:sz w:val="24"/>
          <w:szCs w:val="24"/>
        </w:rPr>
        <w:t xml:space="preserve">.  </w:t>
      </w:r>
      <w:r w:rsidRPr="00692B10">
        <w:rPr>
          <w:i/>
          <w:sz w:val="24"/>
          <w:szCs w:val="24"/>
        </w:rPr>
        <w:t>Criminal Justice and Behavior, 22</w:t>
      </w:r>
      <w:r w:rsidRPr="00401F93">
        <w:rPr>
          <w:sz w:val="24"/>
          <w:szCs w:val="24"/>
        </w:rPr>
        <w:t>, 446-455.</w:t>
      </w:r>
    </w:p>
    <w:p w14:paraId="6F0084BF" w14:textId="77777777" w:rsidR="00401F93" w:rsidRPr="00401F93" w:rsidRDefault="00401F93" w:rsidP="00C63803">
      <w:pPr>
        <w:widowControl/>
        <w:spacing w:after="120"/>
        <w:ind w:left="432" w:hanging="432"/>
        <w:rPr>
          <w:sz w:val="24"/>
          <w:szCs w:val="24"/>
        </w:rPr>
      </w:pPr>
      <w:r w:rsidRPr="00401F93">
        <w:rPr>
          <w:sz w:val="24"/>
          <w:szCs w:val="24"/>
        </w:rPr>
        <w:t xml:space="preserve">Monahan, J. (1996).  Violence prediction: The last 20 years and the next 20 years.  </w:t>
      </w:r>
      <w:r w:rsidRPr="00692B10">
        <w:rPr>
          <w:i/>
          <w:sz w:val="24"/>
          <w:szCs w:val="24"/>
        </w:rPr>
        <w:t>Criminal Justice and Behavior, 23</w:t>
      </w:r>
      <w:r w:rsidRPr="00401F93">
        <w:rPr>
          <w:sz w:val="24"/>
          <w:szCs w:val="24"/>
        </w:rPr>
        <w:t>, 107-120.</w:t>
      </w:r>
    </w:p>
    <w:p w14:paraId="01F195D7" w14:textId="77777777" w:rsidR="00401F93" w:rsidRPr="00401F93" w:rsidRDefault="00401F93" w:rsidP="00C63803">
      <w:pPr>
        <w:spacing w:after="120"/>
        <w:ind w:left="432" w:hanging="432"/>
        <w:rPr>
          <w:sz w:val="24"/>
          <w:szCs w:val="24"/>
        </w:rPr>
      </w:pPr>
      <w:r w:rsidRPr="00401F93">
        <w:rPr>
          <w:sz w:val="24"/>
          <w:szCs w:val="24"/>
        </w:rPr>
        <w:t xml:space="preserve">Monahan, J. (2008).  Structured risk assessment of violence.  In R. Simon and K. </w:t>
      </w:r>
      <w:proofErr w:type="spellStart"/>
      <w:r w:rsidRPr="00401F93">
        <w:rPr>
          <w:sz w:val="24"/>
          <w:szCs w:val="24"/>
        </w:rPr>
        <w:t>Tardiff</w:t>
      </w:r>
      <w:proofErr w:type="spellEnd"/>
      <w:r w:rsidRPr="00401F93">
        <w:rPr>
          <w:sz w:val="24"/>
          <w:szCs w:val="24"/>
        </w:rPr>
        <w:t xml:space="preserve"> (Eds.), </w:t>
      </w:r>
      <w:r w:rsidRPr="00692B10">
        <w:rPr>
          <w:i/>
          <w:sz w:val="24"/>
          <w:szCs w:val="24"/>
        </w:rPr>
        <w:t>Textbook of violence assessment and management</w:t>
      </w:r>
      <w:r w:rsidRPr="00401F93">
        <w:rPr>
          <w:i/>
          <w:sz w:val="24"/>
          <w:szCs w:val="24"/>
        </w:rPr>
        <w:t xml:space="preserve"> </w:t>
      </w:r>
      <w:r w:rsidRPr="00401F93">
        <w:rPr>
          <w:sz w:val="24"/>
          <w:szCs w:val="24"/>
        </w:rPr>
        <w:t>(pp. 17-33)</w:t>
      </w:r>
      <w:r w:rsidRPr="00401F93">
        <w:rPr>
          <w:i/>
          <w:sz w:val="24"/>
          <w:szCs w:val="24"/>
        </w:rPr>
        <w:t xml:space="preserve">.  </w:t>
      </w:r>
      <w:r w:rsidRPr="00401F93">
        <w:rPr>
          <w:sz w:val="24"/>
          <w:szCs w:val="24"/>
        </w:rPr>
        <w:t>Washington, D.C.:  American Psychiatric Publishing.</w:t>
      </w:r>
    </w:p>
    <w:p w14:paraId="2C0E15B9" w14:textId="77777777" w:rsidR="00401F93" w:rsidRPr="00401F93" w:rsidRDefault="00401F93" w:rsidP="00C63803">
      <w:pPr>
        <w:widowControl/>
        <w:spacing w:after="120"/>
        <w:ind w:left="432" w:hanging="432"/>
        <w:rPr>
          <w:sz w:val="24"/>
          <w:szCs w:val="24"/>
        </w:rPr>
      </w:pPr>
      <w:r w:rsidRPr="00401F93">
        <w:rPr>
          <w:sz w:val="24"/>
          <w:szCs w:val="24"/>
        </w:rPr>
        <w:t xml:space="preserve">Monahan, J., &amp; Shah, S. (1989).  </w:t>
      </w:r>
      <w:proofErr w:type="gramStart"/>
      <w:r w:rsidRPr="00401F93">
        <w:rPr>
          <w:sz w:val="24"/>
          <w:szCs w:val="24"/>
        </w:rPr>
        <w:t>Dangerousness and commitment of the mentally disordered in the United States.</w:t>
      </w:r>
      <w:proofErr w:type="gramEnd"/>
      <w:r w:rsidRPr="00401F93">
        <w:rPr>
          <w:sz w:val="24"/>
          <w:szCs w:val="24"/>
        </w:rPr>
        <w:t xml:space="preserve">  </w:t>
      </w:r>
      <w:proofErr w:type="gramStart"/>
      <w:r w:rsidRPr="00692B10">
        <w:rPr>
          <w:i/>
          <w:sz w:val="24"/>
          <w:szCs w:val="24"/>
        </w:rPr>
        <w:t>Schizophrenia Bulletin, 15</w:t>
      </w:r>
      <w:r w:rsidRPr="00401F93">
        <w:rPr>
          <w:sz w:val="24"/>
          <w:szCs w:val="24"/>
        </w:rPr>
        <w:t>, 541</w:t>
      </w:r>
      <w:r w:rsidRPr="00401F93">
        <w:rPr>
          <w:sz w:val="24"/>
          <w:szCs w:val="24"/>
        </w:rPr>
        <w:noBreakHyphen/>
        <w:t>553.</w:t>
      </w:r>
      <w:proofErr w:type="gramEnd"/>
    </w:p>
    <w:p w14:paraId="33643207" w14:textId="77777777" w:rsidR="00401F93" w:rsidRPr="00401F93" w:rsidRDefault="00401F93" w:rsidP="00C63803">
      <w:pPr>
        <w:spacing w:after="120"/>
        <w:ind w:left="432" w:hanging="432"/>
        <w:rPr>
          <w:sz w:val="24"/>
          <w:szCs w:val="24"/>
        </w:rPr>
      </w:pPr>
      <w:r w:rsidRPr="00401F93">
        <w:rPr>
          <w:sz w:val="24"/>
          <w:szCs w:val="24"/>
        </w:rPr>
        <w:t xml:space="preserve">Monahan, J., &amp; Silver, E. (2003).  Judicial decision thresholds for violence risk management.  </w:t>
      </w:r>
      <w:proofErr w:type="gramStart"/>
      <w:r w:rsidRPr="00692B10">
        <w:rPr>
          <w:i/>
          <w:sz w:val="24"/>
          <w:szCs w:val="24"/>
        </w:rPr>
        <w:t>International Journal of Forensic Mental Health, 2</w:t>
      </w:r>
      <w:r w:rsidRPr="00401F93">
        <w:rPr>
          <w:i/>
          <w:sz w:val="24"/>
          <w:szCs w:val="24"/>
        </w:rPr>
        <w:t xml:space="preserve">, </w:t>
      </w:r>
      <w:r w:rsidRPr="00401F93">
        <w:rPr>
          <w:sz w:val="24"/>
          <w:szCs w:val="24"/>
        </w:rPr>
        <w:t>1-6.</w:t>
      </w:r>
      <w:proofErr w:type="gramEnd"/>
    </w:p>
    <w:p w14:paraId="25DFFC87" w14:textId="77777777" w:rsidR="00401F93" w:rsidRPr="00401F93" w:rsidRDefault="00401F93" w:rsidP="00C63803">
      <w:pPr>
        <w:widowControl/>
        <w:spacing w:after="120"/>
        <w:ind w:left="432" w:hanging="432"/>
        <w:rPr>
          <w:sz w:val="24"/>
          <w:szCs w:val="24"/>
        </w:rPr>
      </w:pPr>
      <w:r w:rsidRPr="00401F93">
        <w:rPr>
          <w:sz w:val="24"/>
          <w:szCs w:val="24"/>
        </w:rPr>
        <w:t xml:space="preserve">Monahan, J., &amp; Steadman, H.J. (1994) (Eds.)  </w:t>
      </w:r>
      <w:r w:rsidRPr="00692B10">
        <w:rPr>
          <w:i/>
          <w:sz w:val="24"/>
          <w:szCs w:val="24"/>
        </w:rPr>
        <w:t>Violence and mental disorder:  Developments in risk assessment</w:t>
      </w:r>
      <w:r w:rsidRPr="00401F93">
        <w:rPr>
          <w:sz w:val="24"/>
          <w:szCs w:val="24"/>
        </w:rPr>
        <w:t>.  Chicago:  University of Chicago Press.</w:t>
      </w:r>
    </w:p>
    <w:p w14:paraId="1CE7938C" w14:textId="77777777" w:rsidR="00401F93" w:rsidRPr="00401F93" w:rsidRDefault="00401F93" w:rsidP="00C63803">
      <w:pPr>
        <w:widowControl/>
        <w:spacing w:after="120"/>
        <w:ind w:left="432" w:hanging="432"/>
        <w:rPr>
          <w:sz w:val="24"/>
          <w:szCs w:val="24"/>
        </w:rPr>
      </w:pPr>
      <w:r w:rsidRPr="00401F93">
        <w:rPr>
          <w:sz w:val="24"/>
          <w:szCs w:val="24"/>
        </w:rPr>
        <w:t xml:space="preserve">Monahan, J., &amp; Steadman, H.J. (1996).  Violent storms and violent people:  How meteorology can inform risk communication in mental health law.  </w:t>
      </w:r>
      <w:proofErr w:type="gramStart"/>
      <w:r w:rsidRPr="00692B10">
        <w:rPr>
          <w:i/>
          <w:sz w:val="24"/>
          <w:szCs w:val="24"/>
        </w:rPr>
        <w:t>American Psychologist, 51</w:t>
      </w:r>
      <w:r w:rsidRPr="00401F93">
        <w:rPr>
          <w:sz w:val="24"/>
          <w:szCs w:val="24"/>
        </w:rPr>
        <w:t>, 931-938.</w:t>
      </w:r>
      <w:proofErr w:type="gramEnd"/>
    </w:p>
    <w:p w14:paraId="7B1426CA" w14:textId="77777777" w:rsidR="00401F93" w:rsidRPr="00401F93" w:rsidRDefault="00401F93" w:rsidP="00C63803">
      <w:pPr>
        <w:widowControl/>
        <w:spacing w:after="120"/>
        <w:ind w:left="432" w:hanging="432"/>
        <w:rPr>
          <w:sz w:val="24"/>
          <w:szCs w:val="24"/>
        </w:rPr>
      </w:pPr>
      <w:r w:rsidRPr="00401F93">
        <w:rPr>
          <w:rStyle w:val="smallbodyblack1"/>
          <w:rFonts w:ascii="Times New Roman" w:hAnsi="Times New Roman" w:cs="Times New Roman"/>
          <w:bCs/>
          <w:sz w:val="24"/>
          <w:szCs w:val="24"/>
        </w:rPr>
        <w:t>Monahan, J., Steadman, H.</w:t>
      </w:r>
      <w:proofErr w:type="gramStart"/>
      <w:r w:rsidRPr="00401F93">
        <w:rPr>
          <w:rStyle w:val="smallbodyblack1"/>
          <w:rFonts w:ascii="Times New Roman" w:hAnsi="Times New Roman" w:cs="Times New Roman"/>
          <w:bCs/>
          <w:sz w:val="24"/>
          <w:szCs w:val="24"/>
        </w:rPr>
        <w:t xml:space="preserve">,  </w:t>
      </w:r>
      <w:proofErr w:type="spellStart"/>
      <w:r w:rsidRPr="00401F93">
        <w:rPr>
          <w:rStyle w:val="smallbodyblack1"/>
          <w:rFonts w:ascii="Times New Roman" w:hAnsi="Times New Roman" w:cs="Times New Roman"/>
          <w:bCs/>
          <w:sz w:val="24"/>
          <w:szCs w:val="24"/>
        </w:rPr>
        <w:t>Appelbaum</w:t>
      </w:r>
      <w:proofErr w:type="spellEnd"/>
      <w:proofErr w:type="gramEnd"/>
      <w:r w:rsidRPr="00401F93">
        <w:rPr>
          <w:rStyle w:val="smallbodyblack1"/>
          <w:rFonts w:ascii="Times New Roman" w:hAnsi="Times New Roman" w:cs="Times New Roman"/>
          <w:bCs/>
          <w:sz w:val="24"/>
          <w:szCs w:val="24"/>
        </w:rPr>
        <w:t xml:space="preserve">, P., </w:t>
      </w:r>
      <w:proofErr w:type="spellStart"/>
      <w:r w:rsidRPr="00401F93">
        <w:rPr>
          <w:rStyle w:val="smallbodyblack1"/>
          <w:rFonts w:ascii="Times New Roman" w:hAnsi="Times New Roman" w:cs="Times New Roman"/>
          <w:bCs/>
          <w:sz w:val="24"/>
          <w:szCs w:val="24"/>
        </w:rPr>
        <w:t>Grisso</w:t>
      </w:r>
      <w:proofErr w:type="spellEnd"/>
      <w:r w:rsidRPr="00401F93">
        <w:rPr>
          <w:rStyle w:val="smallbodyblack1"/>
          <w:rFonts w:ascii="Times New Roman" w:hAnsi="Times New Roman" w:cs="Times New Roman"/>
          <w:bCs/>
          <w:sz w:val="24"/>
          <w:szCs w:val="24"/>
        </w:rPr>
        <w:t xml:space="preserve">, T., </w:t>
      </w:r>
      <w:proofErr w:type="spellStart"/>
      <w:r w:rsidRPr="00401F93">
        <w:rPr>
          <w:rStyle w:val="smallbodyblack1"/>
          <w:rFonts w:ascii="Times New Roman" w:hAnsi="Times New Roman" w:cs="Times New Roman"/>
          <w:bCs/>
          <w:sz w:val="24"/>
          <w:szCs w:val="24"/>
        </w:rPr>
        <w:t>Mulvey</w:t>
      </w:r>
      <w:proofErr w:type="spellEnd"/>
      <w:r w:rsidRPr="00401F93">
        <w:rPr>
          <w:rStyle w:val="smallbodyblack1"/>
          <w:rFonts w:ascii="Times New Roman" w:hAnsi="Times New Roman" w:cs="Times New Roman"/>
          <w:bCs/>
          <w:sz w:val="24"/>
          <w:szCs w:val="24"/>
        </w:rPr>
        <w:t xml:space="preserve">, E., Roth, L., Robbins, P., Banks, S., &amp; Silver, E. (2005).  </w:t>
      </w:r>
      <w:r w:rsidRPr="00692B10">
        <w:rPr>
          <w:rStyle w:val="smallbodyblack1"/>
          <w:rFonts w:ascii="Times New Roman" w:hAnsi="Times New Roman" w:cs="Times New Roman"/>
          <w:bCs/>
          <w:i/>
          <w:sz w:val="24"/>
          <w:szCs w:val="24"/>
        </w:rPr>
        <w:t>Classification of Violence Risk:  Professional manual.</w:t>
      </w:r>
      <w:r w:rsidRPr="00401F93">
        <w:rPr>
          <w:rStyle w:val="smallbodyblack1"/>
          <w:rFonts w:ascii="Times New Roman" w:hAnsi="Times New Roman" w:cs="Times New Roman"/>
          <w:bCs/>
          <w:sz w:val="24"/>
          <w:szCs w:val="24"/>
        </w:rPr>
        <w:t xml:space="preserve">  Lutz, FL:  PAR.</w:t>
      </w:r>
    </w:p>
    <w:p w14:paraId="4F2117C8" w14:textId="77777777" w:rsidR="00401F93" w:rsidRPr="00401F93" w:rsidRDefault="00401F93" w:rsidP="00C63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rPr>
          <w:sz w:val="24"/>
          <w:szCs w:val="24"/>
        </w:rPr>
      </w:pPr>
      <w:proofErr w:type="gramStart"/>
      <w:r w:rsidRPr="00401F93">
        <w:rPr>
          <w:sz w:val="24"/>
          <w:szCs w:val="24"/>
        </w:rPr>
        <w:t xml:space="preserve">Monahan, J., Steadman, H., Robbins, P.C., </w:t>
      </w:r>
      <w:proofErr w:type="spellStart"/>
      <w:r w:rsidRPr="00401F93">
        <w:rPr>
          <w:sz w:val="24"/>
          <w:szCs w:val="24"/>
        </w:rPr>
        <w:t>Appelbaum</w:t>
      </w:r>
      <w:proofErr w:type="spellEnd"/>
      <w:r w:rsidRPr="00401F93">
        <w:rPr>
          <w:sz w:val="24"/>
          <w:szCs w:val="24"/>
        </w:rPr>
        <w:t xml:space="preserve">, P., Banks, S., </w:t>
      </w:r>
      <w:proofErr w:type="spellStart"/>
      <w:r w:rsidRPr="00401F93">
        <w:rPr>
          <w:sz w:val="24"/>
          <w:szCs w:val="24"/>
        </w:rPr>
        <w:t>Grisso</w:t>
      </w:r>
      <w:proofErr w:type="spellEnd"/>
      <w:r w:rsidRPr="00401F93">
        <w:rPr>
          <w:sz w:val="24"/>
          <w:szCs w:val="24"/>
        </w:rPr>
        <w:t xml:space="preserve">, T., Heilbrun, K., </w:t>
      </w:r>
      <w:proofErr w:type="spellStart"/>
      <w:r w:rsidRPr="00401F93">
        <w:rPr>
          <w:sz w:val="24"/>
          <w:szCs w:val="24"/>
        </w:rPr>
        <w:t>Mulvey</w:t>
      </w:r>
      <w:proofErr w:type="spellEnd"/>
      <w:r w:rsidRPr="00401F93">
        <w:rPr>
          <w:sz w:val="24"/>
          <w:szCs w:val="24"/>
        </w:rPr>
        <w:t>, E., Roth, L., &amp; Silver, E. (2005).</w:t>
      </w:r>
      <w:proofErr w:type="gramEnd"/>
      <w:r w:rsidRPr="00401F93">
        <w:rPr>
          <w:sz w:val="24"/>
          <w:szCs w:val="24"/>
        </w:rPr>
        <w:t xml:space="preserve">  Prospective validation of the multiple iterative classification tree model of violence risk assessment.  </w:t>
      </w:r>
      <w:proofErr w:type="gramStart"/>
      <w:r w:rsidRPr="00692B10">
        <w:rPr>
          <w:i/>
          <w:sz w:val="24"/>
          <w:szCs w:val="24"/>
        </w:rPr>
        <w:t>Psychiatric Services, 56</w:t>
      </w:r>
      <w:r w:rsidRPr="00401F93">
        <w:rPr>
          <w:sz w:val="24"/>
          <w:szCs w:val="24"/>
        </w:rPr>
        <w:t>, 810-815.</w:t>
      </w:r>
      <w:proofErr w:type="gramEnd"/>
    </w:p>
    <w:p w14:paraId="439A2BFF" w14:textId="77777777" w:rsidR="00401F93" w:rsidRPr="00401F93" w:rsidRDefault="00401F93" w:rsidP="00C63803">
      <w:pPr>
        <w:widowControl/>
        <w:spacing w:after="120"/>
        <w:ind w:left="432" w:hanging="432"/>
        <w:rPr>
          <w:sz w:val="24"/>
          <w:szCs w:val="24"/>
        </w:rPr>
      </w:pPr>
      <w:r w:rsidRPr="00401F93">
        <w:rPr>
          <w:sz w:val="24"/>
          <w:szCs w:val="24"/>
        </w:rPr>
        <w:t xml:space="preserve">Monahan, J., Steadman, H., Silver, E., </w:t>
      </w:r>
      <w:proofErr w:type="spellStart"/>
      <w:r w:rsidRPr="00401F93">
        <w:rPr>
          <w:sz w:val="24"/>
          <w:szCs w:val="24"/>
        </w:rPr>
        <w:t>Appelbaum</w:t>
      </w:r>
      <w:proofErr w:type="spellEnd"/>
      <w:r w:rsidRPr="00401F93">
        <w:rPr>
          <w:sz w:val="24"/>
          <w:szCs w:val="24"/>
        </w:rPr>
        <w:t xml:space="preserve">, P., Robbins, P.C., </w:t>
      </w:r>
      <w:proofErr w:type="spellStart"/>
      <w:r w:rsidRPr="00401F93">
        <w:rPr>
          <w:sz w:val="24"/>
          <w:szCs w:val="24"/>
        </w:rPr>
        <w:t>Mulvey</w:t>
      </w:r>
      <w:proofErr w:type="spellEnd"/>
      <w:r w:rsidRPr="00401F93">
        <w:rPr>
          <w:sz w:val="24"/>
          <w:szCs w:val="24"/>
        </w:rPr>
        <w:t xml:space="preserve">, E., Roth, L., </w:t>
      </w:r>
      <w:proofErr w:type="spellStart"/>
      <w:r w:rsidRPr="00401F93">
        <w:rPr>
          <w:sz w:val="24"/>
          <w:szCs w:val="24"/>
        </w:rPr>
        <w:t>Grisso</w:t>
      </w:r>
      <w:proofErr w:type="spellEnd"/>
      <w:r w:rsidRPr="00401F93">
        <w:rPr>
          <w:sz w:val="24"/>
          <w:szCs w:val="24"/>
        </w:rPr>
        <w:t xml:space="preserve">, T., &amp; Banks, S. (2001).  </w:t>
      </w:r>
      <w:r w:rsidRPr="00692B10">
        <w:rPr>
          <w:i/>
          <w:sz w:val="24"/>
          <w:szCs w:val="24"/>
        </w:rPr>
        <w:t xml:space="preserve">Rethinking </w:t>
      </w:r>
      <w:proofErr w:type="gramStart"/>
      <w:r w:rsidRPr="00692B10">
        <w:rPr>
          <w:i/>
          <w:sz w:val="24"/>
          <w:szCs w:val="24"/>
        </w:rPr>
        <w:t>risk</w:t>
      </w:r>
      <w:proofErr w:type="gramEnd"/>
      <w:r w:rsidRPr="00692B10">
        <w:rPr>
          <w:i/>
          <w:sz w:val="24"/>
          <w:szCs w:val="24"/>
        </w:rPr>
        <w:t xml:space="preserve"> assessment: The MacArthur study of mental disorder and violence</w:t>
      </w:r>
      <w:r w:rsidRPr="00401F93">
        <w:rPr>
          <w:sz w:val="24"/>
          <w:szCs w:val="24"/>
        </w:rPr>
        <w:t>.  New York: Oxford University Press.</w:t>
      </w:r>
    </w:p>
    <w:p w14:paraId="0C96B566" w14:textId="77777777" w:rsidR="00401F93" w:rsidRPr="00401F93" w:rsidRDefault="00401F93" w:rsidP="00C63803">
      <w:pPr>
        <w:widowControl/>
        <w:spacing w:after="120"/>
        <w:ind w:left="432" w:hanging="432"/>
        <w:rPr>
          <w:sz w:val="24"/>
          <w:szCs w:val="24"/>
        </w:rPr>
      </w:pPr>
      <w:r w:rsidRPr="00401F93">
        <w:rPr>
          <w:sz w:val="24"/>
          <w:szCs w:val="24"/>
        </w:rPr>
        <w:t xml:space="preserve">Monahan, J., Steadman, H.J., </w:t>
      </w:r>
      <w:proofErr w:type="spellStart"/>
      <w:r w:rsidRPr="00401F93">
        <w:rPr>
          <w:sz w:val="24"/>
          <w:szCs w:val="24"/>
        </w:rPr>
        <w:t>Appelbaum</w:t>
      </w:r>
      <w:proofErr w:type="spellEnd"/>
      <w:r w:rsidRPr="00401F93">
        <w:rPr>
          <w:sz w:val="24"/>
          <w:szCs w:val="24"/>
        </w:rPr>
        <w:t xml:space="preserve">, P., Robbins, P., </w:t>
      </w:r>
      <w:proofErr w:type="spellStart"/>
      <w:r w:rsidRPr="00401F93">
        <w:rPr>
          <w:sz w:val="24"/>
          <w:szCs w:val="24"/>
        </w:rPr>
        <w:t>Mulvey</w:t>
      </w:r>
      <w:proofErr w:type="spellEnd"/>
      <w:r w:rsidRPr="00401F93">
        <w:rPr>
          <w:sz w:val="24"/>
          <w:szCs w:val="24"/>
        </w:rPr>
        <w:t xml:space="preserve">, E., Silver, E., Roth, L., &amp; </w:t>
      </w:r>
      <w:proofErr w:type="spellStart"/>
      <w:r w:rsidRPr="00401F93">
        <w:rPr>
          <w:sz w:val="24"/>
          <w:szCs w:val="24"/>
        </w:rPr>
        <w:t>Grisso</w:t>
      </w:r>
      <w:proofErr w:type="spellEnd"/>
      <w:r w:rsidRPr="00401F93">
        <w:rPr>
          <w:sz w:val="24"/>
          <w:szCs w:val="24"/>
        </w:rPr>
        <w:t xml:space="preserve">, T. (2000).  Developing a clinically useful actuarial tool for assessing violence risk.  </w:t>
      </w:r>
      <w:proofErr w:type="gramStart"/>
      <w:r w:rsidRPr="00692B10">
        <w:rPr>
          <w:i/>
          <w:sz w:val="24"/>
          <w:szCs w:val="24"/>
        </w:rPr>
        <w:t>British Journal of Psychiatry, 176</w:t>
      </w:r>
      <w:r w:rsidRPr="00401F93">
        <w:rPr>
          <w:sz w:val="24"/>
          <w:szCs w:val="24"/>
        </w:rPr>
        <w:t>,</w:t>
      </w:r>
      <w:r w:rsidRPr="00401F93">
        <w:rPr>
          <w:sz w:val="24"/>
          <w:szCs w:val="24"/>
          <w:u w:val="single"/>
        </w:rPr>
        <w:t xml:space="preserve"> </w:t>
      </w:r>
      <w:r w:rsidRPr="00401F93">
        <w:rPr>
          <w:sz w:val="24"/>
          <w:szCs w:val="24"/>
        </w:rPr>
        <w:t>312-319.</w:t>
      </w:r>
      <w:proofErr w:type="gramEnd"/>
    </w:p>
    <w:p w14:paraId="0CB9C2C7" w14:textId="77777777" w:rsidR="00401F93" w:rsidRPr="00401F93" w:rsidRDefault="00401F93" w:rsidP="00C63803">
      <w:pPr>
        <w:spacing w:after="120"/>
        <w:ind w:left="432" w:hanging="432"/>
        <w:rPr>
          <w:sz w:val="24"/>
          <w:szCs w:val="24"/>
        </w:rPr>
      </w:pPr>
      <w:r w:rsidRPr="00401F93">
        <w:rPr>
          <w:sz w:val="24"/>
          <w:szCs w:val="24"/>
        </w:rPr>
        <w:t xml:space="preserve">Morey, L. C. (2007). </w:t>
      </w:r>
      <w:r w:rsidRPr="00692B10">
        <w:rPr>
          <w:i/>
          <w:iCs/>
          <w:sz w:val="24"/>
          <w:szCs w:val="24"/>
        </w:rPr>
        <w:t>Personality Assessment Inventory professional manual</w:t>
      </w:r>
      <w:r w:rsidRPr="00401F93">
        <w:rPr>
          <w:i/>
          <w:iCs/>
          <w:sz w:val="24"/>
          <w:szCs w:val="24"/>
        </w:rPr>
        <w:t xml:space="preserve"> </w:t>
      </w:r>
      <w:r w:rsidRPr="00401F93">
        <w:rPr>
          <w:sz w:val="24"/>
          <w:szCs w:val="24"/>
        </w:rPr>
        <w:t>(2nd ed.). Lutz, FL:  Psychological Assessment Resources.</w:t>
      </w:r>
    </w:p>
    <w:p w14:paraId="4D721306" w14:textId="77777777" w:rsidR="00401F93" w:rsidRPr="00401F93" w:rsidRDefault="00401F93" w:rsidP="00C63803">
      <w:pPr>
        <w:spacing w:after="120"/>
        <w:ind w:left="432" w:hanging="432"/>
        <w:rPr>
          <w:sz w:val="24"/>
          <w:szCs w:val="24"/>
        </w:rPr>
      </w:pPr>
      <w:r w:rsidRPr="00401F93">
        <w:rPr>
          <w:sz w:val="24"/>
          <w:szCs w:val="24"/>
        </w:rPr>
        <w:t xml:space="preserve">Morse, S. (1978).  Law and mental health professionals:  The limits of expertise.  </w:t>
      </w:r>
      <w:proofErr w:type="gramStart"/>
      <w:r w:rsidRPr="00692B10">
        <w:rPr>
          <w:i/>
          <w:sz w:val="24"/>
          <w:szCs w:val="24"/>
        </w:rPr>
        <w:t>Professional Psychology, 9</w:t>
      </w:r>
      <w:r w:rsidRPr="00692B10">
        <w:rPr>
          <w:sz w:val="24"/>
          <w:szCs w:val="24"/>
        </w:rPr>
        <w:t>,</w:t>
      </w:r>
      <w:r w:rsidRPr="00401F93">
        <w:rPr>
          <w:sz w:val="24"/>
          <w:szCs w:val="24"/>
        </w:rPr>
        <w:t xml:space="preserve"> 389-399.</w:t>
      </w:r>
      <w:proofErr w:type="gramEnd"/>
    </w:p>
    <w:p w14:paraId="2C50B901" w14:textId="77777777" w:rsidR="00401F93" w:rsidRPr="00401F93" w:rsidRDefault="00401F93" w:rsidP="00C63803">
      <w:pPr>
        <w:spacing w:after="120"/>
        <w:ind w:left="432" w:hanging="432"/>
        <w:rPr>
          <w:sz w:val="24"/>
          <w:szCs w:val="24"/>
        </w:rPr>
      </w:pPr>
      <w:r w:rsidRPr="00401F93">
        <w:rPr>
          <w:sz w:val="24"/>
          <w:szCs w:val="24"/>
        </w:rPr>
        <w:t xml:space="preserve">Morse, S. (2008).  The ethics of forensic practice:  Reclaiming the wasteland.  </w:t>
      </w:r>
      <w:proofErr w:type="gramStart"/>
      <w:r w:rsidRPr="00692B10">
        <w:rPr>
          <w:i/>
          <w:sz w:val="24"/>
          <w:szCs w:val="24"/>
        </w:rPr>
        <w:t>Journal of the American Academy of Psychiatry and the Law, 36</w:t>
      </w:r>
      <w:r w:rsidRPr="00401F93">
        <w:rPr>
          <w:sz w:val="24"/>
          <w:szCs w:val="24"/>
        </w:rPr>
        <w:t>, 206-217.</w:t>
      </w:r>
      <w:proofErr w:type="gramEnd"/>
    </w:p>
    <w:p w14:paraId="2FD61D74" w14:textId="77777777" w:rsidR="00401F93" w:rsidRPr="00401F93" w:rsidRDefault="00401F93" w:rsidP="00C63803">
      <w:pPr>
        <w:widowControl/>
        <w:spacing w:after="120"/>
        <w:ind w:left="432" w:hanging="432"/>
        <w:rPr>
          <w:sz w:val="24"/>
          <w:szCs w:val="24"/>
        </w:rPr>
      </w:pPr>
      <w:r w:rsidRPr="00401F93">
        <w:rPr>
          <w:sz w:val="24"/>
          <w:szCs w:val="24"/>
        </w:rPr>
        <w:t xml:space="preserve">Mossman, D. (1994).  Assessing predictions of violence:  Being accurate about accuracy.  </w:t>
      </w:r>
      <w:proofErr w:type="gramStart"/>
      <w:r w:rsidRPr="00692B10">
        <w:rPr>
          <w:i/>
          <w:sz w:val="24"/>
          <w:szCs w:val="24"/>
        </w:rPr>
        <w:t>Journal of Consulting and Clinical Psychology, 62</w:t>
      </w:r>
      <w:r w:rsidRPr="00401F93">
        <w:rPr>
          <w:sz w:val="24"/>
          <w:szCs w:val="24"/>
        </w:rPr>
        <w:t>, 783</w:t>
      </w:r>
      <w:r w:rsidRPr="00401F93">
        <w:rPr>
          <w:sz w:val="24"/>
          <w:szCs w:val="24"/>
        </w:rPr>
        <w:noBreakHyphen/>
        <w:t>792.</w:t>
      </w:r>
      <w:proofErr w:type="gramEnd"/>
    </w:p>
    <w:p w14:paraId="4434A68F" w14:textId="77777777" w:rsidR="00401F93" w:rsidRPr="00401F93" w:rsidRDefault="00401F93" w:rsidP="00C63803">
      <w:pPr>
        <w:widowControl/>
        <w:spacing w:after="120"/>
        <w:ind w:left="432" w:hanging="432"/>
        <w:rPr>
          <w:sz w:val="24"/>
          <w:szCs w:val="24"/>
        </w:rPr>
      </w:pPr>
      <w:r w:rsidRPr="00401F93">
        <w:rPr>
          <w:sz w:val="24"/>
          <w:szCs w:val="24"/>
        </w:rPr>
        <w:t xml:space="preserve">Mossman, D. (1995).  Dangerousness decisions: An essay on the mathematics of clinical violence prediction and involuntary hospitalization.  </w:t>
      </w:r>
      <w:proofErr w:type="gramStart"/>
      <w:r w:rsidRPr="00692B10">
        <w:rPr>
          <w:i/>
          <w:sz w:val="24"/>
          <w:szCs w:val="24"/>
        </w:rPr>
        <w:t>University of Chicago Law School Roundtable, 2</w:t>
      </w:r>
      <w:r w:rsidRPr="00401F93">
        <w:rPr>
          <w:sz w:val="24"/>
          <w:szCs w:val="24"/>
        </w:rPr>
        <w:t>, 95-138.</w:t>
      </w:r>
      <w:proofErr w:type="gramEnd"/>
    </w:p>
    <w:p w14:paraId="32E6975D" w14:textId="77777777" w:rsidR="00401F93" w:rsidRPr="00401F93" w:rsidRDefault="00401F93" w:rsidP="00C63803">
      <w:pPr>
        <w:spacing w:after="120"/>
        <w:ind w:left="432" w:hanging="432"/>
        <w:rPr>
          <w:sz w:val="24"/>
          <w:szCs w:val="24"/>
        </w:rPr>
      </w:pPr>
      <w:r w:rsidRPr="00401F93">
        <w:rPr>
          <w:sz w:val="24"/>
          <w:szCs w:val="24"/>
        </w:rPr>
        <w:t xml:space="preserve">Mossman, D. (2007).  Avoiding errors about “margins of error.”  </w:t>
      </w:r>
      <w:proofErr w:type="gramStart"/>
      <w:r w:rsidRPr="00692B10">
        <w:rPr>
          <w:i/>
          <w:sz w:val="24"/>
          <w:szCs w:val="24"/>
        </w:rPr>
        <w:t>British Journal of Psychiatry, 191</w:t>
      </w:r>
      <w:r w:rsidRPr="00401F93">
        <w:rPr>
          <w:sz w:val="24"/>
          <w:szCs w:val="24"/>
        </w:rPr>
        <w:t>, 561.</w:t>
      </w:r>
      <w:proofErr w:type="gramEnd"/>
    </w:p>
    <w:p w14:paraId="53499557"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Mulvey</w:t>
      </w:r>
      <w:proofErr w:type="spellEnd"/>
      <w:r w:rsidRPr="00401F93">
        <w:rPr>
          <w:sz w:val="24"/>
          <w:szCs w:val="24"/>
        </w:rPr>
        <w:t>, E. (1994).</w:t>
      </w:r>
      <w:proofErr w:type="gramEnd"/>
      <w:r w:rsidRPr="00401F93">
        <w:rPr>
          <w:sz w:val="24"/>
          <w:szCs w:val="24"/>
        </w:rPr>
        <w:t xml:space="preserve">  Assessing the evidence of a link between mental illness and violence.  </w:t>
      </w:r>
      <w:proofErr w:type="gramStart"/>
      <w:r w:rsidRPr="00692B10">
        <w:rPr>
          <w:i/>
          <w:sz w:val="24"/>
          <w:szCs w:val="24"/>
        </w:rPr>
        <w:t>Hospital and Community Psychiatry, 45</w:t>
      </w:r>
      <w:r w:rsidRPr="00401F93">
        <w:rPr>
          <w:sz w:val="24"/>
          <w:szCs w:val="24"/>
        </w:rPr>
        <w:t>, 663-668.</w:t>
      </w:r>
      <w:proofErr w:type="gramEnd"/>
    </w:p>
    <w:p w14:paraId="48F2FA2E"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Mulvey</w:t>
      </w:r>
      <w:proofErr w:type="spellEnd"/>
      <w:r w:rsidRPr="00401F93">
        <w:rPr>
          <w:sz w:val="24"/>
          <w:szCs w:val="24"/>
        </w:rPr>
        <w:t>, E. (2001, October).</w:t>
      </w:r>
      <w:proofErr w:type="gramEnd"/>
      <w:r w:rsidRPr="00401F93">
        <w:rPr>
          <w:sz w:val="24"/>
          <w:szCs w:val="24"/>
        </w:rPr>
        <w:t xml:space="preserve">  </w:t>
      </w:r>
      <w:r w:rsidRPr="00692B10">
        <w:rPr>
          <w:i/>
          <w:sz w:val="24"/>
          <w:szCs w:val="24"/>
        </w:rPr>
        <w:t>Risk assessment with violent juvenile offenders</w:t>
      </w:r>
      <w:r w:rsidRPr="00401F93">
        <w:rPr>
          <w:sz w:val="24"/>
          <w:szCs w:val="24"/>
        </w:rPr>
        <w:t xml:space="preserve">.  Presented at the </w:t>
      </w:r>
      <w:proofErr w:type="spellStart"/>
      <w:r w:rsidRPr="00401F93">
        <w:rPr>
          <w:sz w:val="24"/>
          <w:szCs w:val="24"/>
        </w:rPr>
        <w:t>Schnader</w:t>
      </w:r>
      <w:proofErr w:type="spellEnd"/>
      <w:r w:rsidRPr="00401F93">
        <w:rPr>
          <w:sz w:val="24"/>
          <w:szCs w:val="24"/>
        </w:rPr>
        <w:t xml:space="preserve"> Harrison Segal &amp; Lewis Lecture Series in Law and Psychology, Villanova, PA.</w:t>
      </w:r>
    </w:p>
    <w:p w14:paraId="2C748CCE" w14:textId="77777777" w:rsidR="00401F93" w:rsidRPr="00401F93" w:rsidRDefault="00401F93" w:rsidP="00C63803">
      <w:pPr>
        <w:widowControl/>
        <w:spacing w:after="120"/>
        <w:ind w:left="432" w:hanging="432"/>
        <w:rPr>
          <w:sz w:val="24"/>
          <w:szCs w:val="24"/>
        </w:rPr>
      </w:pP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Cauffman</w:t>
      </w:r>
      <w:proofErr w:type="spellEnd"/>
      <w:r w:rsidRPr="00401F93">
        <w:rPr>
          <w:sz w:val="24"/>
          <w:szCs w:val="24"/>
        </w:rPr>
        <w:t xml:space="preserve">, E. (2001).  The inherent limits of predicting school violence.  </w:t>
      </w:r>
      <w:proofErr w:type="gramStart"/>
      <w:r w:rsidRPr="00692B10">
        <w:rPr>
          <w:i/>
          <w:sz w:val="24"/>
          <w:szCs w:val="24"/>
        </w:rPr>
        <w:t>American Psychologist, 56</w:t>
      </w:r>
      <w:r w:rsidRPr="00401F93">
        <w:rPr>
          <w:sz w:val="24"/>
          <w:szCs w:val="24"/>
        </w:rPr>
        <w:t>, 797-802.</w:t>
      </w:r>
      <w:proofErr w:type="gramEnd"/>
    </w:p>
    <w:p w14:paraId="0E4A895D" w14:textId="77777777" w:rsidR="00401F93" w:rsidRPr="00401F93" w:rsidRDefault="00401F93" w:rsidP="00C63803">
      <w:pPr>
        <w:widowControl/>
        <w:spacing w:after="120"/>
        <w:ind w:left="432" w:hanging="432"/>
        <w:rPr>
          <w:sz w:val="24"/>
          <w:szCs w:val="24"/>
        </w:rPr>
      </w:pP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Lidz</w:t>
      </w:r>
      <w:proofErr w:type="spellEnd"/>
      <w:r w:rsidRPr="00401F93">
        <w:rPr>
          <w:sz w:val="24"/>
          <w:szCs w:val="24"/>
        </w:rPr>
        <w:t xml:space="preserve">, C. (1984).  </w:t>
      </w:r>
      <w:proofErr w:type="gramStart"/>
      <w:r w:rsidRPr="00401F93">
        <w:rPr>
          <w:sz w:val="24"/>
          <w:szCs w:val="24"/>
        </w:rPr>
        <w:t>Clinical considerations in the prediction of dangerousness in mental patients.</w:t>
      </w:r>
      <w:proofErr w:type="gramEnd"/>
      <w:r w:rsidRPr="00401F93">
        <w:rPr>
          <w:sz w:val="24"/>
          <w:szCs w:val="24"/>
        </w:rPr>
        <w:t xml:space="preserve">  </w:t>
      </w:r>
      <w:proofErr w:type="gramStart"/>
      <w:r w:rsidRPr="00692B10">
        <w:rPr>
          <w:i/>
          <w:sz w:val="24"/>
          <w:szCs w:val="24"/>
        </w:rPr>
        <w:t>Clinical Psychology Review, 4</w:t>
      </w:r>
      <w:r w:rsidRPr="00401F93">
        <w:rPr>
          <w:sz w:val="24"/>
          <w:szCs w:val="24"/>
        </w:rPr>
        <w:t>, 379</w:t>
      </w:r>
      <w:r w:rsidRPr="00401F93">
        <w:rPr>
          <w:sz w:val="24"/>
          <w:szCs w:val="24"/>
        </w:rPr>
        <w:noBreakHyphen/>
        <w:t>401.</w:t>
      </w:r>
      <w:proofErr w:type="gramEnd"/>
    </w:p>
    <w:p w14:paraId="5C84760C" w14:textId="77777777" w:rsidR="00401F93" w:rsidRPr="00401F93" w:rsidRDefault="00401F93" w:rsidP="00C63803">
      <w:pPr>
        <w:widowControl/>
        <w:spacing w:after="120"/>
        <w:ind w:left="432" w:hanging="432"/>
        <w:rPr>
          <w:sz w:val="24"/>
          <w:szCs w:val="24"/>
        </w:rPr>
      </w:pP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Lidz</w:t>
      </w:r>
      <w:proofErr w:type="spellEnd"/>
      <w:r w:rsidRPr="00401F93">
        <w:rPr>
          <w:sz w:val="24"/>
          <w:szCs w:val="24"/>
        </w:rPr>
        <w:t xml:space="preserve">, C. (1985).  Back to basics:  A critical analysis of dangerousness research in a new legal environment.  </w:t>
      </w:r>
      <w:proofErr w:type="gramStart"/>
      <w:r w:rsidRPr="00692B10">
        <w:rPr>
          <w:i/>
          <w:sz w:val="24"/>
          <w:szCs w:val="24"/>
        </w:rPr>
        <w:t>Law and Human Behavior, 9</w:t>
      </w:r>
      <w:r w:rsidRPr="00401F93">
        <w:rPr>
          <w:sz w:val="24"/>
          <w:szCs w:val="24"/>
        </w:rPr>
        <w:t>, 209</w:t>
      </w:r>
      <w:r w:rsidRPr="00401F93">
        <w:rPr>
          <w:sz w:val="24"/>
          <w:szCs w:val="24"/>
        </w:rPr>
        <w:noBreakHyphen/>
        <w:t>219.</w:t>
      </w:r>
      <w:proofErr w:type="gramEnd"/>
    </w:p>
    <w:p w14:paraId="60B18C37" w14:textId="77777777" w:rsidR="00401F93" w:rsidRPr="00401F93" w:rsidRDefault="00401F93" w:rsidP="00C63803">
      <w:pPr>
        <w:widowControl/>
        <w:spacing w:after="120"/>
        <w:ind w:left="432" w:hanging="432"/>
        <w:rPr>
          <w:sz w:val="24"/>
          <w:szCs w:val="24"/>
        </w:rPr>
      </w:pP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Lidz</w:t>
      </w:r>
      <w:proofErr w:type="spellEnd"/>
      <w:r w:rsidRPr="00401F93">
        <w:rPr>
          <w:sz w:val="24"/>
          <w:szCs w:val="24"/>
        </w:rPr>
        <w:t xml:space="preserve">, C. (1993).  Measuring patient violence in dangerousness research.  </w:t>
      </w:r>
      <w:proofErr w:type="gramStart"/>
      <w:r w:rsidRPr="00692B10">
        <w:rPr>
          <w:i/>
          <w:sz w:val="24"/>
          <w:szCs w:val="24"/>
        </w:rPr>
        <w:t>Law and Human Behavior, 17</w:t>
      </w:r>
      <w:r w:rsidRPr="00401F93">
        <w:rPr>
          <w:sz w:val="24"/>
          <w:szCs w:val="24"/>
        </w:rPr>
        <w:t>, 277</w:t>
      </w:r>
      <w:r w:rsidRPr="00401F93">
        <w:rPr>
          <w:sz w:val="24"/>
          <w:szCs w:val="24"/>
        </w:rPr>
        <w:noBreakHyphen/>
        <w:t>288.</w:t>
      </w:r>
      <w:proofErr w:type="gramEnd"/>
    </w:p>
    <w:p w14:paraId="165CFC5D" w14:textId="77777777" w:rsidR="00401F93" w:rsidRPr="00401F93" w:rsidRDefault="00401F93" w:rsidP="00153FF4">
      <w:pPr>
        <w:widowControl/>
        <w:spacing w:after="120"/>
        <w:ind w:left="432" w:hanging="432"/>
        <w:rPr>
          <w:sz w:val="24"/>
          <w:szCs w:val="24"/>
        </w:rPr>
      </w:pP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Lidz</w:t>
      </w:r>
      <w:proofErr w:type="spellEnd"/>
      <w:r w:rsidRPr="00401F93">
        <w:rPr>
          <w:sz w:val="24"/>
          <w:szCs w:val="24"/>
        </w:rPr>
        <w:t xml:space="preserve">, C. (1995).  Conditional prediction:  A model for research on dangerousness to others in a new era.  </w:t>
      </w:r>
      <w:proofErr w:type="gramStart"/>
      <w:r w:rsidRPr="00692B10">
        <w:rPr>
          <w:i/>
          <w:sz w:val="24"/>
          <w:szCs w:val="24"/>
        </w:rPr>
        <w:t>International Journal of Law and Psychiatry, 18</w:t>
      </w:r>
      <w:r w:rsidRPr="00401F93">
        <w:rPr>
          <w:sz w:val="24"/>
          <w:szCs w:val="24"/>
        </w:rPr>
        <w:t>, 129-143.</w:t>
      </w:r>
      <w:proofErr w:type="gramEnd"/>
    </w:p>
    <w:p w14:paraId="084A4239" w14:textId="77777777" w:rsidR="00401F93" w:rsidRDefault="00401F93" w:rsidP="00153FF4">
      <w:pPr>
        <w:shd w:val="clear" w:color="auto" w:fill="FFFFFF"/>
        <w:spacing w:after="120"/>
        <w:ind w:left="432" w:hanging="432"/>
        <w:rPr>
          <w:rStyle w:val="element-citation"/>
          <w:color w:val="000000"/>
          <w:sz w:val="24"/>
          <w:szCs w:val="24"/>
        </w:rPr>
      </w:pPr>
      <w:r w:rsidRPr="00401F93">
        <w:rPr>
          <w:rStyle w:val="element-citation"/>
          <w:color w:val="000000"/>
          <w:sz w:val="24"/>
          <w:szCs w:val="24"/>
        </w:rPr>
        <w:t>National Institute for Health and Clinical Excellence</w:t>
      </w:r>
      <w:r w:rsidR="000400DE">
        <w:rPr>
          <w:rStyle w:val="element-citation"/>
          <w:color w:val="000000"/>
          <w:sz w:val="24"/>
          <w:szCs w:val="24"/>
        </w:rPr>
        <w:t xml:space="preserve"> (2009)</w:t>
      </w:r>
      <w:r w:rsidRPr="00401F93">
        <w:rPr>
          <w:rStyle w:val="element-citation"/>
          <w:color w:val="000000"/>
          <w:sz w:val="24"/>
          <w:szCs w:val="24"/>
        </w:rPr>
        <w:t>.</w:t>
      </w:r>
      <w:r w:rsidRPr="00401F93">
        <w:rPr>
          <w:rStyle w:val="apple-converted-space"/>
          <w:color w:val="000000"/>
          <w:sz w:val="24"/>
          <w:szCs w:val="24"/>
        </w:rPr>
        <w:t> </w:t>
      </w:r>
      <w:proofErr w:type="gramStart"/>
      <w:r w:rsidRPr="000400DE">
        <w:rPr>
          <w:rStyle w:val="ref-journal"/>
          <w:i/>
          <w:color w:val="000000"/>
          <w:sz w:val="24"/>
          <w:szCs w:val="24"/>
        </w:rPr>
        <w:t xml:space="preserve">Core </w:t>
      </w:r>
      <w:r w:rsidR="000400DE" w:rsidRPr="000400DE">
        <w:rPr>
          <w:rStyle w:val="ref-journal"/>
          <w:i/>
          <w:color w:val="000000"/>
          <w:sz w:val="24"/>
          <w:szCs w:val="24"/>
        </w:rPr>
        <w:t>i</w:t>
      </w:r>
      <w:r w:rsidRPr="000400DE">
        <w:rPr>
          <w:rStyle w:val="ref-journal"/>
          <w:i/>
          <w:color w:val="000000"/>
          <w:sz w:val="24"/>
          <w:szCs w:val="24"/>
        </w:rPr>
        <w:t xml:space="preserve">nterventions in the </w:t>
      </w:r>
      <w:r w:rsidR="000400DE" w:rsidRPr="000400DE">
        <w:rPr>
          <w:rStyle w:val="ref-journal"/>
          <w:i/>
          <w:color w:val="000000"/>
          <w:sz w:val="24"/>
          <w:szCs w:val="24"/>
        </w:rPr>
        <w:t>t</w:t>
      </w:r>
      <w:r w:rsidRPr="000400DE">
        <w:rPr>
          <w:rStyle w:val="ref-journal"/>
          <w:i/>
          <w:color w:val="000000"/>
          <w:sz w:val="24"/>
          <w:szCs w:val="24"/>
        </w:rPr>
        <w:t xml:space="preserve">reatment and </w:t>
      </w:r>
      <w:r w:rsidR="000400DE" w:rsidRPr="000400DE">
        <w:rPr>
          <w:rStyle w:val="ref-journal"/>
          <w:i/>
          <w:color w:val="000000"/>
          <w:sz w:val="24"/>
          <w:szCs w:val="24"/>
        </w:rPr>
        <w:t>m</w:t>
      </w:r>
      <w:r w:rsidRPr="000400DE">
        <w:rPr>
          <w:rStyle w:val="ref-journal"/>
          <w:i/>
          <w:color w:val="000000"/>
          <w:sz w:val="24"/>
          <w:szCs w:val="24"/>
        </w:rPr>
        <w:t xml:space="preserve">anagement of </w:t>
      </w:r>
      <w:r w:rsidR="000400DE" w:rsidRPr="000400DE">
        <w:rPr>
          <w:rStyle w:val="ref-journal"/>
          <w:i/>
          <w:color w:val="000000"/>
          <w:sz w:val="24"/>
          <w:szCs w:val="24"/>
        </w:rPr>
        <w:t>s</w:t>
      </w:r>
      <w:r w:rsidRPr="000400DE">
        <w:rPr>
          <w:rStyle w:val="ref-journal"/>
          <w:i/>
          <w:color w:val="000000"/>
          <w:sz w:val="24"/>
          <w:szCs w:val="24"/>
        </w:rPr>
        <w:t xml:space="preserve">chizophrenia in </w:t>
      </w:r>
      <w:r w:rsidR="000400DE" w:rsidRPr="000400DE">
        <w:rPr>
          <w:rStyle w:val="ref-journal"/>
          <w:i/>
          <w:color w:val="000000"/>
          <w:sz w:val="24"/>
          <w:szCs w:val="24"/>
        </w:rPr>
        <w:t>p</w:t>
      </w:r>
      <w:r w:rsidRPr="000400DE">
        <w:rPr>
          <w:rStyle w:val="ref-journal"/>
          <w:i/>
          <w:color w:val="000000"/>
          <w:sz w:val="24"/>
          <w:szCs w:val="24"/>
        </w:rPr>
        <w:t xml:space="preserve">rimary and </w:t>
      </w:r>
      <w:r w:rsidR="000400DE" w:rsidRPr="000400DE">
        <w:rPr>
          <w:rStyle w:val="ref-journal"/>
          <w:i/>
          <w:color w:val="000000"/>
          <w:sz w:val="24"/>
          <w:szCs w:val="24"/>
        </w:rPr>
        <w:t>s</w:t>
      </w:r>
      <w:r w:rsidRPr="000400DE">
        <w:rPr>
          <w:rStyle w:val="ref-journal"/>
          <w:i/>
          <w:color w:val="000000"/>
          <w:sz w:val="24"/>
          <w:szCs w:val="24"/>
        </w:rPr>
        <w:t xml:space="preserve">econdary </w:t>
      </w:r>
      <w:r w:rsidR="000400DE" w:rsidRPr="000400DE">
        <w:rPr>
          <w:rStyle w:val="ref-journal"/>
          <w:i/>
          <w:color w:val="000000"/>
          <w:sz w:val="24"/>
          <w:szCs w:val="24"/>
        </w:rPr>
        <w:t>c</w:t>
      </w:r>
      <w:r w:rsidRPr="000400DE">
        <w:rPr>
          <w:rStyle w:val="ref-journal"/>
          <w:i/>
          <w:color w:val="000000"/>
          <w:sz w:val="24"/>
          <w:szCs w:val="24"/>
        </w:rPr>
        <w:t>are</w:t>
      </w:r>
      <w:r w:rsidRPr="00401F93">
        <w:rPr>
          <w:rStyle w:val="ref-journal"/>
          <w:color w:val="000000"/>
          <w:sz w:val="24"/>
          <w:szCs w:val="24"/>
        </w:rPr>
        <w:t>.</w:t>
      </w:r>
      <w:proofErr w:type="gramEnd"/>
      <w:r w:rsidRPr="00401F93">
        <w:rPr>
          <w:rStyle w:val="apple-converted-space"/>
          <w:color w:val="000000"/>
          <w:sz w:val="24"/>
          <w:szCs w:val="24"/>
        </w:rPr>
        <w:t> </w:t>
      </w:r>
      <w:r w:rsidRPr="00401F93">
        <w:rPr>
          <w:rStyle w:val="element-citation"/>
          <w:color w:val="000000"/>
          <w:sz w:val="24"/>
          <w:szCs w:val="24"/>
        </w:rPr>
        <w:t>London, UK: National Institute for Health and Clinical Excellence</w:t>
      </w:r>
      <w:r w:rsidR="000400DE">
        <w:rPr>
          <w:rStyle w:val="element-citation"/>
          <w:color w:val="000000"/>
          <w:sz w:val="24"/>
          <w:szCs w:val="24"/>
        </w:rPr>
        <w:t>.</w:t>
      </w:r>
    </w:p>
    <w:p w14:paraId="2A8BC5D2" w14:textId="77777777" w:rsidR="00401F93" w:rsidRPr="00401F93" w:rsidRDefault="00401F93" w:rsidP="00153FF4">
      <w:pPr>
        <w:widowControl/>
        <w:spacing w:after="120"/>
        <w:ind w:left="432" w:hanging="432"/>
        <w:rPr>
          <w:sz w:val="24"/>
          <w:szCs w:val="24"/>
        </w:rPr>
      </w:pPr>
      <w:proofErr w:type="gramStart"/>
      <w:r w:rsidRPr="00401F93">
        <w:rPr>
          <w:sz w:val="24"/>
          <w:szCs w:val="24"/>
        </w:rPr>
        <w:t>National Research Council (1989).</w:t>
      </w:r>
      <w:proofErr w:type="gramEnd"/>
      <w:r w:rsidRPr="00401F93">
        <w:rPr>
          <w:sz w:val="24"/>
          <w:szCs w:val="24"/>
        </w:rPr>
        <w:t xml:space="preserve">  </w:t>
      </w:r>
      <w:proofErr w:type="gramStart"/>
      <w:r w:rsidRPr="000400DE">
        <w:rPr>
          <w:i/>
          <w:sz w:val="24"/>
          <w:szCs w:val="24"/>
        </w:rPr>
        <w:t>Improving risk communication</w:t>
      </w:r>
      <w:r w:rsidRPr="00401F93">
        <w:rPr>
          <w:sz w:val="24"/>
          <w:szCs w:val="24"/>
        </w:rPr>
        <w:t>.</w:t>
      </w:r>
      <w:proofErr w:type="gramEnd"/>
      <w:r w:rsidRPr="00401F93">
        <w:rPr>
          <w:sz w:val="24"/>
          <w:szCs w:val="24"/>
        </w:rPr>
        <w:t xml:space="preserve">  Washington, D.C.:  National Academy Press.</w:t>
      </w:r>
    </w:p>
    <w:p w14:paraId="4F30C335" w14:textId="77777777" w:rsidR="00401F93" w:rsidRDefault="00401F93" w:rsidP="00153FF4">
      <w:pPr>
        <w:shd w:val="clear" w:color="auto" w:fill="FFFFFF"/>
        <w:spacing w:after="120"/>
        <w:ind w:left="432" w:hanging="432"/>
        <w:rPr>
          <w:rStyle w:val="nowrap"/>
          <w:color w:val="000000"/>
          <w:sz w:val="24"/>
          <w:szCs w:val="24"/>
        </w:rPr>
      </w:pPr>
      <w:proofErr w:type="spellStart"/>
      <w:r w:rsidRPr="00401F93">
        <w:rPr>
          <w:rStyle w:val="element-citation"/>
          <w:color w:val="000000"/>
          <w:sz w:val="24"/>
          <w:szCs w:val="24"/>
        </w:rPr>
        <w:t>Naudts</w:t>
      </w:r>
      <w:proofErr w:type="spellEnd"/>
      <w:r w:rsidR="000400DE">
        <w:rPr>
          <w:rStyle w:val="element-citation"/>
          <w:color w:val="000000"/>
          <w:sz w:val="24"/>
          <w:szCs w:val="24"/>
        </w:rPr>
        <w:t>,</w:t>
      </w:r>
      <w:r w:rsidRPr="00401F93">
        <w:rPr>
          <w:rStyle w:val="element-citation"/>
          <w:color w:val="000000"/>
          <w:sz w:val="24"/>
          <w:szCs w:val="24"/>
        </w:rPr>
        <w:t xml:space="preserve"> K</w:t>
      </w:r>
      <w:r w:rsidR="000400DE">
        <w:rPr>
          <w:rStyle w:val="element-citation"/>
          <w:color w:val="000000"/>
          <w:sz w:val="24"/>
          <w:szCs w:val="24"/>
        </w:rPr>
        <w:t>.</w:t>
      </w:r>
      <w:r w:rsidRPr="00401F93">
        <w:rPr>
          <w:rStyle w:val="element-citation"/>
          <w:color w:val="000000"/>
          <w:sz w:val="24"/>
          <w:szCs w:val="24"/>
        </w:rPr>
        <w:t xml:space="preserve">, </w:t>
      </w:r>
      <w:r w:rsidR="000400DE">
        <w:rPr>
          <w:rStyle w:val="element-citation"/>
          <w:color w:val="000000"/>
          <w:sz w:val="24"/>
          <w:szCs w:val="24"/>
        </w:rPr>
        <w:t xml:space="preserve">&amp; </w:t>
      </w:r>
      <w:proofErr w:type="spellStart"/>
      <w:r w:rsidRPr="00401F93">
        <w:rPr>
          <w:rStyle w:val="element-citation"/>
          <w:color w:val="000000"/>
          <w:sz w:val="24"/>
          <w:szCs w:val="24"/>
        </w:rPr>
        <w:t>Hodgins</w:t>
      </w:r>
      <w:proofErr w:type="spellEnd"/>
      <w:r w:rsidR="000400DE">
        <w:rPr>
          <w:rStyle w:val="element-citation"/>
          <w:color w:val="000000"/>
          <w:sz w:val="24"/>
          <w:szCs w:val="24"/>
        </w:rPr>
        <w:t>,</w:t>
      </w:r>
      <w:r w:rsidRPr="00401F93">
        <w:rPr>
          <w:rStyle w:val="element-citation"/>
          <w:color w:val="000000"/>
          <w:sz w:val="24"/>
          <w:szCs w:val="24"/>
        </w:rPr>
        <w:t xml:space="preserve"> S.</w:t>
      </w:r>
      <w:r w:rsidR="000400DE">
        <w:rPr>
          <w:rStyle w:val="element-citation"/>
          <w:color w:val="000000"/>
          <w:sz w:val="24"/>
          <w:szCs w:val="24"/>
        </w:rPr>
        <w:t xml:space="preserve"> (2006).</w:t>
      </w:r>
      <w:r w:rsidRPr="00401F93">
        <w:rPr>
          <w:rStyle w:val="element-citation"/>
          <w:color w:val="000000"/>
          <w:sz w:val="24"/>
          <w:szCs w:val="24"/>
        </w:rPr>
        <w:t xml:space="preserve"> Neurobiological correlates of violent behavior among persons with schizophrenia.</w:t>
      </w:r>
      <w:r w:rsidRPr="00401F93">
        <w:rPr>
          <w:rStyle w:val="apple-converted-space"/>
          <w:color w:val="000000"/>
          <w:sz w:val="24"/>
          <w:szCs w:val="24"/>
        </w:rPr>
        <w:t> </w:t>
      </w:r>
      <w:proofErr w:type="gramStart"/>
      <w:r w:rsidRPr="000400DE">
        <w:rPr>
          <w:rStyle w:val="ref-journal"/>
          <w:i/>
          <w:color w:val="000000"/>
          <w:sz w:val="24"/>
          <w:szCs w:val="24"/>
        </w:rPr>
        <w:t>Schizophr</w:t>
      </w:r>
      <w:r w:rsidR="000400DE" w:rsidRPr="000400DE">
        <w:rPr>
          <w:rStyle w:val="ref-journal"/>
          <w:i/>
          <w:color w:val="000000"/>
          <w:sz w:val="24"/>
          <w:szCs w:val="24"/>
        </w:rPr>
        <w:t xml:space="preserve">enia Bulletin, </w:t>
      </w:r>
      <w:r w:rsidRPr="000400DE">
        <w:rPr>
          <w:rStyle w:val="ref-vol"/>
          <w:i/>
          <w:color w:val="000000"/>
          <w:sz w:val="24"/>
          <w:szCs w:val="24"/>
        </w:rPr>
        <w:t>32</w:t>
      </w:r>
      <w:r w:rsidR="000400DE">
        <w:rPr>
          <w:rStyle w:val="ref-vol"/>
          <w:color w:val="000000"/>
          <w:sz w:val="24"/>
          <w:szCs w:val="24"/>
        </w:rPr>
        <w:t xml:space="preserve">, </w:t>
      </w:r>
      <w:r w:rsidRPr="00401F93">
        <w:rPr>
          <w:rStyle w:val="element-citation"/>
          <w:color w:val="000000"/>
          <w:sz w:val="24"/>
          <w:szCs w:val="24"/>
        </w:rPr>
        <w:t>562–572.</w:t>
      </w:r>
      <w:proofErr w:type="gramEnd"/>
      <w:r w:rsidRPr="00401F93">
        <w:rPr>
          <w:rStyle w:val="apple-converted-space"/>
          <w:color w:val="000000"/>
          <w:sz w:val="24"/>
          <w:szCs w:val="24"/>
        </w:rPr>
        <w:t> </w:t>
      </w:r>
      <w:r w:rsidRPr="00401F93">
        <w:rPr>
          <w:rStyle w:val="nowrap"/>
          <w:color w:val="000000"/>
          <w:sz w:val="24"/>
          <w:szCs w:val="24"/>
        </w:rPr>
        <w:t>[</w:t>
      </w:r>
      <w:hyperlink r:id="rId21" w:history="1">
        <w:r w:rsidRPr="00401F93">
          <w:rPr>
            <w:rStyle w:val="Hyperlink"/>
            <w:color w:val="642A8F"/>
            <w:sz w:val="24"/>
            <w:szCs w:val="24"/>
          </w:rPr>
          <w:t>PMC free article</w:t>
        </w:r>
      </w:hyperlink>
      <w:r w:rsidRPr="00401F93">
        <w:rPr>
          <w:rStyle w:val="nowrap"/>
          <w:color w:val="000000"/>
          <w:sz w:val="24"/>
          <w:szCs w:val="24"/>
        </w:rPr>
        <w:t>]</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"https://www.ncbi.nlm.nih.gov/pubmed/16384876"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3459095D" w14:textId="77777777" w:rsidR="00401F93" w:rsidRPr="00401F93" w:rsidRDefault="00401F93" w:rsidP="00153FF4">
      <w:pPr>
        <w:widowControl/>
        <w:spacing w:after="120"/>
        <w:ind w:left="432" w:hanging="432"/>
        <w:rPr>
          <w:sz w:val="24"/>
          <w:szCs w:val="24"/>
        </w:rPr>
      </w:pPr>
      <w:proofErr w:type="spellStart"/>
      <w:r w:rsidRPr="00401F93">
        <w:rPr>
          <w:sz w:val="24"/>
          <w:szCs w:val="24"/>
        </w:rPr>
        <w:t>Newhill</w:t>
      </w:r>
      <w:proofErr w:type="spellEnd"/>
      <w:r w:rsidRPr="00401F93">
        <w:rPr>
          <w:sz w:val="24"/>
          <w:szCs w:val="24"/>
        </w:rPr>
        <w:t xml:space="preserve">, C., </w:t>
      </w:r>
      <w:proofErr w:type="spellStart"/>
      <w:r w:rsidRPr="00401F93">
        <w:rPr>
          <w:sz w:val="24"/>
          <w:szCs w:val="24"/>
        </w:rPr>
        <w:t>Mulvey</w:t>
      </w:r>
      <w:proofErr w:type="spellEnd"/>
      <w:r w:rsidRPr="00401F93">
        <w:rPr>
          <w:sz w:val="24"/>
          <w:szCs w:val="24"/>
        </w:rPr>
        <w:t xml:space="preserve">, E., &amp; </w:t>
      </w:r>
      <w:proofErr w:type="spellStart"/>
      <w:r w:rsidRPr="00401F93">
        <w:rPr>
          <w:sz w:val="24"/>
          <w:szCs w:val="24"/>
        </w:rPr>
        <w:t>Lidz</w:t>
      </w:r>
      <w:proofErr w:type="spellEnd"/>
      <w:r w:rsidRPr="00401F93">
        <w:rPr>
          <w:sz w:val="24"/>
          <w:szCs w:val="24"/>
        </w:rPr>
        <w:t xml:space="preserve">, C. (1995).  </w:t>
      </w:r>
      <w:proofErr w:type="gramStart"/>
      <w:r w:rsidRPr="00401F93">
        <w:rPr>
          <w:sz w:val="24"/>
          <w:szCs w:val="24"/>
        </w:rPr>
        <w:t>Characteristics of violence in the community by female patients seen in a psychiatric emergency service.</w:t>
      </w:r>
      <w:proofErr w:type="gramEnd"/>
      <w:r w:rsidRPr="00401F93">
        <w:rPr>
          <w:sz w:val="24"/>
          <w:szCs w:val="24"/>
        </w:rPr>
        <w:t xml:space="preserve">  </w:t>
      </w:r>
      <w:proofErr w:type="gramStart"/>
      <w:r w:rsidRPr="000400DE">
        <w:rPr>
          <w:i/>
          <w:sz w:val="24"/>
          <w:szCs w:val="24"/>
        </w:rPr>
        <w:t>Psychiatric Services, 46</w:t>
      </w:r>
      <w:r w:rsidRPr="00401F93">
        <w:rPr>
          <w:sz w:val="24"/>
          <w:szCs w:val="24"/>
        </w:rPr>
        <w:t>, 785-795.</w:t>
      </w:r>
      <w:proofErr w:type="gramEnd"/>
    </w:p>
    <w:p w14:paraId="56C8FCDD" w14:textId="77777777" w:rsidR="00401F93" w:rsidRPr="00401F93" w:rsidRDefault="00401F93" w:rsidP="00C63803">
      <w:pPr>
        <w:spacing w:after="120"/>
        <w:ind w:left="432" w:hanging="432"/>
        <w:rPr>
          <w:sz w:val="24"/>
          <w:szCs w:val="24"/>
        </w:rPr>
      </w:pPr>
      <w:r w:rsidRPr="00401F93">
        <w:rPr>
          <w:sz w:val="24"/>
          <w:szCs w:val="24"/>
        </w:rPr>
        <w:t xml:space="preserve">Nicholson, R., &amp; Norwood, S. (2000).  The quality of forensic psychological assessments, reports, and testimony:  Acknowledging the gap between promise and practice.  </w:t>
      </w:r>
      <w:r w:rsidRPr="000400DE">
        <w:rPr>
          <w:i/>
          <w:sz w:val="24"/>
          <w:szCs w:val="24"/>
        </w:rPr>
        <w:t>Law and Human Behavior, 24</w:t>
      </w:r>
      <w:r w:rsidRPr="00401F93">
        <w:rPr>
          <w:i/>
          <w:sz w:val="24"/>
          <w:szCs w:val="24"/>
        </w:rPr>
        <w:t xml:space="preserve">, </w:t>
      </w:r>
      <w:r w:rsidRPr="00401F93">
        <w:rPr>
          <w:sz w:val="24"/>
          <w:szCs w:val="24"/>
        </w:rPr>
        <w:t>9-44.</w:t>
      </w:r>
    </w:p>
    <w:p w14:paraId="7799A072" w14:textId="77777777" w:rsidR="00401F93" w:rsidRPr="00401F93" w:rsidRDefault="00401F93" w:rsidP="00C63803">
      <w:pPr>
        <w:widowControl/>
        <w:spacing w:after="120"/>
        <w:ind w:left="432" w:hanging="432"/>
        <w:rPr>
          <w:sz w:val="24"/>
          <w:szCs w:val="24"/>
        </w:rPr>
      </w:pPr>
      <w:proofErr w:type="spellStart"/>
      <w:r w:rsidRPr="00401F93">
        <w:rPr>
          <w:sz w:val="24"/>
          <w:szCs w:val="24"/>
        </w:rPr>
        <w:t>Novaco</w:t>
      </w:r>
      <w:proofErr w:type="spellEnd"/>
      <w:r w:rsidRPr="00401F93">
        <w:rPr>
          <w:sz w:val="24"/>
          <w:szCs w:val="24"/>
        </w:rPr>
        <w:t xml:space="preserve">, R. (2003).  </w:t>
      </w:r>
      <w:proofErr w:type="spellStart"/>
      <w:r w:rsidRPr="000400DE">
        <w:rPr>
          <w:i/>
          <w:sz w:val="24"/>
          <w:szCs w:val="24"/>
        </w:rPr>
        <w:t>Novaco</w:t>
      </w:r>
      <w:proofErr w:type="spellEnd"/>
      <w:r w:rsidRPr="000400DE">
        <w:rPr>
          <w:i/>
          <w:sz w:val="24"/>
          <w:szCs w:val="24"/>
        </w:rPr>
        <w:t xml:space="preserve"> Anger Scale and Provocation Inventory (NAS-PI</w:t>
      </w:r>
      <w:r w:rsidRPr="000400DE">
        <w:rPr>
          <w:sz w:val="24"/>
          <w:szCs w:val="24"/>
        </w:rPr>
        <w:t>)</w:t>
      </w:r>
      <w:r w:rsidRPr="00401F93">
        <w:rPr>
          <w:sz w:val="24"/>
          <w:szCs w:val="24"/>
        </w:rPr>
        <w:t>.  Los Angeles:  Western Psychological Services.</w:t>
      </w:r>
    </w:p>
    <w:p w14:paraId="5BAD2069"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 xml:space="preserve">Novak v. </w:t>
      </w:r>
      <w:proofErr w:type="spellStart"/>
      <w:r w:rsidRPr="00401F93">
        <w:rPr>
          <w:i/>
          <w:iCs/>
          <w:sz w:val="24"/>
          <w:szCs w:val="24"/>
        </w:rPr>
        <w:t>Rathan</w:t>
      </w:r>
      <w:proofErr w:type="spellEnd"/>
      <w:r w:rsidRPr="00401F93">
        <w:rPr>
          <w:sz w:val="24"/>
          <w:szCs w:val="24"/>
        </w:rPr>
        <w:t>, 505 N.E.2d 773 (1987).</w:t>
      </w:r>
      <w:proofErr w:type="gramEnd"/>
    </w:p>
    <w:p w14:paraId="1BC144AC" w14:textId="77777777" w:rsidR="00401F93" w:rsidRPr="00401F93" w:rsidRDefault="00401F93" w:rsidP="00C63803">
      <w:pPr>
        <w:widowControl/>
        <w:spacing w:after="120"/>
        <w:ind w:left="432" w:hanging="432"/>
        <w:rPr>
          <w:sz w:val="24"/>
          <w:szCs w:val="24"/>
        </w:rPr>
      </w:pPr>
      <w:r w:rsidRPr="00401F93">
        <w:rPr>
          <w:sz w:val="24"/>
          <w:szCs w:val="24"/>
        </w:rPr>
        <w:t xml:space="preserve">O’Leary, K.D. (1999).  Developmental and affective issues in assessing and treating partner aggression.  </w:t>
      </w:r>
      <w:r w:rsidRPr="000400DE">
        <w:rPr>
          <w:i/>
          <w:sz w:val="24"/>
          <w:szCs w:val="24"/>
        </w:rPr>
        <w:t>Clinical Psychology: Science and Practice, 6</w:t>
      </w:r>
      <w:r w:rsidRPr="00401F93">
        <w:rPr>
          <w:sz w:val="24"/>
          <w:szCs w:val="24"/>
        </w:rPr>
        <w:t>, 400-414.</w:t>
      </w:r>
    </w:p>
    <w:p w14:paraId="60743CDF" w14:textId="77777777" w:rsidR="00401F93" w:rsidRPr="00401F93" w:rsidRDefault="00401F93" w:rsidP="00C63803">
      <w:pPr>
        <w:widowControl/>
        <w:spacing w:after="120"/>
        <w:ind w:left="432" w:hanging="432"/>
        <w:rPr>
          <w:sz w:val="24"/>
          <w:szCs w:val="24"/>
        </w:rPr>
      </w:pPr>
      <w:r w:rsidRPr="00401F93">
        <w:rPr>
          <w:sz w:val="24"/>
          <w:szCs w:val="24"/>
        </w:rPr>
        <w:t xml:space="preserve">O’Neill, M., </w:t>
      </w:r>
      <w:proofErr w:type="spellStart"/>
      <w:r w:rsidRPr="00401F93">
        <w:rPr>
          <w:sz w:val="24"/>
          <w:szCs w:val="24"/>
        </w:rPr>
        <w:t>Strohman</w:t>
      </w:r>
      <w:proofErr w:type="spellEnd"/>
      <w:r w:rsidRPr="00401F93">
        <w:rPr>
          <w:sz w:val="24"/>
          <w:szCs w:val="24"/>
        </w:rPr>
        <w:t xml:space="preserve">, L., Bowman, Q., Lo, Y., Stevens, T., &amp; Heilbrun, K. (1999, August).  </w:t>
      </w:r>
      <w:r w:rsidRPr="000400DE">
        <w:rPr>
          <w:i/>
          <w:sz w:val="24"/>
          <w:szCs w:val="24"/>
        </w:rPr>
        <w:t>Normative approaches to communicating violence risk: A national survey of psychologists.</w:t>
      </w:r>
      <w:r w:rsidRPr="00401F93">
        <w:rPr>
          <w:sz w:val="24"/>
          <w:szCs w:val="24"/>
        </w:rPr>
        <w:t xml:space="preserve">   Presented at the Annual Convention of the American Psychological Association, Boston, MA.</w:t>
      </w:r>
    </w:p>
    <w:p w14:paraId="66500E4D" w14:textId="77777777" w:rsidR="00401F93" w:rsidRPr="00401F93" w:rsidRDefault="00401F93" w:rsidP="00C63803">
      <w:pPr>
        <w:widowControl/>
        <w:spacing w:after="120"/>
        <w:ind w:left="432" w:hanging="432"/>
        <w:rPr>
          <w:sz w:val="24"/>
          <w:szCs w:val="24"/>
        </w:rPr>
      </w:pPr>
      <w:bookmarkStart w:id="1" w:name="OLE_LINK1"/>
      <w:proofErr w:type="gramStart"/>
      <w:r w:rsidRPr="00401F93">
        <w:rPr>
          <w:sz w:val="24"/>
          <w:szCs w:val="24"/>
        </w:rPr>
        <w:t>Office of Juvenile Justice and Delinquency Prevention (1995).</w:t>
      </w:r>
      <w:proofErr w:type="gramEnd"/>
      <w:r w:rsidRPr="00401F93">
        <w:rPr>
          <w:sz w:val="24"/>
          <w:szCs w:val="24"/>
        </w:rPr>
        <w:t xml:space="preserve">  </w:t>
      </w:r>
      <w:r w:rsidRPr="000400DE">
        <w:rPr>
          <w:i/>
          <w:sz w:val="24"/>
          <w:szCs w:val="24"/>
        </w:rPr>
        <w:t>Guide for implementing the comprehensive strategy for serious, violent, and chronic juvenile offenders</w:t>
      </w:r>
      <w:r w:rsidRPr="00401F93">
        <w:rPr>
          <w:sz w:val="24"/>
          <w:szCs w:val="24"/>
        </w:rPr>
        <w:t>.  Washington, D.C.: Author.</w:t>
      </w:r>
    </w:p>
    <w:bookmarkEnd w:id="1"/>
    <w:p w14:paraId="28419144" w14:textId="77777777" w:rsidR="00401F93" w:rsidRPr="00401F93" w:rsidRDefault="00401F93" w:rsidP="00C63803">
      <w:pPr>
        <w:spacing w:after="120"/>
        <w:ind w:left="432" w:hanging="432"/>
        <w:rPr>
          <w:position w:val="7"/>
          <w:sz w:val="24"/>
          <w:szCs w:val="24"/>
        </w:rPr>
      </w:pPr>
      <w:proofErr w:type="spellStart"/>
      <w:r w:rsidRPr="00401F93">
        <w:rPr>
          <w:position w:val="7"/>
          <w:sz w:val="24"/>
          <w:szCs w:val="24"/>
        </w:rPr>
        <w:t>Ogloff</w:t>
      </w:r>
      <w:proofErr w:type="spellEnd"/>
      <w:r w:rsidRPr="00401F93">
        <w:rPr>
          <w:position w:val="7"/>
          <w:sz w:val="24"/>
          <w:szCs w:val="24"/>
        </w:rPr>
        <w:t xml:space="preserve">, J., &amp; </w:t>
      </w:r>
      <w:proofErr w:type="spellStart"/>
      <w:r w:rsidRPr="00401F93">
        <w:rPr>
          <w:position w:val="7"/>
          <w:sz w:val="24"/>
          <w:szCs w:val="24"/>
        </w:rPr>
        <w:t>Daffern</w:t>
      </w:r>
      <w:proofErr w:type="spellEnd"/>
      <w:r w:rsidRPr="00401F93">
        <w:rPr>
          <w:position w:val="7"/>
          <w:sz w:val="24"/>
          <w:szCs w:val="24"/>
        </w:rPr>
        <w:t xml:space="preserve">, M. (2006).  The Dynamic Appraisal of Situational Aggression:  An instrument to assess risk for imminent aggression in psychiatric inpatients.  </w:t>
      </w:r>
      <w:r w:rsidRPr="000400DE">
        <w:rPr>
          <w:i/>
          <w:position w:val="7"/>
          <w:sz w:val="24"/>
          <w:szCs w:val="24"/>
        </w:rPr>
        <w:t>Behavioral Sciences &amp; the Law, 24</w:t>
      </w:r>
      <w:r w:rsidRPr="00401F93">
        <w:rPr>
          <w:i/>
          <w:position w:val="7"/>
          <w:sz w:val="24"/>
          <w:szCs w:val="24"/>
        </w:rPr>
        <w:t xml:space="preserve">, </w:t>
      </w:r>
      <w:r w:rsidRPr="00401F93">
        <w:rPr>
          <w:position w:val="7"/>
          <w:sz w:val="24"/>
          <w:szCs w:val="24"/>
        </w:rPr>
        <w:t>799-813.</w:t>
      </w:r>
    </w:p>
    <w:p w14:paraId="766EA9C1"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Olver</w:t>
      </w:r>
      <w:proofErr w:type="spellEnd"/>
      <w:r w:rsidRPr="00401F93">
        <w:rPr>
          <w:sz w:val="24"/>
          <w:szCs w:val="24"/>
        </w:rPr>
        <w:t xml:space="preserve">, M., Wong, S., </w:t>
      </w:r>
      <w:proofErr w:type="spellStart"/>
      <w:r w:rsidRPr="00401F93">
        <w:rPr>
          <w:sz w:val="24"/>
          <w:szCs w:val="24"/>
        </w:rPr>
        <w:t>Nicholaichuk</w:t>
      </w:r>
      <w:proofErr w:type="spellEnd"/>
      <w:r w:rsidRPr="00401F93">
        <w:rPr>
          <w:sz w:val="24"/>
          <w:szCs w:val="24"/>
        </w:rPr>
        <w:t>, T, &amp; Gordon, A. (2007).</w:t>
      </w:r>
      <w:proofErr w:type="gramEnd"/>
      <w:r w:rsidRPr="00401F93">
        <w:rPr>
          <w:sz w:val="24"/>
          <w:szCs w:val="24"/>
        </w:rPr>
        <w:t xml:space="preserve">  The validity and reliability of the Violence Risk Scale-Sexual Offender Version:  Assessing sex offender risk and evaluating therapeutic change.  </w:t>
      </w:r>
      <w:proofErr w:type="gramStart"/>
      <w:r w:rsidRPr="000400DE">
        <w:rPr>
          <w:i/>
          <w:sz w:val="24"/>
          <w:szCs w:val="24"/>
        </w:rPr>
        <w:t>Psychological Assessment, 19</w:t>
      </w:r>
      <w:r w:rsidRPr="00401F93">
        <w:rPr>
          <w:sz w:val="24"/>
          <w:szCs w:val="24"/>
        </w:rPr>
        <w:t>, 318-329.</w:t>
      </w:r>
      <w:proofErr w:type="gramEnd"/>
    </w:p>
    <w:p w14:paraId="0E7338F8" w14:textId="77777777" w:rsidR="00401F93" w:rsidRPr="00401F93" w:rsidRDefault="00401F93" w:rsidP="00C63803">
      <w:pPr>
        <w:widowControl/>
        <w:spacing w:after="120"/>
        <w:ind w:left="432" w:hanging="432"/>
        <w:rPr>
          <w:sz w:val="24"/>
          <w:szCs w:val="24"/>
        </w:rPr>
      </w:pPr>
      <w:proofErr w:type="gramStart"/>
      <w:r w:rsidRPr="00401F93">
        <w:rPr>
          <w:sz w:val="24"/>
          <w:szCs w:val="24"/>
        </w:rPr>
        <w:t>Otto, R. (1992).</w:t>
      </w:r>
      <w:proofErr w:type="gramEnd"/>
      <w:r w:rsidRPr="00401F93">
        <w:rPr>
          <w:sz w:val="24"/>
          <w:szCs w:val="24"/>
        </w:rPr>
        <w:t xml:space="preserve">  The prediction of dangerous behavior:  A review and analysis of "second generation" research.  </w:t>
      </w:r>
      <w:proofErr w:type="gramStart"/>
      <w:r w:rsidRPr="000400DE">
        <w:rPr>
          <w:i/>
          <w:sz w:val="24"/>
          <w:szCs w:val="24"/>
        </w:rPr>
        <w:t>Forensic Reports, 5</w:t>
      </w:r>
      <w:r w:rsidRPr="00401F93">
        <w:rPr>
          <w:sz w:val="24"/>
          <w:szCs w:val="24"/>
        </w:rPr>
        <w:t>, 103</w:t>
      </w:r>
      <w:r w:rsidRPr="00401F93">
        <w:rPr>
          <w:sz w:val="24"/>
          <w:szCs w:val="24"/>
        </w:rPr>
        <w:noBreakHyphen/>
        <w:t>134.</w:t>
      </w:r>
      <w:proofErr w:type="gramEnd"/>
    </w:p>
    <w:p w14:paraId="755D2C4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Otto, R., &amp; </w:t>
      </w:r>
      <w:proofErr w:type="spellStart"/>
      <w:r w:rsidRPr="00401F93">
        <w:rPr>
          <w:sz w:val="24"/>
          <w:szCs w:val="24"/>
        </w:rPr>
        <w:t>Borum</w:t>
      </w:r>
      <w:proofErr w:type="spellEnd"/>
      <w:r w:rsidRPr="00401F93">
        <w:rPr>
          <w:sz w:val="24"/>
          <w:szCs w:val="24"/>
        </w:rPr>
        <w:t>, R. (1997).</w:t>
      </w:r>
      <w:proofErr w:type="gramEnd"/>
      <w:r w:rsidRPr="00401F93">
        <w:rPr>
          <w:sz w:val="24"/>
          <w:szCs w:val="24"/>
        </w:rPr>
        <w:t xml:space="preserve">  </w:t>
      </w:r>
      <w:r w:rsidRPr="000400DE">
        <w:rPr>
          <w:i/>
          <w:sz w:val="24"/>
          <w:szCs w:val="24"/>
        </w:rPr>
        <w:t>Assessing and managing violence risk: A workshop for clinicians.</w:t>
      </w:r>
      <w:r w:rsidRPr="00401F93">
        <w:rPr>
          <w:sz w:val="24"/>
          <w:szCs w:val="24"/>
        </w:rPr>
        <w:t xml:space="preserve">  Tampa, FL: Louis de la Parte Florida Mental Health Institute, University of South Florida.</w:t>
      </w:r>
    </w:p>
    <w:p w14:paraId="127883C0" w14:textId="77777777" w:rsidR="00401F93" w:rsidRPr="00401F93" w:rsidRDefault="00401F93" w:rsidP="00C63803">
      <w:pPr>
        <w:spacing w:after="120"/>
        <w:ind w:left="432" w:hanging="432"/>
        <w:rPr>
          <w:sz w:val="24"/>
          <w:szCs w:val="24"/>
        </w:rPr>
      </w:pPr>
      <w:r w:rsidRPr="00401F93">
        <w:rPr>
          <w:sz w:val="24"/>
          <w:szCs w:val="24"/>
        </w:rPr>
        <w:t>Otto, R., &amp; Douglas, K. (Eds.) (2009)</w:t>
      </w:r>
      <w:proofErr w:type="gramStart"/>
      <w:r w:rsidRPr="00401F93">
        <w:rPr>
          <w:sz w:val="24"/>
          <w:szCs w:val="24"/>
        </w:rPr>
        <w:t xml:space="preserve">.  </w:t>
      </w:r>
      <w:r w:rsidRPr="000400DE">
        <w:rPr>
          <w:i/>
          <w:sz w:val="24"/>
          <w:szCs w:val="24"/>
        </w:rPr>
        <w:t>Handbook of violence risk assessment</w:t>
      </w:r>
      <w:r w:rsidRPr="00401F93">
        <w:rPr>
          <w:sz w:val="24"/>
          <w:szCs w:val="24"/>
        </w:rPr>
        <w:t>.</w:t>
      </w:r>
      <w:proofErr w:type="gramEnd"/>
      <w:r w:rsidRPr="00401F93">
        <w:rPr>
          <w:sz w:val="24"/>
          <w:szCs w:val="24"/>
        </w:rPr>
        <w:t xml:space="preserve">  New York:  </w:t>
      </w:r>
      <w:proofErr w:type="spellStart"/>
      <w:r w:rsidRPr="00401F93">
        <w:rPr>
          <w:sz w:val="24"/>
          <w:szCs w:val="24"/>
        </w:rPr>
        <w:t>Routledge</w:t>
      </w:r>
      <w:proofErr w:type="spellEnd"/>
      <w:r w:rsidRPr="00401F93">
        <w:rPr>
          <w:sz w:val="24"/>
          <w:szCs w:val="24"/>
        </w:rPr>
        <w:t>.</w:t>
      </w:r>
    </w:p>
    <w:p w14:paraId="34631C3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Pearson, M., Wilmot, E., &amp; </w:t>
      </w:r>
      <w:proofErr w:type="spellStart"/>
      <w:r w:rsidRPr="00401F93">
        <w:rPr>
          <w:sz w:val="24"/>
          <w:szCs w:val="24"/>
        </w:rPr>
        <w:t>Padi</w:t>
      </w:r>
      <w:proofErr w:type="spellEnd"/>
      <w:r w:rsidRPr="00401F93">
        <w:rPr>
          <w:sz w:val="24"/>
          <w:szCs w:val="24"/>
        </w:rPr>
        <w:t>, M. (1986).</w:t>
      </w:r>
      <w:proofErr w:type="gramEnd"/>
      <w:r w:rsidRPr="00401F93">
        <w:rPr>
          <w:sz w:val="24"/>
          <w:szCs w:val="24"/>
        </w:rPr>
        <w:t xml:space="preserve">  </w:t>
      </w:r>
      <w:proofErr w:type="gramStart"/>
      <w:r w:rsidRPr="00401F93">
        <w:rPr>
          <w:sz w:val="24"/>
          <w:szCs w:val="24"/>
        </w:rPr>
        <w:t>A study of violent behavior among in</w:t>
      </w:r>
      <w:r w:rsidRPr="00401F93">
        <w:rPr>
          <w:sz w:val="24"/>
          <w:szCs w:val="24"/>
        </w:rPr>
        <w:noBreakHyphen/>
        <w:t>patients in a psychiatric hospital.</w:t>
      </w:r>
      <w:proofErr w:type="gramEnd"/>
      <w:r w:rsidRPr="00401F93">
        <w:rPr>
          <w:sz w:val="24"/>
          <w:szCs w:val="24"/>
        </w:rPr>
        <w:t xml:space="preserve">  </w:t>
      </w:r>
      <w:proofErr w:type="gramStart"/>
      <w:r w:rsidRPr="000400DE">
        <w:rPr>
          <w:i/>
          <w:sz w:val="24"/>
          <w:szCs w:val="24"/>
        </w:rPr>
        <w:t>British Journal of Psychiatry, 149</w:t>
      </w:r>
      <w:r w:rsidRPr="00401F93">
        <w:rPr>
          <w:sz w:val="24"/>
          <w:szCs w:val="24"/>
        </w:rPr>
        <w:t>, 232</w:t>
      </w:r>
      <w:r w:rsidRPr="00401F93">
        <w:rPr>
          <w:sz w:val="24"/>
          <w:szCs w:val="24"/>
        </w:rPr>
        <w:noBreakHyphen/>
        <w:t>235.</w:t>
      </w:r>
      <w:proofErr w:type="gramEnd"/>
    </w:p>
    <w:p w14:paraId="593E3E0C" w14:textId="77777777" w:rsidR="00401F93" w:rsidRPr="00401F93" w:rsidRDefault="00401F93" w:rsidP="00C63803">
      <w:pPr>
        <w:widowControl/>
        <w:spacing w:after="120"/>
        <w:ind w:left="432" w:hanging="432"/>
        <w:rPr>
          <w:i/>
          <w:iCs/>
          <w:sz w:val="24"/>
          <w:szCs w:val="24"/>
        </w:rPr>
      </w:pPr>
      <w:proofErr w:type="spellStart"/>
      <w:proofErr w:type="gramStart"/>
      <w:r w:rsidRPr="00401F93">
        <w:rPr>
          <w:i/>
          <w:iCs/>
          <w:sz w:val="24"/>
          <w:szCs w:val="24"/>
        </w:rPr>
        <w:t>Perriera</w:t>
      </w:r>
      <w:proofErr w:type="spellEnd"/>
      <w:r w:rsidRPr="00401F93">
        <w:rPr>
          <w:i/>
          <w:iCs/>
          <w:sz w:val="24"/>
          <w:szCs w:val="24"/>
        </w:rPr>
        <w:t xml:space="preserve"> v. State</w:t>
      </w:r>
      <w:r w:rsidRPr="00401F93">
        <w:rPr>
          <w:sz w:val="24"/>
          <w:szCs w:val="24"/>
        </w:rPr>
        <w:t>, 783 P.2d 4 (1986)</w:t>
      </w:r>
      <w:r w:rsidRPr="00401F93">
        <w:rPr>
          <w:i/>
          <w:iCs/>
          <w:sz w:val="24"/>
          <w:szCs w:val="24"/>
        </w:rPr>
        <w:t>.</w:t>
      </w:r>
      <w:proofErr w:type="gramEnd"/>
    </w:p>
    <w:p w14:paraId="43DF4AEB"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Peterson v. Washington</w:t>
      </w:r>
      <w:r w:rsidRPr="00401F93">
        <w:rPr>
          <w:sz w:val="24"/>
          <w:szCs w:val="24"/>
        </w:rPr>
        <w:t>, 671 P.2d 230 (1983).</w:t>
      </w:r>
      <w:proofErr w:type="gramEnd"/>
    </w:p>
    <w:p w14:paraId="6849FD2C" w14:textId="77777777" w:rsidR="00401F93" w:rsidRPr="00401F93" w:rsidRDefault="00401F93" w:rsidP="00C63803">
      <w:pPr>
        <w:spacing w:after="120"/>
        <w:ind w:left="432" w:hanging="432"/>
        <w:outlineLvl w:val="0"/>
        <w:rPr>
          <w:sz w:val="24"/>
          <w:szCs w:val="24"/>
        </w:rPr>
      </w:pPr>
      <w:proofErr w:type="spellStart"/>
      <w:r w:rsidRPr="00401F93">
        <w:rPr>
          <w:sz w:val="24"/>
          <w:szCs w:val="24"/>
        </w:rPr>
        <w:t>Petrella</w:t>
      </w:r>
      <w:proofErr w:type="spellEnd"/>
      <w:r w:rsidRPr="00401F93">
        <w:rPr>
          <w:sz w:val="24"/>
          <w:szCs w:val="24"/>
        </w:rPr>
        <w:t xml:space="preserve">, R., &amp; </w:t>
      </w:r>
      <w:proofErr w:type="spellStart"/>
      <w:r w:rsidRPr="00401F93">
        <w:rPr>
          <w:sz w:val="24"/>
          <w:szCs w:val="24"/>
        </w:rPr>
        <w:t>Poythress</w:t>
      </w:r>
      <w:proofErr w:type="spellEnd"/>
      <w:r w:rsidRPr="00401F93">
        <w:rPr>
          <w:sz w:val="24"/>
          <w:szCs w:val="24"/>
        </w:rPr>
        <w:t xml:space="preserve">, N. (1983).  The quality of forensic evaluations:  An interdisciplinary study.  </w:t>
      </w:r>
      <w:proofErr w:type="gramStart"/>
      <w:r w:rsidRPr="000400DE">
        <w:rPr>
          <w:i/>
          <w:sz w:val="24"/>
          <w:szCs w:val="24"/>
        </w:rPr>
        <w:t>Journal of Consulting and Clinical Psychology, 51</w:t>
      </w:r>
      <w:r w:rsidRPr="00401F93">
        <w:rPr>
          <w:i/>
          <w:sz w:val="24"/>
          <w:szCs w:val="24"/>
        </w:rPr>
        <w:t>,</w:t>
      </w:r>
      <w:r w:rsidRPr="00401F93">
        <w:rPr>
          <w:sz w:val="24"/>
          <w:szCs w:val="24"/>
        </w:rPr>
        <w:t xml:space="preserve"> 76-85.</w:t>
      </w:r>
      <w:proofErr w:type="gramEnd"/>
    </w:p>
    <w:p w14:paraId="79827F16" w14:textId="77777777" w:rsidR="00401F93" w:rsidRPr="00401F93" w:rsidRDefault="00401F93" w:rsidP="00C63803">
      <w:pPr>
        <w:widowControl/>
        <w:spacing w:after="120"/>
        <w:ind w:left="432" w:hanging="432"/>
        <w:rPr>
          <w:sz w:val="24"/>
          <w:szCs w:val="24"/>
        </w:rPr>
      </w:pPr>
      <w:proofErr w:type="spellStart"/>
      <w:r w:rsidRPr="00401F93">
        <w:rPr>
          <w:sz w:val="24"/>
          <w:szCs w:val="24"/>
        </w:rPr>
        <w:t>Petrila</w:t>
      </w:r>
      <w:proofErr w:type="spellEnd"/>
      <w:r w:rsidRPr="00401F93">
        <w:rPr>
          <w:sz w:val="24"/>
          <w:szCs w:val="24"/>
        </w:rPr>
        <w:t xml:space="preserve">, J. (1995).  Who will pay for involuntary civil commitment under capitated managed care?  </w:t>
      </w:r>
      <w:proofErr w:type="gramStart"/>
      <w:r w:rsidRPr="00401F93">
        <w:rPr>
          <w:sz w:val="24"/>
          <w:szCs w:val="24"/>
        </w:rPr>
        <w:t>An emerging dilemma.</w:t>
      </w:r>
      <w:proofErr w:type="gramEnd"/>
      <w:r w:rsidRPr="00401F93">
        <w:rPr>
          <w:sz w:val="24"/>
          <w:szCs w:val="24"/>
        </w:rPr>
        <w:t xml:space="preserve">  </w:t>
      </w:r>
      <w:proofErr w:type="gramStart"/>
      <w:r w:rsidRPr="000400DE">
        <w:rPr>
          <w:i/>
          <w:sz w:val="24"/>
          <w:szCs w:val="24"/>
          <w:u w:val="single"/>
        </w:rPr>
        <w:t>Psychiatric Services, 46</w:t>
      </w:r>
      <w:r w:rsidRPr="00401F93">
        <w:rPr>
          <w:sz w:val="24"/>
          <w:szCs w:val="24"/>
        </w:rPr>
        <w:t>, 1045-1048.</w:t>
      </w:r>
      <w:proofErr w:type="gramEnd"/>
    </w:p>
    <w:p w14:paraId="1E5263BC" w14:textId="77777777" w:rsidR="00401F93" w:rsidRPr="00401F93" w:rsidRDefault="00401F93" w:rsidP="00C63803">
      <w:pPr>
        <w:spacing w:after="120"/>
        <w:ind w:left="432" w:hanging="432"/>
        <w:rPr>
          <w:sz w:val="24"/>
          <w:szCs w:val="24"/>
        </w:rPr>
      </w:pPr>
      <w:proofErr w:type="spellStart"/>
      <w:r w:rsidRPr="00401F93">
        <w:rPr>
          <w:sz w:val="24"/>
          <w:szCs w:val="24"/>
        </w:rPr>
        <w:t>Pinals</w:t>
      </w:r>
      <w:proofErr w:type="spellEnd"/>
      <w:r w:rsidRPr="00401F93">
        <w:rPr>
          <w:sz w:val="24"/>
          <w:szCs w:val="24"/>
        </w:rPr>
        <w:t>, D., &amp; Mossman, D. (</w:t>
      </w:r>
      <w:r w:rsidR="00B36561">
        <w:rPr>
          <w:sz w:val="24"/>
          <w:szCs w:val="24"/>
        </w:rPr>
        <w:t>2012</w:t>
      </w:r>
      <w:r w:rsidRPr="00401F93">
        <w:rPr>
          <w:sz w:val="24"/>
          <w:szCs w:val="24"/>
        </w:rPr>
        <w:t xml:space="preserve">).  </w:t>
      </w:r>
      <w:proofErr w:type="gramStart"/>
      <w:r w:rsidRPr="00B36561">
        <w:rPr>
          <w:i/>
          <w:sz w:val="24"/>
          <w:szCs w:val="24"/>
        </w:rPr>
        <w:t>Evaluation for civil commitment</w:t>
      </w:r>
      <w:r w:rsidRPr="00401F93">
        <w:rPr>
          <w:i/>
          <w:sz w:val="24"/>
          <w:szCs w:val="24"/>
        </w:rPr>
        <w:t>.</w:t>
      </w:r>
      <w:proofErr w:type="gramEnd"/>
      <w:r w:rsidRPr="00401F93">
        <w:rPr>
          <w:sz w:val="24"/>
          <w:szCs w:val="24"/>
        </w:rPr>
        <w:t xml:space="preserve">  New York:  Oxford University Press.</w:t>
      </w:r>
    </w:p>
    <w:p w14:paraId="59C8D6C5" w14:textId="77777777" w:rsidR="00401F93" w:rsidRPr="00401F93" w:rsidRDefault="00401F93" w:rsidP="00C63803">
      <w:pPr>
        <w:widowControl/>
        <w:spacing w:after="120"/>
        <w:ind w:left="432" w:hanging="432"/>
        <w:rPr>
          <w:sz w:val="24"/>
          <w:szCs w:val="24"/>
        </w:rPr>
      </w:pPr>
      <w:proofErr w:type="spellStart"/>
      <w:r w:rsidRPr="00401F93">
        <w:rPr>
          <w:sz w:val="24"/>
          <w:szCs w:val="24"/>
        </w:rPr>
        <w:t>Poythress</w:t>
      </w:r>
      <w:proofErr w:type="spellEnd"/>
      <w:r w:rsidRPr="00401F93">
        <w:rPr>
          <w:sz w:val="24"/>
          <w:szCs w:val="24"/>
        </w:rPr>
        <w:t xml:space="preserve">, N.G. (1990).  Avoiding negligent release:  Contemporary clinical and risk management strategies.  </w:t>
      </w:r>
      <w:proofErr w:type="gramStart"/>
      <w:r w:rsidRPr="00B36561">
        <w:rPr>
          <w:i/>
          <w:sz w:val="24"/>
          <w:szCs w:val="24"/>
        </w:rPr>
        <w:t>American Journal of Psychiatry, 147</w:t>
      </w:r>
      <w:r w:rsidRPr="00401F93">
        <w:rPr>
          <w:sz w:val="24"/>
          <w:szCs w:val="24"/>
        </w:rPr>
        <w:t>, 994</w:t>
      </w:r>
      <w:r w:rsidRPr="00401F93">
        <w:rPr>
          <w:sz w:val="24"/>
          <w:szCs w:val="24"/>
        </w:rPr>
        <w:noBreakHyphen/>
        <w:t>997.</w:t>
      </w:r>
      <w:proofErr w:type="gramEnd"/>
    </w:p>
    <w:p w14:paraId="08E43B9B" w14:textId="77777777" w:rsidR="00401F93" w:rsidRPr="00401F93" w:rsidRDefault="00401F93" w:rsidP="00C63803">
      <w:pPr>
        <w:widowControl/>
        <w:spacing w:after="120"/>
        <w:ind w:left="432" w:hanging="432"/>
        <w:rPr>
          <w:sz w:val="24"/>
          <w:szCs w:val="24"/>
        </w:rPr>
      </w:pPr>
      <w:proofErr w:type="spellStart"/>
      <w:r w:rsidRPr="00401F93">
        <w:rPr>
          <w:sz w:val="24"/>
          <w:szCs w:val="24"/>
        </w:rPr>
        <w:t>Poythress</w:t>
      </w:r>
      <w:proofErr w:type="spellEnd"/>
      <w:r w:rsidRPr="00401F93">
        <w:rPr>
          <w:sz w:val="24"/>
          <w:szCs w:val="24"/>
        </w:rPr>
        <w:t xml:space="preserve">, N.G. (1992).  Expert testimony on violence and dangerousness:  Roles for mental health professionals.  </w:t>
      </w:r>
      <w:proofErr w:type="gramStart"/>
      <w:r w:rsidRPr="00B36561">
        <w:rPr>
          <w:i/>
          <w:sz w:val="24"/>
          <w:szCs w:val="24"/>
        </w:rPr>
        <w:t>Forensic Reports, 5</w:t>
      </w:r>
      <w:r w:rsidRPr="00401F93">
        <w:rPr>
          <w:sz w:val="24"/>
          <w:szCs w:val="24"/>
        </w:rPr>
        <w:t>, 135</w:t>
      </w:r>
      <w:r w:rsidRPr="00401F93">
        <w:rPr>
          <w:sz w:val="24"/>
          <w:szCs w:val="24"/>
        </w:rPr>
        <w:noBreakHyphen/>
        <w:t>150.</w:t>
      </w:r>
      <w:proofErr w:type="gramEnd"/>
    </w:p>
    <w:p w14:paraId="36CF5C56"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Quinsey</w:t>
      </w:r>
      <w:proofErr w:type="spellEnd"/>
      <w:r w:rsidRPr="00401F93">
        <w:rPr>
          <w:sz w:val="24"/>
          <w:szCs w:val="24"/>
        </w:rPr>
        <w:t xml:space="preserve">, V. L., Harris, G. T., Rice, M. E., &amp; </w:t>
      </w:r>
      <w:proofErr w:type="spellStart"/>
      <w:r w:rsidRPr="00401F93">
        <w:rPr>
          <w:sz w:val="24"/>
          <w:szCs w:val="24"/>
        </w:rPr>
        <w:t>Lalumi'ere</w:t>
      </w:r>
      <w:proofErr w:type="spellEnd"/>
      <w:r w:rsidRPr="00401F93">
        <w:rPr>
          <w:sz w:val="24"/>
          <w:szCs w:val="24"/>
        </w:rPr>
        <w:t>, M. L.</w:t>
      </w:r>
      <w:proofErr w:type="gramEnd"/>
      <w:r w:rsidRPr="00401F93">
        <w:rPr>
          <w:sz w:val="24"/>
          <w:szCs w:val="24"/>
        </w:rPr>
        <w:t xml:space="preserve">  (1993)</w:t>
      </w:r>
      <w:proofErr w:type="gramStart"/>
      <w:r w:rsidRPr="00401F93">
        <w:rPr>
          <w:sz w:val="24"/>
          <w:szCs w:val="24"/>
        </w:rPr>
        <w:t>.  Assessing treatment efficacy in outcome studies of sex offenders.</w:t>
      </w:r>
      <w:proofErr w:type="gramEnd"/>
      <w:r w:rsidRPr="00401F93">
        <w:rPr>
          <w:sz w:val="24"/>
          <w:szCs w:val="24"/>
        </w:rPr>
        <w:t xml:space="preserve">  </w:t>
      </w:r>
      <w:r w:rsidRPr="00B36561">
        <w:rPr>
          <w:i/>
          <w:sz w:val="24"/>
          <w:szCs w:val="24"/>
        </w:rPr>
        <w:t xml:space="preserve">Journal </w:t>
      </w:r>
      <w:proofErr w:type="gramStart"/>
      <w:r w:rsidRPr="00B36561">
        <w:rPr>
          <w:i/>
          <w:sz w:val="24"/>
          <w:szCs w:val="24"/>
        </w:rPr>
        <w:t>of  Interpersonal</w:t>
      </w:r>
      <w:proofErr w:type="gramEnd"/>
      <w:r w:rsidRPr="00B36561">
        <w:rPr>
          <w:i/>
          <w:sz w:val="24"/>
          <w:szCs w:val="24"/>
        </w:rPr>
        <w:t xml:space="preserve"> Violence, 8</w:t>
      </w:r>
      <w:r w:rsidRPr="00B36561">
        <w:rPr>
          <w:sz w:val="24"/>
          <w:szCs w:val="24"/>
        </w:rPr>
        <w:t xml:space="preserve">, </w:t>
      </w:r>
      <w:r w:rsidRPr="00401F93">
        <w:rPr>
          <w:sz w:val="24"/>
          <w:szCs w:val="24"/>
        </w:rPr>
        <w:t>512-523.</w:t>
      </w:r>
    </w:p>
    <w:p w14:paraId="4C161D78"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Quinsey</w:t>
      </w:r>
      <w:proofErr w:type="spellEnd"/>
      <w:r w:rsidRPr="00401F93">
        <w:rPr>
          <w:sz w:val="24"/>
          <w:szCs w:val="24"/>
        </w:rPr>
        <w:t>, V., &amp; Maguire, A. (1986).</w:t>
      </w:r>
      <w:proofErr w:type="gramEnd"/>
      <w:r w:rsidRPr="00401F93">
        <w:rPr>
          <w:sz w:val="24"/>
          <w:szCs w:val="24"/>
        </w:rPr>
        <w:t xml:space="preserve">  </w:t>
      </w:r>
      <w:proofErr w:type="gramStart"/>
      <w:r w:rsidRPr="00401F93">
        <w:rPr>
          <w:sz w:val="24"/>
          <w:szCs w:val="24"/>
        </w:rPr>
        <w:t>Maximum security</w:t>
      </w:r>
      <w:proofErr w:type="gramEnd"/>
      <w:r w:rsidRPr="00401F93">
        <w:rPr>
          <w:sz w:val="24"/>
          <w:szCs w:val="24"/>
        </w:rPr>
        <w:t xml:space="preserve"> psychiatric patients:  Actuarial and clinical prediction of dangerousness.  </w:t>
      </w:r>
      <w:proofErr w:type="gramStart"/>
      <w:r w:rsidRPr="00B36561">
        <w:rPr>
          <w:i/>
          <w:sz w:val="24"/>
          <w:szCs w:val="24"/>
        </w:rPr>
        <w:t>Journal of Interpersonal Violence, 1</w:t>
      </w:r>
      <w:r w:rsidRPr="00401F93">
        <w:rPr>
          <w:sz w:val="24"/>
          <w:szCs w:val="24"/>
        </w:rPr>
        <w:t>, 143</w:t>
      </w:r>
      <w:r w:rsidRPr="00401F93">
        <w:rPr>
          <w:sz w:val="24"/>
          <w:szCs w:val="24"/>
        </w:rPr>
        <w:noBreakHyphen/>
        <w:t>171.</w:t>
      </w:r>
      <w:proofErr w:type="gramEnd"/>
    </w:p>
    <w:p w14:paraId="0775505A" w14:textId="77777777" w:rsidR="00401F93" w:rsidRPr="00401F93" w:rsidRDefault="00401F93" w:rsidP="00C63803">
      <w:pPr>
        <w:widowControl/>
        <w:spacing w:after="120"/>
        <w:ind w:left="432" w:hanging="432"/>
        <w:rPr>
          <w:sz w:val="24"/>
          <w:szCs w:val="24"/>
        </w:rPr>
      </w:pPr>
      <w:proofErr w:type="spellStart"/>
      <w:r w:rsidRPr="00401F93">
        <w:rPr>
          <w:sz w:val="24"/>
          <w:szCs w:val="24"/>
        </w:rPr>
        <w:t>Quinsey</w:t>
      </w:r>
      <w:proofErr w:type="spellEnd"/>
      <w:r w:rsidRPr="00401F93">
        <w:rPr>
          <w:sz w:val="24"/>
          <w:szCs w:val="24"/>
        </w:rPr>
        <w:t xml:space="preserve">, V., Harris, G., Rice, M., &amp; Cormier, C. (1998).  </w:t>
      </w:r>
      <w:r w:rsidRPr="00B36561">
        <w:rPr>
          <w:i/>
          <w:sz w:val="24"/>
          <w:szCs w:val="24"/>
        </w:rPr>
        <w:t>Violent offenders: Appraising and managing risk.</w:t>
      </w:r>
      <w:r w:rsidRPr="00401F93">
        <w:rPr>
          <w:sz w:val="24"/>
          <w:szCs w:val="24"/>
        </w:rPr>
        <w:t xml:space="preserve">  Washington, D.C.: American Psychological Association.</w:t>
      </w:r>
    </w:p>
    <w:p w14:paraId="3A98324F" w14:textId="77777777" w:rsidR="00401F93" w:rsidRPr="00401F93" w:rsidRDefault="00401F93" w:rsidP="00C63803">
      <w:pPr>
        <w:spacing w:after="120"/>
        <w:ind w:left="432" w:hanging="432"/>
        <w:rPr>
          <w:sz w:val="24"/>
          <w:szCs w:val="24"/>
        </w:rPr>
      </w:pPr>
      <w:proofErr w:type="spellStart"/>
      <w:r w:rsidRPr="00401F93">
        <w:rPr>
          <w:sz w:val="24"/>
          <w:szCs w:val="24"/>
        </w:rPr>
        <w:t>Quinsey</w:t>
      </w:r>
      <w:proofErr w:type="spellEnd"/>
      <w:r w:rsidRPr="00401F93">
        <w:rPr>
          <w:sz w:val="24"/>
          <w:szCs w:val="24"/>
        </w:rPr>
        <w:t xml:space="preserve">, V., Harris, G., Rice, M., &amp; Cormier, C. (2006).  </w:t>
      </w:r>
      <w:r w:rsidRPr="00B36561">
        <w:rPr>
          <w:i/>
          <w:sz w:val="24"/>
          <w:szCs w:val="24"/>
        </w:rPr>
        <w:t>Violent offenders:  Appraising and managing risk</w:t>
      </w:r>
      <w:r w:rsidRPr="00401F93">
        <w:rPr>
          <w:i/>
          <w:sz w:val="24"/>
          <w:szCs w:val="24"/>
        </w:rPr>
        <w:t xml:space="preserve"> </w:t>
      </w:r>
      <w:r w:rsidRPr="00401F93">
        <w:rPr>
          <w:sz w:val="24"/>
          <w:szCs w:val="24"/>
        </w:rPr>
        <w:t>(2</w:t>
      </w:r>
      <w:r w:rsidRPr="00401F93">
        <w:rPr>
          <w:sz w:val="24"/>
          <w:szCs w:val="24"/>
          <w:vertAlign w:val="superscript"/>
        </w:rPr>
        <w:t>nd</w:t>
      </w:r>
      <w:r w:rsidRPr="00401F93">
        <w:rPr>
          <w:sz w:val="24"/>
          <w:szCs w:val="24"/>
        </w:rPr>
        <w:t xml:space="preserve"> edition)</w:t>
      </w:r>
      <w:r w:rsidRPr="00401F93">
        <w:rPr>
          <w:i/>
          <w:sz w:val="24"/>
          <w:szCs w:val="24"/>
        </w:rPr>
        <w:t xml:space="preserve">.  </w:t>
      </w:r>
      <w:r w:rsidRPr="00401F93">
        <w:rPr>
          <w:sz w:val="24"/>
          <w:szCs w:val="24"/>
        </w:rPr>
        <w:t>Washington, D.C.:  American Psychological Association.</w:t>
      </w:r>
    </w:p>
    <w:p w14:paraId="7BCEE194"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Quinsey</w:t>
      </w:r>
      <w:proofErr w:type="spellEnd"/>
      <w:r w:rsidRPr="00401F93">
        <w:rPr>
          <w:sz w:val="24"/>
          <w:szCs w:val="24"/>
        </w:rPr>
        <w:t>, V., Rice, M., &amp; Harris, G. (1995).</w:t>
      </w:r>
      <w:proofErr w:type="gramEnd"/>
      <w:r w:rsidRPr="00401F93">
        <w:rPr>
          <w:sz w:val="24"/>
          <w:szCs w:val="24"/>
        </w:rPr>
        <w:t xml:space="preserve">  </w:t>
      </w:r>
      <w:proofErr w:type="gramStart"/>
      <w:r w:rsidRPr="00401F93">
        <w:rPr>
          <w:sz w:val="24"/>
          <w:szCs w:val="24"/>
        </w:rPr>
        <w:t>Actuarial prediction of sexual recidivism.</w:t>
      </w:r>
      <w:proofErr w:type="gramEnd"/>
      <w:r w:rsidRPr="00401F93">
        <w:rPr>
          <w:sz w:val="24"/>
          <w:szCs w:val="24"/>
        </w:rPr>
        <w:t xml:space="preserve">  </w:t>
      </w:r>
      <w:proofErr w:type="gramStart"/>
      <w:r w:rsidRPr="00B36561">
        <w:rPr>
          <w:i/>
          <w:sz w:val="24"/>
          <w:szCs w:val="24"/>
        </w:rPr>
        <w:t>Journal of Interpersonal Violence, 10,</w:t>
      </w:r>
      <w:r w:rsidRPr="00401F93">
        <w:rPr>
          <w:sz w:val="24"/>
          <w:szCs w:val="24"/>
        </w:rPr>
        <w:t xml:space="preserve"> 85-105.</w:t>
      </w:r>
      <w:proofErr w:type="gramEnd"/>
    </w:p>
    <w:p w14:paraId="4AB0E5A6" w14:textId="77777777" w:rsidR="00401F93" w:rsidRPr="00401F93" w:rsidRDefault="00401F93" w:rsidP="00C63803">
      <w:pPr>
        <w:widowControl/>
        <w:spacing w:after="120"/>
        <w:ind w:left="432" w:hanging="432"/>
        <w:rPr>
          <w:sz w:val="24"/>
          <w:szCs w:val="24"/>
        </w:rPr>
      </w:pPr>
      <w:proofErr w:type="spellStart"/>
      <w:r w:rsidRPr="00401F93">
        <w:rPr>
          <w:sz w:val="24"/>
          <w:szCs w:val="24"/>
        </w:rPr>
        <w:t>Quinsey</w:t>
      </w:r>
      <w:proofErr w:type="spellEnd"/>
      <w:r w:rsidRPr="00401F93">
        <w:rPr>
          <w:sz w:val="24"/>
          <w:szCs w:val="24"/>
        </w:rPr>
        <w:t xml:space="preserve">, V., </w:t>
      </w:r>
      <w:proofErr w:type="spellStart"/>
      <w:r w:rsidRPr="00401F93">
        <w:rPr>
          <w:sz w:val="24"/>
          <w:szCs w:val="24"/>
        </w:rPr>
        <w:t>Warneford</w:t>
      </w:r>
      <w:proofErr w:type="spellEnd"/>
      <w:r w:rsidRPr="00401F93">
        <w:rPr>
          <w:sz w:val="24"/>
          <w:szCs w:val="24"/>
        </w:rPr>
        <w:t xml:space="preserve">, A., </w:t>
      </w:r>
      <w:proofErr w:type="spellStart"/>
      <w:r w:rsidRPr="00401F93">
        <w:rPr>
          <w:sz w:val="24"/>
          <w:szCs w:val="24"/>
        </w:rPr>
        <w:t>Preusse</w:t>
      </w:r>
      <w:proofErr w:type="spellEnd"/>
      <w:r w:rsidRPr="00401F93">
        <w:rPr>
          <w:sz w:val="24"/>
          <w:szCs w:val="24"/>
        </w:rPr>
        <w:t>, M., &amp; Link, N. (1975).  Released Oak Ridge patients:  A follow</w:t>
      </w:r>
      <w:r w:rsidRPr="00401F93">
        <w:rPr>
          <w:sz w:val="24"/>
          <w:szCs w:val="24"/>
        </w:rPr>
        <w:noBreakHyphen/>
        <w:t xml:space="preserve">up study of review board discharges.  </w:t>
      </w:r>
      <w:proofErr w:type="gramStart"/>
      <w:r w:rsidRPr="00B36561">
        <w:rPr>
          <w:i/>
          <w:sz w:val="24"/>
          <w:szCs w:val="24"/>
        </w:rPr>
        <w:t>British Journal of Criminology, 15</w:t>
      </w:r>
      <w:r w:rsidRPr="00401F93">
        <w:rPr>
          <w:sz w:val="24"/>
          <w:szCs w:val="24"/>
        </w:rPr>
        <w:t>, 264</w:t>
      </w:r>
      <w:r w:rsidRPr="00401F93">
        <w:rPr>
          <w:sz w:val="24"/>
          <w:szCs w:val="24"/>
        </w:rPr>
        <w:noBreakHyphen/>
        <w:t>270.</w:t>
      </w:r>
      <w:proofErr w:type="gramEnd"/>
    </w:p>
    <w:p w14:paraId="7F66E6F2" w14:textId="77777777" w:rsidR="00401F93" w:rsidRPr="00401F93" w:rsidRDefault="00401F93" w:rsidP="00C63803">
      <w:pPr>
        <w:widowControl/>
        <w:spacing w:after="120"/>
        <w:ind w:left="432" w:hanging="432"/>
        <w:rPr>
          <w:sz w:val="24"/>
          <w:szCs w:val="24"/>
        </w:rPr>
      </w:pPr>
      <w:r w:rsidRPr="00401F93">
        <w:rPr>
          <w:sz w:val="24"/>
          <w:szCs w:val="24"/>
        </w:rPr>
        <w:t xml:space="preserve">Rice, M. (1997).  </w:t>
      </w:r>
      <w:proofErr w:type="gramStart"/>
      <w:r w:rsidRPr="00401F93">
        <w:rPr>
          <w:sz w:val="24"/>
          <w:szCs w:val="24"/>
        </w:rPr>
        <w:t>Violent offender research and implications for the criminal justice system.</w:t>
      </w:r>
      <w:proofErr w:type="gramEnd"/>
      <w:r w:rsidRPr="00401F93">
        <w:rPr>
          <w:sz w:val="24"/>
          <w:szCs w:val="24"/>
        </w:rPr>
        <w:t xml:space="preserve">  </w:t>
      </w:r>
      <w:proofErr w:type="gramStart"/>
      <w:r w:rsidRPr="00B36561">
        <w:rPr>
          <w:i/>
          <w:sz w:val="24"/>
          <w:szCs w:val="24"/>
        </w:rPr>
        <w:t>American Psychologist, 52</w:t>
      </w:r>
      <w:r w:rsidRPr="00401F93">
        <w:rPr>
          <w:sz w:val="24"/>
          <w:szCs w:val="24"/>
        </w:rPr>
        <w:t>, 414-423.</w:t>
      </w:r>
      <w:proofErr w:type="gramEnd"/>
    </w:p>
    <w:p w14:paraId="29B6C35B" w14:textId="77777777" w:rsidR="00401F93" w:rsidRPr="00401F93" w:rsidRDefault="00401F93" w:rsidP="00C63803">
      <w:pPr>
        <w:widowControl/>
        <w:spacing w:after="120"/>
        <w:ind w:left="432" w:hanging="432"/>
        <w:rPr>
          <w:sz w:val="24"/>
          <w:szCs w:val="24"/>
        </w:rPr>
      </w:pPr>
      <w:r w:rsidRPr="00401F93">
        <w:rPr>
          <w:sz w:val="24"/>
          <w:szCs w:val="24"/>
        </w:rPr>
        <w:t xml:space="preserve">Rice, M. &amp; Harris, G. (1995).  Violent recidivism:  Assessing predictive validity.  </w:t>
      </w:r>
      <w:proofErr w:type="gramStart"/>
      <w:r w:rsidRPr="00B36561">
        <w:rPr>
          <w:i/>
          <w:sz w:val="24"/>
          <w:szCs w:val="24"/>
        </w:rPr>
        <w:t>Journal of Consulting and Clinical Psychology, 63</w:t>
      </w:r>
      <w:r w:rsidRPr="00401F93">
        <w:rPr>
          <w:sz w:val="24"/>
          <w:szCs w:val="24"/>
        </w:rPr>
        <w:t>, 737</w:t>
      </w:r>
      <w:r w:rsidRPr="00401F93">
        <w:rPr>
          <w:sz w:val="24"/>
          <w:szCs w:val="24"/>
        </w:rPr>
        <w:noBreakHyphen/>
        <w:t>748.</w:t>
      </w:r>
      <w:proofErr w:type="gramEnd"/>
    </w:p>
    <w:p w14:paraId="63715432" w14:textId="77777777" w:rsidR="00401F93" w:rsidRPr="00401F93" w:rsidRDefault="00401F93" w:rsidP="00C63803">
      <w:pPr>
        <w:widowControl/>
        <w:spacing w:after="120"/>
        <w:ind w:left="432" w:hanging="432"/>
        <w:rPr>
          <w:sz w:val="24"/>
          <w:szCs w:val="24"/>
        </w:rPr>
      </w:pPr>
      <w:r w:rsidRPr="00401F93">
        <w:rPr>
          <w:sz w:val="24"/>
          <w:szCs w:val="24"/>
        </w:rPr>
        <w:t xml:space="preserve">Rice, M. E., </w:t>
      </w:r>
      <w:proofErr w:type="spellStart"/>
      <w:r w:rsidRPr="00401F93">
        <w:rPr>
          <w:sz w:val="24"/>
          <w:szCs w:val="24"/>
        </w:rPr>
        <w:t>Quinsey</w:t>
      </w:r>
      <w:proofErr w:type="spellEnd"/>
      <w:r w:rsidRPr="00401F93">
        <w:rPr>
          <w:sz w:val="24"/>
          <w:szCs w:val="24"/>
        </w:rPr>
        <w:t xml:space="preserve">, V. L., &amp; Harris, G. T.  (1991).  Sexual recidivism among child molesters released from a </w:t>
      </w:r>
      <w:proofErr w:type="gramStart"/>
      <w:r w:rsidRPr="00401F93">
        <w:rPr>
          <w:sz w:val="24"/>
          <w:szCs w:val="24"/>
        </w:rPr>
        <w:t>maximum security</w:t>
      </w:r>
      <w:proofErr w:type="gramEnd"/>
      <w:r w:rsidRPr="00401F93">
        <w:rPr>
          <w:sz w:val="24"/>
          <w:szCs w:val="24"/>
        </w:rPr>
        <w:t xml:space="preserve"> psychiatric institution.  </w:t>
      </w:r>
      <w:r w:rsidRPr="00B36561">
        <w:rPr>
          <w:i/>
          <w:sz w:val="24"/>
          <w:szCs w:val="24"/>
        </w:rPr>
        <w:t xml:space="preserve">Journal </w:t>
      </w:r>
      <w:proofErr w:type="gramStart"/>
      <w:r w:rsidRPr="00B36561">
        <w:rPr>
          <w:i/>
          <w:sz w:val="24"/>
          <w:szCs w:val="24"/>
        </w:rPr>
        <w:t>of  Consulting</w:t>
      </w:r>
      <w:proofErr w:type="gramEnd"/>
      <w:r w:rsidRPr="00B36561">
        <w:rPr>
          <w:i/>
          <w:sz w:val="24"/>
          <w:szCs w:val="24"/>
        </w:rPr>
        <w:t xml:space="preserve"> and Clinical Psychology, 39</w:t>
      </w:r>
      <w:r w:rsidRPr="00401F93">
        <w:rPr>
          <w:sz w:val="24"/>
          <w:szCs w:val="24"/>
          <w:u w:val="single"/>
        </w:rPr>
        <w:t>,</w:t>
      </w:r>
      <w:r w:rsidRPr="00401F93">
        <w:rPr>
          <w:sz w:val="24"/>
          <w:szCs w:val="24"/>
        </w:rPr>
        <w:t xml:space="preserve"> 381-386.</w:t>
      </w:r>
    </w:p>
    <w:p w14:paraId="0DB7EFB6" w14:textId="77777777" w:rsidR="00401F93" w:rsidRPr="00401F93" w:rsidRDefault="00401F93" w:rsidP="00C63803">
      <w:pPr>
        <w:spacing w:after="120"/>
        <w:ind w:left="432" w:hanging="432"/>
        <w:rPr>
          <w:sz w:val="24"/>
          <w:szCs w:val="24"/>
        </w:rPr>
      </w:pPr>
      <w:proofErr w:type="gramStart"/>
      <w:r w:rsidRPr="00401F93">
        <w:rPr>
          <w:sz w:val="24"/>
          <w:szCs w:val="24"/>
        </w:rPr>
        <w:t>Rice, M., &amp; Harris, G. (1995).</w:t>
      </w:r>
      <w:proofErr w:type="gramEnd"/>
      <w:r w:rsidRPr="00401F93">
        <w:rPr>
          <w:sz w:val="24"/>
          <w:szCs w:val="24"/>
        </w:rPr>
        <w:t xml:space="preserve">  Violent recidivism:  Assessing predictive validity.  </w:t>
      </w:r>
      <w:proofErr w:type="gramStart"/>
      <w:r w:rsidRPr="00B36561">
        <w:rPr>
          <w:i/>
          <w:sz w:val="24"/>
          <w:szCs w:val="24"/>
        </w:rPr>
        <w:t>Journal of Consulting and Clinical Psychology, 63</w:t>
      </w:r>
      <w:r w:rsidRPr="00401F93">
        <w:rPr>
          <w:i/>
          <w:sz w:val="24"/>
          <w:szCs w:val="24"/>
        </w:rPr>
        <w:t xml:space="preserve">, </w:t>
      </w:r>
      <w:r w:rsidRPr="00401F93">
        <w:rPr>
          <w:sz w:val="24"/>
          <w:szCs w:val="24"/>
        </w:rPr>
        <w:t>737-748.</w:t>
      </w:r>
      <w:proofErr w:type="gramEnd"/>
    </w:p>
    <w:p w14:paraId="6473E205" w14:textId="77777777" w:rsidR="00401F93" w:rsidRPr="00401F93" w:rsidRDefault="00401F93" w:rsidP="00C63803">
      <w:pPr>
        <w:widowControl/>
        <w:spacing w:after="120"/>
        <w:ind w:left="432" w:hanging="432"/>
        <w:rPr>
          <w:sz w:val="24"/>
          <w:szCs w:val="24"/>
        </w:rPr>
      </w:pPr>
      <w:proofErr w:type="gramStart"/>
      <w:r w:rsidRPr="00401F93">
        <w:rPr>
          <w:sz w:val="24"/>
          <w:szCs w:val="24"/>
        </w:rPr>
        <w:t>Rice, M., &amp; Harris, G. (1997-a).</w:t>
      </w:r>
      <w:proofErr w:type="gramEnd"/>
      <w:r w:rsidRPr="00401F93">
        <w:rPr>
          <w:sz w:val="24"/>
          <w:szCs w:val="24"/>
        </w:rPr>
        <w:t xml:space="preserve">  </w:t>
      </w:r>
      <w:proofErr w:type="gramStart"/>
      <w:r w:rsidRPr="00401F93">
        <w:rPr>
          <w:sz w:val="24"/>
          <w:szCs w:val="24"/>
        </w:rPr>
        <w:t xml:space="preserve">Cross-validation and extension of the </w:t>
      </w:r>
      <w:r w:rsidRPr="00401F93">
        <w:rPr>
          <w:i/>
          <w:iCs/>
          <w:sz w:val="24"/>
          <w:szCs w:val="24"/>
        </w:rPr>
        <w:t>Violence Risk Appraisal</w:t>
      </w:r>
      <w:r w:rsidRPr="00401F93">
        <w:rPr>
          <w:sz w:val="24"/>
          <w:szCs w:val="24"/>
        </w:rPr>
        <w:t xml:space="preserve"> </w:t>
      </w:r>
      <w:r w:rsidRPr="00401F93">
        <w:rPr>
          <w:i/>
          <w:iCs/>
          <w:sz w:val="24"/>
          <w:szCs w:val="24"/>
        </w:rPr>
        <w:t xml:space="preserve">Guide </w:t>
      </w:r>
      <w:r w:rsidRPr="00401F93">
        <w:rPr>
          <w:sz w:val="24"/>
          <w:szCs w:val="24"/>
        </w:rPr>
        <w:t>for child molesters and rapists.</w:t>
      </w:r>
      <w:proofErr w:type="gramEnd"/>
      <w:r w:rsidRPr="00401F93">
        <w:rPr>
          <w:sz w:val="24"/>
          <w:szCs w:val="24"/>
        </w:rPr>
        <w:t xml:space="preserve">  </w:t>
      </w:r>
      <w:r w:rsidRPr="00B36561">
        <w:rPr>
          <w:i/>
          <w:sz w:val="24"/>
          <w:szCs w:val="24"/>
        </w:rPr>
        <w:t>Law and Human Behavior, 21</w:t>
      </w:r>
      <w:r w:rsidRPr="00401F93">
        <w:rPr>
          <w:sz w:val="24"/>
          <w:szCs w:val="24"/>
        </w:rPr>
        <w:t>, 231-241.</w:t>
      </w:r>
    </w:p>
    <w:p w14:paraId="4CB2CFE7" w14:textId="77777777" w:rsidR="00401F93" w:rsidRPr="00401F93" w:rsidRDefault="00401F93" w:rsidP="00C63803">
      <w:pPr>
        <w:widowControl/>
        <w:spacing w:after="120"/>
        <w:ind w:left="432" w:hanging="432"/>
        <w:rPr>
          <w:sz w:val="24"/>
          <w:szCs w:val="24"/>
        </w:rPr>
      </w:pPr>
      <w:proofErr w:type="gramStart"/>
      <w:r w:rsidRPr="00401F93">
        <w:rPr>
          <w:sz w:val="24"/>
          <w:szCs w:val="24"/>
        </w:rPr>
        <w:t>Rice, M., &amp; Harris, G. (1997-b).</w:t>
      </w:r>
      <w:proofErr w:type="gramEnd"/>
      <w:r w:rsidRPr="00401F93">
        <w:rPr>
          <w:sz w:val="24"/>
          <w:szCs w:val="24"/>
        </w:rPr>
        <w:t xml:space="preserve">  </w:t>
      </w:r>
      <w:proofErr w:type="gramStart"/>
      <w:r w:rsidRPr="00401F93">
        <w:rPr>
          <w:sz w:val="24"/>
          <w:szCs w:val="24"/>
        </w:rPr>
        <w:t>The treatment of mentally disordered offenders.</w:t>
      </w:r>
      <w:proofErr w:type="gramEnd"/>
      <w:r w:rsidRPr="00401F93">
        <w:rPr>
          <w:sz w:val="24"/>
          <w:szCs w:val="24"/>
        </w:rPr>
        <w:t xml:space="preserve">  </w:t>
      </w:r>
      <w:r w:rsidRPr="00B36561">
        <w:rPr>
          <w:i/>
          <w:sz w:val="24"/>
          <w:szCs w:val="24"/>
        </w:rPr>
        <w:t>Psychology, Public Policy, and Law, 3</w:t>
      </w:r>
      <w:r w:rsidRPr="00401F93">
        <w:rPr>
          <w:sz w:val="24"/>
          <w:szCs w:val="24"/>
        </w:rPr>
        <w:t>, 126-183</w:t>
      </w:r>
      <w:proofErr w:type="gramStart"/>
      <w:r w:rsidRPr="00401F93">
        <w:rPr>
          <w:sz w:val="24"/>
          <w:szCs w:val="24"/>
        </w:rPr>
        <w:t>..</w:t>
      </w:r>
      <w:proofErr w:type="gramEnd"/>
    </w:p>
    <w:p w14:paraId="02DEB4F4" w14:textId="77777777" w:rsidR="00401F93" w:rsidRPr="00401F93" w:rsidRDefault="00401F93" w:rsidP="00C63803">
      <w:pPr>
        <w:spacing w:after="120"/>
        <w:ind w:left="432" w:hanging="432"/>
        <w:rPr>
          <w:sz w:val="24"/>
          <w:szCs w:val="24"/>
        </w:rPr>
      </w:pPr>
      <w:proofErr w:type="gramStart"/>
      <w:r w:rsidRPr="00401F93">
        <w:rPr>
          <w:sz w:val="24"/>
          <w:szCs w:val="24"/>
        </w:rPr>
        <w:t>Rice, M., Harris, G., Lang, C., &amp; Bell, V. (1990).</w:t>
      </w:r>
      <w:proofErr w:type="gramEnd"/>
      <w:r w:rsidRPr="00401F93">
        <w:rPr>
          <w:sz w:val="24"/>
          <w:szCs w:val="24"/>
        </w:rPr>
        <w:t xml:space="preserve">  </w:t>
      </w:r>
      <w:proofErr w:type="gramStart"/>
      <w:r w:rsidRPr="00401F93">
        <w:rPr>
          <w:sz w:val="24"/>
          <w:szCs w:val="24"/>
        </w:rPr>
        <w:t xml:space="preserve">Recidivism among male insanity </w:t>
      </w:r>
      <w:proofErr w:type="spellStart"/>
      <w:r w:rsidRPr="00401F93">
        <w:rPr>
          <w:sz w:val="24"/>
          <w:szCs w:val="24"/>
        </w:rPr>
        <w:t>acquittees</w:t>
      </w:r>
      <w:proofErr w:type="spellEnd"/>
      <w:r w:rsidRPr="00401F93">
        <w:rPr>
          <w:sz w:val="24"/>
          <w:szCs w:val="24"/>
        </w:rPr>
        <w:t>.</w:t>
      </w:r>
      <w:proofErr w:type="gramEnd"/>
      <w:r w:rsidRPr="00401F93">
        <w:rPr>
          <w:sz w:val="24"/>
          <w:szCs w:val="24"/>
        </w:rPr>
        <w:t xml:space="preserve">  </w:t>
      </w:r>
      <w:proofErr w:type="gramStart"/>
      <w:r w:rsidRPr="00B36561">
        <w:rPr>
          <w:i/>
          <w:sz w:val="24"/>
          <w:szCs w:val="24"/>
        </w:rPr>
        <w:t>Journal of Psychiatry and Law, 18</w:t>
      </w:r>
      <w:r w:rsidRPr="00401F93">
        <w:rPr>
          <w:i/>
          <w:sz w:val="24"/>
          <w:szCs w:val="24"/>
        </w:rPr>
        <w:t xml:space="preserve">, </w:t>
      </w:r>
      <w:r w:rsidRPr="00401F93">
        <w:rPr>
          <w:sz w:val="24"/>
          <w:szCs w:val="24"/>
        </w:rPr>
        <w:t>379-403.</w:t>
      </w:r>
      <w:proofErr w:type="gramEnd"/>
    </w:p>
    <w:p w14:paraId="34D09490" w14:textId="77777777" w:rsidR="00401F93" w:rsidRPr="00401F93" w:rsidRDefault="00401F93" w:rsidP="00C63803">
      <w:pPr>
        <w:widowControl/>
        <w:spacing w:after="120"/>
        <w:ind w:left="432" w:hanging="432"/>
        <w:rPr>
          <w:sz w:val="24"/>
          <w:szCs w:val="24"/>
        </w:rPr>
      </w:pPr>
      <w:proofErr w:type="gramStart"/>
      <w:r w:rsidRPr="00401F93">
        <w:rPr>
          <w:sz w:val="24"/>
          <w:szCs w:val="24"/>
        </w:rPr>
        <w:t>Rice, M.E., Harris, G.T., &amp; Cormier, C.A. (1992).</w:t>
      </w:r>
      <w:proofErr w:type="gramEnd"/>
      <w:r w:rsidRPr="00401F93">
        <w:rPr>
          <w:sz w:val="24"/>
          <w:szCs w:val="24"/>
        </w:rPr>
        <w:t xml:space="preserve">  Evaluation of a </w:t>
      </w:r>
      <w:proofErr w:type="gramStart"/>
      <w:r w:rsidRPr="00401F93">
        <w:rPr>
          <w:sz w:val="24"/>
          <w:szCs w:val="24"/>
        </w:rPr>
        <w:t>maximum security</w:t>
      </w:r>
      <w:proofErr w:type="gramEnd"/>
      <w:r w:rsidRPr="00401F93">
        <w:rPr>
          <w:sz w:val="24"/>
          <w:szCs w:val="24"/>
        </w:rPr>
        <w:t xml:space="preserve"> therapeutic community for psychopaths and other mentally disordered offenders.  </w:t>
      </w:r>
      <w:proofErr w:type="gramStart"/>
      <w:r w:rsidRPr="00B36561">
        <w:rPr>
          <w:i/>
          <w:sz w:val="24"/>
          <w:szCs w:val="24"/>
        </w:rPr>
        <w:t>Law and Human Behavior, 16</w:t>
      </w:r>
      <w:r w:rsidRPr="00401F93">
        <w:rPr>
          <w:sz w:val="24"/>
          <w:szCs w:val="24"/>
        </w:rPr>
        <w:t>, 399</w:t>
      </w:r>
      <w:r w:rsidRPr="00401F93">
        <w:rPr>
          <w:sz w:val="24"/>
          <w:szCs w:val="24"/>
        </w:rPr>
        <w:noBreakHyphen/>
        <w:t>412.</w:t>
      </w:r>
      <w:proofErr w:type="gramEnd"/>
    </w:p>
    <w:p w14:paraId="40E01A54" w14:textId="77777777" w:rsidR="00401F93" w:rsidRPr="00401F93" w:rsidRDefault="00401F93" w:rsidP="00C63803">
      <w:pPr>
        <w:spacing w:after="120"/>
        <w:ind w:left="432" w:hanging="432"/>
        <w:rPr>
          <w:sz w:val="24"/>
          <w:szCs w:val="24"/>
        </w:rPr>
      </w:pPr>
      <w:r w:rsidRPr="00401F93">
        <w:rPr>
          <w:sz w:val="24"/>
          <w:szCs w:val="24"/>
        </w:rPr>
        <w:t>Richter, D., &amp; Whittington, R. (Eds.) (2006)</w:t>
      </w:r>
      <w:proofErr w:type="gramStart"/>
      <w:r w:rsidRPr="00401F93">
        <w:rPr>
          <w:sz w:val="24"/>
          <w:szCs w:val="24"/>
        </w:rPr>
        <w:t xml:space="preserve">.  </w:t>
      </w:r>
      <w:r w:rsidRPr="00B36561">
        <w:rPr>
          <w:i/>
          <w:sz w:val="24"/>
          <w:szCs w:val="24"/>
        </w:rPr>
        <w:t>Violence in mental health settings</w:t>
      </w:r>
      <w:r w:rsidRPr="00401F93">
        <w:rPr>
          <w:sz w:val="24"/>
          <w:szCs w:val="24"/>
        </w:rPr>
        <w:t>.</w:t>
      </w:r>
      <w:proofErr w:type="gramEnd"/>
      <w:r w:rsidRPr="00401F93">
        <w:rPr>
          <w:sz w:val="24"/>
          <w:szCs w:val="24"/>
        </w:rPr>
        <w:t xml:space="preserve">  New York:  Springer.</w:t>
      </w:r>
    </w:p>
    <w:p w14:paraId="705ED3F7" w14:textId="77777777" w:rsidR="00401F93" w:rsidRPr="00401F93" w:rsidRDefault="00401F93" w:rsidP="00C63803">
      <w:pPr>
        <w:widowControl/>
        <w:spacing w:after="120"/>
        <w:ind w:left="432" w:hanging="432"/>
        <w:rPr>
          <w:sz w:val="24"/>
          <w:szCs w:val="24"/>
        </w:rPr>
      </w:pPr>
      <w:r w:rsidRPr="00401F93">
        <w:rPr>
          <w:sz w:val="24"/>
          <w:szCs w:val="24"/>
        </w:rPr>
        <w:t xml:space="preserve">Robins, L.N., </w:t>
      </w:r>
      <w:proofErr w:type="spellStart"/>
      <w:r w:rsidRPr="00401F93">
        <w:rPr>
          <w:sz w:val="24"/>
          <w:szCs w:val="24"/>
        </w:rPr>
        <w:t>Helzer</w:t>
      </w:r>
      <w:proofErr w:type="spellEnd"/>
      <w:r w:rsidRPr="00401F93">
        <w:rPr>
          <w:sz w:val="24"/>
          <w:szCs w:val="24"/>
        </w:rPr>
        <w:t xml:space="preserve">, J.E., </w:t>
      </w:r>
      <w:proofErr w:type="spellStart"/>
      <w:r w:rsidRPr="00401F93">
        <w:rPr>
          <w:sz w:val="24"/>
          <w:szCs w:val="24"/>
        </w:rPr>
        <w:t>Croughan</w:t>
      </w:r>
      <w:proofErr w:type="spellEnd"/>
      <w:r w:rsidRPr="00401F93">
        <w:rPr>
          <w:sz w:val="24"/>
          <w:szCs w:val="24"/>
        </w:rPr>
        <w:t xml:space="preserve">, J., &amp; Ratcliff, K.S. (1981).  National Institute of Mental Health Diagnostic Interview Schedule:  Its history, characteristics, and validity.  </w:t>
      </w:r>
      <w:proofErr w:type="gramStart"/>
      <w:r w:rsidRPr="00B36561">
        <w:rPr>
          <w:i/>
          <w:sz w:val="24"/>
          <w:szCs w:val="24"/>
        </w:rPr>
        <w:t>Archives of General Psychiatry, 38</w:t>
      </w:r>
      <w:r w:rsidRPr="00401F93">
        <w:rPr>
          <w:sz w:val="24"/>
          <w:szCs w:val="24"/>
        </w:rPr>
        <w:t>, 381</w:t>
      </w:r>
      <w:r w:rsidRPr="00401F93">
        <w:rPr>
          <w:sz w:val="24"/>
          <w:szCs w:val="24"/>
        </w:rPr>
        <w:noBreakHyphen/>
        <w:t>389.</w:t>
      </w:r>
      <w:proofErr w:type="gramEnd"/>
    </w:p>
    <w:p w14:paraId="00F6A791" w14:textId="77777777" w:rsidR="00401F93" w:rsidRPr="00401F93" w:rsidRDefault="00401F93" w:rsidP="00C63803">
      <w:pPr>
        <w:widowControl/>
        <w:spacing w:after="120"/>
        <w:ind w:left="432" w:hanging="432"/>
        <w:rPr>
          <w:sz w:val="24"/>
          <w:szCs w:val="24"/>
        </w:rPr>
      </w:pPr>
      <w:r w:rsidRPr="00401F93">
        <w:rPr>
          <w:sz w:val="24"/>
          <w:szCs w:val="24"/>
        </w:rPr>
        <w:t xml:space="preserve">Roehl, J., &amp; </w:t>
      </w:r>
      <w:proofErr w:type="spellStart"/>
      <w:r w:rsidRPr="00401F93">
        <w:rPr>
          <w:sz w:val="24"/>
          <w:szCs w:val="24"/>
        </w:rPr>
        <w:t>Guertin</w:t>
      </w:r>
      <w:proofErr w:type="spellEnd"/>
      <w:r w:rsidRPr="00401F93">
        <w:rPr>
          <w:sz w:val="24"/>
          <w:szCs w:val="24"/>
        </w:rPr>
        <w:t xml:space="preserve">, K. (1998).  </w:t>
      </w:r>
      <w:r w:rsidRPr="00B36561">
        <w:rPr>
          <w:i/>
          <w:sz w:val="24"/>
          <w:szCs w:val="24"/>
        </w:rPr>
        <w:t>Current use of dangerousness assessments in sentencing domestic violence offenders:  Final report</w:t>
      </w:r>
      <w:r w:rsidRPr="00401F93">
        <w:rPr>
          <w:sz w:val="24"/>
          <w:szCs w:val="24"/>
        </w:rPr>
        <w:t>.  State Justice Institute.</w:t>
      </w:r>
    </w:p>
    <w:p w14:paraId="11870A78" w14:textId="77777777" w:rsidR="00401F93" w:rsidRPr="00401F93" w:rsidRDefault="00401F93" w:rsidP="00C63803">
      <w:pPr>
        <w:widowControl/>
        <w:spacing w:after="120"/>
        <w:ind w:left="432" w:hanging="432"/>
        <w:rPr>
          <w:sz w:val="24"/>
          <w:szCs w:val="24"/>
        </w:rPr>
      </w:pPr>
      <w:proofErr w:type="spellStart"/>
      <w:r w:rsidRPr="00401F93">
        <w:rPr>
          <w:sz w:val="24"/>
          <w:szCs w:val="24"/>
        </w:rPr>
        <w:t>Rofman</w:t>
      </w:r>
      <w:proofErr w:type="spellEnd"/>
      <w:r w:rsidRPr="00401F93">
        <w:rPr>
          <w:sz w:val="24"/>
          <w:szCs w:val="24"/>
        </w:rPr>
        <w:t xml:space="preserve">, E.S., </w:t>
      </w:r>
      <w:proofErr w:type="spellStart"/>
      <w:r w:rsidRPr="00401F93">
        <w:rPr>
          <w:sz w:val="24"/>
          <w:szCs w:val="24"/>
        </w:rPr>
        <w:t>Askinazi</w:t>
      </w:r>
      <w:proofErr w:type="spellEnd"/>
      <w:r w:rsidRPr="00401F93">
        <w:rPr>
          <w:sz w:val="24"/>
          <w:szCs w:val="24"/>
        </w:rPr>
        <w:t xml:space="preserve">, C., &amp; </w:t>
      </w:r>
      <w:proofErr w:type="spellStart"/>
      <w:r w:rsidRPr="00401F93">
        <w:rPr>
          <w:sz w:val="24"/>
          <w:szCs w:val="24"/>
        </w:rPr>
        <w:t>Fant</w:t>
      </w:r>
      <w:proofErr w:type="spellEnd"/>
      <w:r w:rsidRPr="00401F93">
        <w:rPr>
          <w:sz w:val="24"/>
          <w:szCs w:val="24"/>
        </w:rPr>
        <w:t xml:space="preserve">, E. (1980).  </w:t>
      </w:r>
      <w:proofErr w:type="gramStart"/>
      <w:r w:rsidRPr="00401F93">
        <w:rPr>
          <w:sz w:val="24"/>
          <w:szCs w:val="24"/>
        </w:rPr>
        <w:t>The prediction of dangerous behavior in emergency civil commitment.</w:t>
      </w:r>
      <w:proofErr w:type="gramEnd"/>
      <w:r w:rsidRPr="00401F93">
        <w:rPr>
          <w:sz w:val="24"/>
          <w:szCs w:val="24"/>
        </w:rPr>
        <w:t xml:space="preserve">  </w:t>
      </w:r>
      <w:proofErr w:type="gramStart"/>
      <w:r w:rsidRPr="00B36561">
        <w:rPr>
          <w:i/>
          <w:sz w:val="24"/>
          <w:szCs w:val="24"/>
        </w:rPr>
        <w:t>American Journal of Psychiatry, 137</w:t>
      </w:r>
      <w:r w:rsidRPr="00401F93">
        <w:rPr>
          <w:sz w:val="24"/>
          <w:szCs w:val="24"/>
        </w:rPr>
        <w:t>, 1061</w:t>
      </w:r>
      <w:r w:rsidRPr="00401F93">
        <w:rPr>
          <w:sz w:val="24"/>
          <w:szCs w:val="24"/>
        </w:rPr>
        <w:noBreakHyphen/>
        <w:t>1064.</w:t>
      </w:r>
      <w:proofErr w:type="gramEnd"/>
    </w:p>
    <w:p w14:paraId="04A95831" w14:textId="77777777" w:rsidR="00401F93" w:rsidRPr="00401F93" w:rsidRDefault="00401F93" w:rsidP="00C63803">
      <w:pPr>
        <w:spacing w:after="120"/>
        <w:ind w:left="432" w:hanging="432"/>
        <w:rPr>
          <w:sz w:val="24"/>
          <w:szCs w:val="24"/>
        </w:rPr>
      </w:pPr>
      <w:r w:rsidRPr="00401F93">
        <w:rPr>
          <w:sz w:val="24"/>
          <w:szCs w:val="24"/>
        </w:rPr>
        <w:t xml:space="preserve">Rogers, R., &amp; Ewing, C. (1989).  Ultimate opinion proscriptions:  A cosmetic fix and a plea for empiricism.  </w:t>
      </w:r>
      <w:r w:rsidRPr="00B36561">
        <w:rPr>
          <w:i/>
          <w:sz w:val="24"/>
          <w:szCs w:val="24"/>
        </w:rPr>
        <w:t>Law and Human Behavior, 13</w:t>
      </w:r>
      <w:r w:rsidRPr="00401F93">
        <w:rPr>
          <w:sz w:val="24"/>
          <w:szCs w:val="24"/>
        </w:rPr>
        <w:t>, 357-374.</w:t>
      </w:r>
    </w:p>
    <w:p w14:paraId="6FA9106D" w14:textId="77777777" w:rsidR="00401F93" w:rsidRPr="00401F93" w:rsidRDefault="00401F93" w:rsidP="00C63803">
      <w:pPr>
        <w:spacing w:after="120"/>
        <w:ind w:left="432" w:hanging="432"/>
        <w:rPr>
          <w:sz w:val="24"/>
          <w:szCs w:val="24"/>
        </w:rPr>
      </w:pPr>
      <w:r w:rsidRPr="00401F93">
        <w:rPr>
          <w:sz w:val="24"/>
          <w:szCs w:val="24"/>
        </w:rPr>
        <w:t xml:space="preserve">Rogers, R., &amp; Ewing, C. (2003).  The prohibition of ultimate opinions:  A misguided enterprise.  </w:t>
      </w:r>
      <w:proofErr w:type="gramStart"/>
      <w:r w:rsidRPr="00B36561">
        <w:rPr>
          <w:i/>
          <w:sz w:val="24"/>
          <w:szCs w:val="24"/>
        </w:rPr>
        <w:t>Journal of Forensic Psychology Practice, 3</w:t>
      </w:r>
      <w:r w:rsidRPr="00B36561">
        <w:rPr>
          <w:sz w:val="24"/>
          <w:szCs w:val="24"/>
        </w:rPr>
        <w:t xml:space="preserve">, </w:t>
      </w:r>
      <w:r w:rsidRPr="00401F93">
        <w:rPr>
          <w:sz w:val="24"/>
          <w:szCs w:val="24"/>
        </w:rPr>
        <w:t>65-76.</w:t>
      </w:r>
      <w:proofErr w:type="gramEnd"/>
      <w:r w:rsidRPr="00401F93">
        <w:rPr>
          <w:i/>
          <w:sz w:val="24"/>
          <w:szCs w:val="24"/>
        </w:rPr>
        <w:t xml:space="preserve">  </w:t>
      </w:r>
    </w:p>
    <w:p w14:paraId="43E805C5" w14:textId="77777777" w:rsidR="00401F93" w:rsidRPr="00401F93" w:rsidRDefault="00401F93" w:rsidP="00C63803">
      <w:pPr>
        <w:widowControl/>
        <w:spacing w:after="120"/>
        <w:ind w:left="432" w:hanging="432"/>
        <w:rPr>
          <w:sz w:val="24"/>
          <w:szCs w:val="24"/>
        </w:rPr>
      </w:pPr>
      <w:r w:rsidRPr="00401F93">
        <w:rPr>
          <w:sz w:val="24"/>
          <w:szCs w:val="24"/>
        </w:rPr>
        <w:t xml:space="preserve">Rogers, R., Gillis, J., Turner, R., &amp; </w:t>
      </w:r>
      <w:proofErr w:type="spellStart"/>
      <w:r w:rsidRPr="00401F93">
        <w:rPr>
          <w:sz w:val="24"/>
          <w:szCs w:val="24"/>
        </w:rPr>
        <w:t>Frise</w:t>
      </w:r>
      <w:proofErr w:type="spellEnd"/>
      <w:r w:rsidRPr="00401F93">
        <w:rPr>
          <w:sz w:val="24"/>
          <w:szCs w:val="24"/>
        </w:rPr>
        <w:noBreakHyphen/>
        <w:t xml:space="preserve">Smith, T. (1990).  </w:t>
      </w:r>
      <w:proofErr w:type="gramStart"/>
      <w:r w:rsidRPr="00401F93">
        <w:rPr>
          <w:sz w:val="24"/>
          <w:szCs w:val="24"/>
        </w:rPr>
        <w:t>The clinical presentation of command hallucinations in a forensic population.</w:t>
      </w:r>
      <w:proofErr w:type="gramEnd"/>
      <w:r w:rsidRPr="00401F93">
        <w:rPr>
          <w:sz w:val="24"/>
          <w:szCs w:val="24"/>
        </w:rPr>
        <w:t xml:space="preserve">  </w:t>
      </w:r>
      <w:proofErr w:type="gramStart"/>
      <w:r w:rsidRPr="00B36561">
        <w:rPr>
          <w:i/>
          <w:sz w:val="24"/>
          <w:szCs w:val="24"/>
        </w:rPr>
        <w:t>American Journal of Psychiatry, 147</w:t>
      </w:r>
      <w:r w:rsidRPr="00401F93">
        <w:rPr>
          <w:sz w:val="24"/>
          <w:szCs w:val="24"/>
        </w:rPr>
        <w:t>, 1304</w:t>
      </w:r>
      <w:r w:rsidRPr="00401F93">
        <w:rPr>
          <w:sz w:val="24"/>
          <w:szCs w:val="24"/>
        </w:rPr>
        <w:noBreakHyphen/>
        <w:t>1307.</w:t>
      </w:r>
      <w:proofErr w:type="gramEnd"/>
    </w:p>
    <w:p w14:paraId="37322278" w14:textId="77777777" w:rsidR="00401F93" w:rsidRPr="00401F93" w:rsidRDefault="00401F93" w:rsidP="00C63803">
      <w:pPr>
        <w:widowControl/>
        <w:spacing w:after="120"/>
        <w:ind w:left="432" w:hanging="432"/>
        <w:rPr>
          <w:sz w:val="24"/>
          <w:szCs w:val="24"/>
        </w:rPr>
      </w:pPr>
      <w:r w:rsidRPr="00401F93">
        <w:rPr>
          <w:sz w:val="24"/>
          <w:szCs w:val="24"/>
        </w:rPr>
        <w:t xml:space="preserve">Romero, J. J., &amp; Williams, L. M. (1985).  Recidivism among convicted sex offenders: A 10-year </w:t>
      </w:r>
      <w:proofErr w:type="spellStart"/>
      <w:r w:rsidRPr="00401F93">
        <w:rPr>
          <w:sz w:val="24"/>
          <w:szCs w:val="24"/>
        </w:rPr>
        <w:t>followup</w:t>
      </w:r>
      <w:proofErr w:type="spellEnd"/>
      <w:r w:rsidRPr="00401F93">
        <w:rPr>
          <w:sz w:val="24"/>
          <w:szCs w:val="24"/>
        </w:rPr>
        <w:t xml:space="preserve"> study.  </w:t>
      </w:r>
      <w:proofErr w:type="gramStart"/>
      <w:r w:rsidRPr="00B36561">
        <w:rPr>
          <w:i/>
          <w:sz w:val="24"/>
          <w:szCs w:val="24"/>
        </w:rPr>
        <w:t>Federal Probation, 49</w:t>
      </w:r>
      <w:r w:rsidRPr="00401F93">
        <w:rPr>
          <w:sz w:val="24"/>
          <w:szCs w:val="24"/>
        </w:rPr>
        <w:t>, 56-64.</w:t>
      </w:r>
      <w:proofErr w:type="gramEnd"/>
    </w:p>
    <w:p w14:paraId="19612F83"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Rossi, A.M., Jacobs, M., </w:t>
      </w:r>
      <w:proofErr w:type="spellStart"/>
      <w:r w:rsidRPr="00401F93">
        <w:rPr>
          <w:sz w:val="24"/>
          <w:szCs w:val="24"/>
        </w:rPr>
        <w:t>Monteleone</w:t>
      </w:r>
      <w:proofErr w:type="spellEnd"/>
      <w:r w:rsidRPr="00401F93">
        <w:rPr>
          <w:sz w:val="24"/>
          <w:szCs w:val="24"/>
        </w:rPr>
        <w:t xml:space="preserve">, M., Olsen, R., </w:t>
      </w:r>
      <w:proofErr w:type="spellStart"/>
      <w:r w:rsidRPr="00401F93">
        <w:rPr>
          <w:sz w:val="24"/>
          <w:szCs w:val="24"/>
        </w:rPr>
        <w:t>Surber</w:t>
      </w:r>
      <w:proofErr w:type="spellEnd"/>
      <w:r w:rsidRPr="00401F93">
        <w:rPr>
          <w:sz w:val="24"/>
          <w:szCs w:val="24"/>
        </w:rPr>
        <w:t xml:space="preserve">, R.W., Winkler, E.L., &amp; </w:t>
      </w:r>
      <w:proofErr w:type="spellStart"/>
      <w:r w:rsidRPr="00401F93">
        <w:rPr>
          <w:sz w:val="24"/>
          <w:szCs w:val="24"/>
        </w:rPr>
        <w:t>Wommack</w:t>
      </w:r>
      <w:proofErr w:type="spellEnd"/>
      <w:r w:rsidRPr="00401F93">
        <w:rPr>
          <w:sz w:val="24"/>
          <w:szCs w:val="24"/>
        </w:rPr>
        <w:t>, A. (1985).</w:t>
      </w:r>
      <w:proofErr w:type="gramEnd"/>
      <w:r w:rsidRPr="00401F93">
        <w:rPr>
          <w:sz w:val="24"/>
          <w:szCs w:val="24"/>
        </w:rPr>
        <w:t xml:space="preserve">  Violent or fear inducing behavior associated with hospital admission.  </w:t>
      </w:r>
      <w:proofErr w:type="gramStart"/>
      <w:r w:rsidRPr="00B36561">
        <w:rPr>
          <w:i/>
          <w:sz w:val="24"/>
          <w:szCs w:val="24"/>
        </w:rPr>
        <w:t>Hospital and Community Psychiatry, 36</w:t>
      </w:r>
      <w:r w:rsidRPr="00401F93">
        <w:rPr>
          <w:sz w:val="24"/>
          <w:szCs w:val="24"/>
        </w:rPr>
        <w:t>, 643</w:t>
      </w:r>
      <w:r w:rsidRPr="00401F93">
        <w:rPr>
          <w:sz w:val="24"/>
          <w:szCs w:val="24"/>
        </w:rPr>
        <w:noBreakHyphen/>
        <w:t>647.</w:t>
      </w:r>
      <w:proofErr w:type="gramEnd"/>
    </w:p>
    <w:p w14:paraId="406866DE" w14:textId="77777777" w:rsidR="00401F93" w:rsidRPr="00401F93" w:rsidRDefault="00401F93" w:rsidP="00C63803">
      <w:pPr>
        <w:widowControl/>
        <w:spacing w:after="120"/>
        <w:ind w:left="432" w:hanging="432"/>
        <w:rPr>
          <w:sz w:val="24"/>
          <w:szCs w:val="24"/>
        </w:rPr>
      </w:pPr>
      <w:proofErr w:type="spellStart"/>
      <w:r w:rsidRPr="00401F93">
        <w:rPr>
          <w:sz w:val="24"/>
          <w:szCs w:val="24"/>
          <w:lang w:val="nl-NL"/>
        </w:rPr>
        <w:t>Sapejak</w:t>
      </w:r>
      <w:proofErr w:type="spellEnd"/>
      <w:r w:rsidRPr="00401F93">
        <w:rPr>
          <w:sz w:val="24"/>
          <w:szCs w:val="24"/>
          <w:lang w:val="nl-NL"/>
        </w:rPr>
        <w:t xml:space="preserve">, D., </w:t>
      </w:r>
      <w:proofErr w:type="spellStart"/>
      <w:r w:rsidRPr="00401F93">
        <w:rPr>
          <w:sz w:val="24"/>
          <w:szCs w:val="24"/>
          <w:lang w:val="nl-NL"/>
        </w:rPr>
        <w:t>Menzies</w:t>
      </w:r>
      <w:proofErr w:type="spellEnd"/>
      <w:r w:rsidRPr="00401F93">
        <w:rPr>
          <w:sz w:val="24"/>
          <w:szCs w:val="24"/>
          <w:lang w:val="nl-NL"/>
        </w:rPr>
        <w:t xml:space="preserve">, R., Webster, C., &amp; Jensen, F. (1983).  </w:t>
      </w:r>
      <w:r w:rsidRPr="00401F93">
        <w:rPr>
          <w:sz w:val="24"/>
          <w:szCs w:val="24"/>
        </w:rPr>
        <w:t>Clinical predictions of dangerousness:  Two</w:t>
      </w:r>
      <w:r w:rsidRPr="00401F93">
        <w:rPr>
          <w:sz w:val="24"/>
          <w:szCs w:val="24"/>
        </w:rPr>
        <w:noBreakHyphen/>
        <w:t>year follow</w:t>
      </w:r>
      <w:r w:rsidRPr="00401F93">
        <w:rPr>
          <w:sz w:val="24"/>
          <w:szCs w:val="24"/>
        </w:rPr>
        <w:noBreakHyphen/>
        <w:t>up of 408 pre</w:t>
      </w:r>
      <w:r w:rsidRPr="00401F93">
        <w:rPr>
          <w:sz w:val="24"/>
          <w:szCs w:val="24"/>
        </w:rPr>
        <w:noBreakHyphen/>
        <w:t xml:space="preserve">trial forensic cases.  </w:t>
      </w:r>
      <w:proofErr w:type="gramStart"/>
      <w:r w:rsidRPr="00B36561">
        <w:rPr>
          <w:i/>
          <w:sz w:val="24"/>
          <w:szCs w:val="24"/>
        </w:rPr>
        <w:t>Bulletin of the American Academy of Psychiatry and the Law, 11,</w:t>
      </w:r>
      <w:r w:rsidRPr="00401F93">
        <w:rPr>
          <w:sz w:val="24"/>
          <w:szCs w:val="24"/>
        </w:rPr>
        <w:t xml:space="preserve"> 171</w:t>
      </w:r>
      <w:r w:rsidRPr="00401F93">
        <w:rPr>
          <w:sz w:val="24"/>
          <w:szCs w:val="24"/>
        </w:rPr>
        <w:noBreakHyphen/>
        <w:t>181.</w:t>
      </w:r>
      <w:proofErr w:type="gramEnd"/>
    </w:p>
    <w:p w14:paraId="003F27EC" w14:textId="77777777" w:rsidR="00401F93" w:rsidRPr="00401F93" w:rsidRDefault="00401F93" w:rsidP="00C63803">
      <w:pPr>
        <w:spacing w:after="120"/>
        <w:ind w:left="432" w:hanging="432"/>
        <w:rPr>
          <w:sz w:val="24"/>
          <w:szCs w:val="24"/>
        </w:rPr>
      </w:pPr>
      <w:proofErr w:type="gramStart"/>
      <w:r w:rsidRPr="00401F93">
        <w:rPr>
          <w:sz w:val="24"/>
          <w:szCs w:val="24"/>
        </w:rPr>
        <w:t>Sawyer, J. (1966).</w:t>
      </w:r>
      <w:proofErr w:type="gramEnd"/>
      <w:r w:rsidRPr="00401F93">
        <w:rPr>
          <w:sz w:val="24"/>
          <w:szCs w:val="24"/>
        </w:rPr>
        <w:t xml:space="preserve"> </w:t>
      </w:r>
      <w:proofErr w:type="gramStart"/>
      <w:r w:rsidRPr="00401F93">
        <w:rPr>
          <w:sz w:val="24"/>
          <w:szCs w:val="24"/>
        </w:rPr>
        <w:t xml:space="preserve">Measurement </w:t>
      </w:r>
      <w:r w:rsidRPr="00401F93">
        <w:rPr>
          <w:i/>
          <w:sz w:val="24"/>
          <w:szCs w:val="24"/>
        </w:rPr>
        <w:t>and</w:t>
      </w:r>
      <w:r w:rsidRPr="00401F93">
        <w:rPr>
          <w:sz w:val="24"/>
          <w:szCs w:val="24"/>
        </w:rPr>
        <w:t xml:space="preserve"> prediction, clinical </w:t>
      </w:r>
      <w:r w:rsidRPr="00401F93">
        <w:rPr>
          <w:i/>
          <w:sz w:val="24"/>
          <w:szCs w:val="24"/>
        </w:rPr>
        <w:t>and</w:t>
      </w:r>
      <w:r w:rsidRPr="00401F93">
        <w:rPr>
          <w:sz w:val="24"/>
          <w:szCs w:val="24"/>
        </w:rPr>
        <w:t xml:space="preserve"> statistical.</w:t>
      </w:r>
      <w:proofErr w:type="gramEnd"/>
      <w:r w:rsidRPr="00401F93">
        <w:rPr>
          <w:sz w:val="24"/>
          <w:szCs w:val="24"/>
        </w:rPr>
        <w:t xml:space="preserve"> </w:t>
      </w:r>
      <w:proofErr w:type="gramStart"/>
      <w:r w:rsidRPr="00B36561">
        <w:rPr>
          <w:i/>
          <w:sz w:val="24"/>
          <w:szCs w:val="24"/>
        </w:rPr>
        <w:t>Psychological Bulletin, 66,</w:t>
      </w:r>
      <w:r w:rsidRPr="00401F93">
        <w:rPr>
          <w:sz w:val="24"/>
          <w:szCs w:val="24"/>
        </w:rPr>
        <w:t xml:space="preserve"> 178-200.</w:t>
      </w:r>
      <w:proofErr w:type="gramEnd"/>
    </w:p>
    <w:p w14:paraId="11EB30F9" w14:textId="77777777" w:rsidR="00401F93" w:rsidRPr="00401F93" w:rsidRDefault="00401F93" w:rsidP="00C63803">
      <w:pPr>
        <w:spacing w:after="120"/>
        <w:ind w:left="432" w:hanging="432"/>
        <w:rPr>
          <w:sz w:val="24"/>
          <w:szCs w:val="24"/>
        </w:rPr>
      </w:pPr>
      <w:r w:rsidRPr="00401F93">
        <w:rPr>
          <w:sz w:val="24"/>
          <w:szCs w:val="24"/>
          <w:lang w:val="de-DE"/>
        </w:rPr>
        <w:t xml:space="preserve">Schlager, M., &amp; </w:t>
      </w:r>
      <w:proofErr w:type="spellStart"/>
      <w:r w:rsidRPr="00401F93">
        <w:rPr>
          <w:sz w:val="24"/>
          <w:szCs w:val="24"/>
          <w:lang w:val="de-DE"/>
        </w:rPr>
        <w:t>Simourd</w:t>
      </w:r>
      <w:proofErr w:type="spellEnd"/>
      <w:r w:rsidRPr="00401F93">
        <w:rPr>
          <w:sz w:val="24"/>
          <w:szCs w:val="24"/>
          <w:lang w:val="de-DE"/>
        </w:rPr>
        <w:t xml:space="preserve">, D. (2007). </w:t>
      </w:r>
      <w:proofErr w:type="gramStart"/>
      <w:r w:rsidRPr="00401F93">
        <w:rPr>
          <w:sz w:val="24"/>
          <w:szCs w:val="24"/>
        </w:rPr>
        <w:t>Validity of the Level of Service Inventory – Revised (LSI-R) among African American and Hispanic male offenders.</w:t>
      </w:r>
      <w:proofErr w:type="gramEnd"/>
      <w:r w:rsidRPr="00401F93">
        <w:rPr>
          <w:sz w:val="24"/>
          <w:szCs w:val="24"/>
        </w:rPr>
        <w:t xml:space="preserve">  </w:t>
      </w:r>
      <w:r w:rsidRPr="00B36561">
        <w:rPr>
          <w:i/>
          <w:sz w:val="24"/>
          <w:szCs w:val="24"/>
        </w:rPr>
        <w:t>Criminal Justice and Behavior, 34</w:t>
      </w:r>
      <w:r w:rsidRPr="00401F93">
        <w:rPr>
          <w:sz w:val="24"/>
          <w:szCs w:val="24"/>
        </w:rPr>
        <w:t>, 545-554.</w:t>
      </w:r>
    </w:p>
    <w:p w14:paraId="06C288B1"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Segal, S., Watson, M., </w:t>
      </w:r>
      <w:proofErr w:type="spellStart"/>
      <w:r w:rsidRPr="00401F93">
        <w:rPr>
          <w:sz w:val="24"/>
          <w:szCs w:val="24"/>
        </w:rPr>
        <w:t>Goldfinger</w:t>
      </w:r>
      <w:proofErr w:type="spellEnd"/>
      <w:r w:rsidRPr="00401F93">
        <w:rPr>
          <w:sz w:val="24"/>
          <w:szCs w:val="24"/>
        </w:rPr>
        <w:t xml:space="preserve">, S., &amp; </w:t>
      </w:r>
      <w:proofErr w:type="spellStart"/>
      <w:r w:rsidRPr="00401F93">
        <w:rPr>
          <w:sz w:val="24"/>
          <w:szCs w:val="24"/>
        </w:rPr>
        <w:t>Averbuck</w:t>
      </w:r>
      <w:proofErr w:type="spellEnd"/>
      <w:r w:rsidRPr="00401F93">
        <w:rPr>
          <w:sz w:val="24"/>
          <w:szCs w:val="24"/>
        </w:rPr>
        <w:t>, D. (1988).</w:t>
      </w:r>
      <w:proofErr w:type="gramEnd"/>
      <w:r w:rsidRPr="00401F93">
        <w:rPr>
          <w:sz w:val="24"/>
          <w:szCs w:val="24"/>
        </w:rPr>
        <w:t xml:space="preserve">  Civil commitment in the psychiatric emergency room, II:  Mental disorder indicators and three dangerousness criteria.  </w:t>
      </w:r>
      <w:proofErr w:type="gramStart"/>
      <w:r w:rsidRPr="00B36561">
        <w:rPr>
          <w:i/>
          <w:sz w:val="24"/>
          <w:szCs w:val="24"/>
        </w:rPr>
        <w:t>Archives of General Psychiatry, 45</w:t>
      </w:r>
      <w:r w:rsidRPr="00401F93">
        <w:rPr>
          <w:sz w:val="24"/>
          <w:szCs w:val="24"/>
        </w:rPr>
        <w:t>, 753</w:t>
      </w:r>
      <w:r w:rsidRPr="00401F93">
        <w:rPr>
          <w:sz w:val="24"/>
          <w:szCs w:val="24"/>
        </w:rPr>
        <w:noBreakHyphen/>
        <w:t>758.</w:t>
      </w:r>
      <w:proofErr w:type="gramEnd"/>
    </w:p>
    <w:p w14:paraId="7002B40A"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Serin</w:t>
      </w:r>
      <w:proofErr w:type="spellEnd"/>
      <w:r w:rsidRPr="00401F93">
        <w:rPr>
          <w:sz w:val="24"/>
          <w:szCs w:val="24"/>
        </w:rPr>
        <w:t xml:space="preserve">, R.C., Peters, R.D., &amp; </w:t>
      </w:r>
      <w:proofErr w:type="spellStart"/>
      <w:r w:rsidRPr="00401F93">
        <w:rPr>
          <w:sz w:val="24"/>
          <w:szCs w:val="24"/>
        </w:rPr>
        <w:t>Barbaree</w:t>
      </w:r>
      <w:proofErr w:type="spellEnd"/>
      <w:r w:rsidRPr="00401F93">
        <w:rPr>
          <w:sz w:val="24"/>
          <w:szCs w:val="24"/>
        </w:rPr>
        <w:t>, H.E. (1990).</w:t>
      </w:r>
      <w:proofErr w:type="gramEnd"/>
      <w:r w:rsidRPr="00401F93">
        <w:rPr>
          <w:sz w:val="24"/>
          <w:szCs w:val="24"/>
        </w:rPr>
        <w:t xml:space="preserve">  </w:t>
      </w:r>
      <w:proofErr w:type="gramStart"/>
      <w:r w:rsidRPr="00401F93">
        <w:rPr>
          <w:sz w:val="24"/>
          <w:szCs w:val="24"/>
        </w:rPr>
        <w:t>Predictors of psychopathy and release outcome in a criminal population.</w:t>
      </w:r>
      <w:proofErr w:type="gramEnd"/>
      <w:r w:rsidRPr="00401F93">
        <w:rPr>
          <w:sz w:val="24"/>
          <w:szCs w:val="24"/>
        </w:rPr>
        <w:t xml:space="preserve">  </w:t>
      </w:r>
      <w:r w:rsidRPr="00B36561">
        <w:rPr>
          <w:i/>
          <w:sz w:val="24"/>
          <w:szCs w:val="24"/>
        </w:rPr>
        <w:t>Psychological Assessment:  A Journal of Consulting and Clinical Psychology, 2</w:t>
      </w:r>
      <w:r w:rsidRPr="00401F93">
        <w:rPr>
          <w:sz w:val="24"/>
          <w:szCs w:val="24"/>
        </w:rPr>
        <w:t>, 419</w:t>
      </w:r>
      <w:r w:rsidRPr="00401F93">
        <w:rPr>
          <w:sz w:val="24"/>
          <w:szCs w:val="24"/>
        </w:rPr>
        <w:noBreakHyphen/>
        <w:t>422.</w:t>
      </w:r>
    </w:p>
    <w:p w14:paraId="32C1C971" w14:textId="77777777" w:rsidR="00401F93" w:rsidRDefault="00401F93" w:rsidP="00153FF4">
      <w:pPr>
        <w:shd w:val="clear" w:color="auto" w:fill="FFFFFF"/>
        <w:spacing w:after="120"/>
        <w:ind w:left="432" w:hanging="432"/>
        <w:rPr>
          <w:rStyle w:val="nowrap"/>
          <w:color w:val="000000"/>
          <w:sz w:val="24"/>
          <w:szCs w:val="24"/>
        </w:rPr>
      </w:pPr>
      <w:proofErr w:type="spellStart"/>
      <w:proofErr w:type="gramStart"/>
      <w:r w:rsidRPr="00401F93">
        <w:rPr>
          <w:rStyle w:val="element-citation"/>
          <w:color w:val="000000"/>
          <w:sz w:val="24"/>
          <w:szCs w:val="24"/>
        </w:rPr>
        <w:t>Serper</w:t>
      </w:r>
      <w:proofErr w:type="spellEnd"/>
      <w:r w:rsidR="00AD6D2D">
        <w:rPr>
          <w:rStyle w:val="element-citation"/>
          <w:color w:val="000000"/>
          <w:sz w:val="24"/>
          <w:szCs w:val="24"/>
        </w:rPr>
        <w:t>,</w:t>
      </w:r>
      <w:r w:rsidRPr="00401F93">
        <w:rPr>
          <w:rStyle w:val="element-citation"/>
          <w:color w:val="000000"/>
          <w:sz w:val="24"/>
          <w:szCs w:val="24"/>
        </w:rPr>
        <w:t xml:space="preserve"> M</w:t>
      </w:r>
      <w:r w:rsidR="00AD6D2D">
        <w:rPr>
          <w:rStyle w:val="element-citation"/>
          <w:color w:val="000000"/>
          <w:sz w:val="24"/>
          <w:szCs w:val="24"/>
        </w:rPr>
        <w:t>.</w:t>
      </w:r>
      <w:r w:rsidRPr="00401F93">
        <w:rPr>
          <w:rStyle w:val="element-citation"/>
          <w:color w:val="000000"/>
          <w:sz w:val="24"/>
          <w:szCs w:val="24"/>
        </w:rPr>
        <w:t>, Beech</w:t>
      </w:r>
      <w:r w:rsidR="00AD6D2D">
        <w:rPr>
          <w:rStyle w:val="element-citation"/>
          <w:color w:val="000000"/>
          <w:sz w:val="24"/>
          <w:szCs w:val="24"/>
        </w:rPr>
        <w:t>,</w:t>
      </w:r>
      <w:r w:rsidRPr="00401F93">
        <w:rPr>
          <w:rStyle w:val="element-citation"/>
          <w:color w:val="000000"/>
          <w:sz w:val="24"/>
          <w:szCs w:val="24"/>
        </w:rPr>
        <w:t xml:space="preserve"> D</w:t>
      </w:r>
      <w:r w:rsidR="00AD6D2D">
        <w:rPr>
          <w:rStyle w:val="element-citation"/>
          <w:color w:val="000000"/>
          <w:sz w:val="24"/>
          <w:szCs w:val="24"/>
        </w:rPr>
        <w:t>.,</w:t>
      </w:r>
      <w:r w:rsidRPr="00401F93">
        <w:rPr>
          <w:rStyle w:val="element-citation"/>
          <w:color w:val="000000"/>
          <w:sz w:val="24"/>
          <w:szCs w:val="24"/>
        </w:rPr>
        <w:t xml:space="preserve"> Harvey</w:t>
      </w:r>
      <w:r w:rsidR="00AD6D2D">
        <w:rPr>
          <w:rStyle w:val="element-citation"/>
          <w:color w:val="000000"/>
          <w:sz w:val="24"/>
          <w:szCs w:val="24"/>
        </w:rPr>
        <w:t>,</w:t>
      </w:r>
      <w:r w:rsidRPr="00401F93">
        <w:rPr>
          <w:rStyle w:val="element-citation"/>
          <w:color w:val="000000"/>
          <w:sz w:val="24"/>
          <w:szCs w:val="24"/>
        </w:rPr>
        <w:t xml:space="preserve"> P</w:t>
      </w:r>
      <w:r w:rsidR="00AD6D2D">
        <w:rPr>
          <w:rStyle w:val="element-citation"/>
          <w:color w:val="000000"/>
          <w:sz w:val="24"/>
          <w:szCs w:val="24"/>
        </w:rPr>
        <w:t>., &amp;</w:t>
      </w:r>
      <w:r w:rsidRPr="00401F93">
        <w:rPr>
          <w:rStyle w:val="element-citation"/>
          <w:color w:val="000000"/>
          <w:sz w:val="24"/>
          <w:szCs w:val="24"/>
        </w:rPr>
        <w:t xml:space="preserve"> Dill C.</w:t>
      </w:r>
      <w:r w:rsidR="00AD6D2D">
        <w:rPr>
          <w:rStyle w:val="element-citation"/>
          <w:color w:val="000000"/>
          <w:sz w:val="24"/>
          <w:szCs w:val="24"/>
        </w:rPr>
        <w:t xml:space="preserve"> (2008).</w:t>
      </w:r>
      <w:proofErr w:type="gramEnd"/>
      <w:r w:rsidRPr="00401F93">
        <w:rPr>
          <w:rStyle w:val="element-citation"/>
          <w:color w:val="000000"/>
          <w:sz w:val="24"/>
          <w:szCs w:val="24"/>
        </w:rPr>
        <w:t xml:space="preserve"> </w:t>
      </w:r>
      <w:proofErr w:type="gramStart"/>
      <w:r w:rsidRPr="00401F93">
        <w:rPr>
          <w:rStyle w:val="element-citation"/>
          <w:color w:val="000000"/>
          <w:sz w:val="24"/>
          <w:szCs w:val="24"/>
        </w:rPr>
        <w:t>Neuropsychological and symptom predictors of aggression on the psychiatric inpatient service.</w:t>
      </w:r>
      <w:proofErr w:type="gramEnd"/>
      <w:r w:rsidRPr="00401F93">
        <w:rPr>
          <w:rStyle w:val="apple-converted-space"/>
          <w:color w:val="000000"/>
          <w:sz w:val="24"/>
          <w:szCs w:val="24"/>
        </w:rPr>
        <w:t> </w:t>
      </w:r>
      <w:r w:rsidRPr="00AD6D2D">
        <w:rPr>
          <w:rStyle w:val="ref-journal"/>
          <w:i/>
          <w:color w:val="000000"/>
          <w:sz w:val="24"/>
          <w:szCs w:val="24"/>
        </w:rPr>
        <w:t xml:space="preserve">J </w:t>
      </w:r>
      <w:proofErr w:type="spellStart"/>
      <w:r w:rsidRPr="00AD6D2D">
        <w:rPr>
          <w:rStyle w:val="ref-journal"/>
          <w:i/>
          <w:color w:val="000000"/>
          <w:sz w:val="24"/>
          <w:szCs w:val="24"/>
        </w:rPr>
        <w:t>Exp</w:t>
      </w:r>
      <w:proofErr w:type="spellEnd"/>
      <w:r w:rsidRPr="00AD6D2D">
        <w:rPr>
          <w:rStyle w:val="ref-journal"/>
          <w:i/>
          <w:color w:val="000000"/>
          <w:sz w:val="24"/>
          <w:szCs w:val="24"/>
        </w:rPr>
        <w:t xml:space="preserve"> </w:t>
      </w:r>
      <w:proofErr w:type="spellStart"/>
      <w:r w:rsidRPr="00AD6D2D">
        <w:rPr>
          <w:rStyle w:val="ref-journal"/>
          <w:i/>
          <w:color w:val="000000"/>
          <w:sz w:val="24"/>
          <w:szCs w:val="24"/>
        </w:rPr>
        <w:t>Clin</w:t>
      </w:r>
      <w:proofErr w:type="spellEnd"/>
      <w:r w:rsidRPr="00AD6D2D">
        <w:rPr>
          <w:rStyle w:val="ref-journal"/>
          <w:i/>
          <w:color w:val="000000"/>
          <w:sz w:val="24"/>
          <w:szCs w:val="24"/>
        </w:rPr>
        <w:t xml:space="preserve"> </w:t>
      </w:r>
      <w:proofErr w:type="spellStart"/>
      <w:r w:rsidRPr="00AD6D2D">
        <w:rPr>
          <w:rStyle w:val="ref-journal"/>
          <w:i/>
          <w:color w:val="000000"/>
          <w:sz w:val="24"/>
          <w:szCs w:val="24"/>
        </w:rPr>
        <w:t>Neuropsychol</w:t>
      </w:r>
      <w:proofErr w:type="spellEnd"/>
      <w:r w:rsidR="00AD6D2D">
        <w:rPr>
          <w:rStyle w:val="ref-journal"/>
          <w:i/>
          <w:color w:val="000000"/>
          <w:sz w:val="24"/>
          <w:szCs w:val="24"/>
        </w:rPr>
        <w:t>,</w:t>
      </w:r>
      <w:r w:rsidRPr="00AD6D2D">
        <w:rPr>
          <w:rStyle w:val="apple-converted-space"/>
          <w:i/>
          <w:color w:val="000000"/>
          <w:sz w:val="24"/>
          <w:szCs w:val="24"/>
        </w:rPr>
        <w:t> </w:t>
      </w:r>
      <w:r w:rsidRPr="00AD6D2D">
        <w:rPr>
          <w:rStyle w:val="ref-vol"/>
          <w:i/>
          <w:color w:val="000000"/>
          <w:sz w:val="24"/>
          <w:szCs w:val="24"/>
        </w:rPr>
        <w:t>30</w:t>
      </w:r>
      <w:r w:rsidR="00AD6D2D">
        <w:rPr>
          <w:rStyle w:val="ref-vol"/>
          <w:color w:val="000000"/>
          <w:sz w:val="24"/>
          <w:szCs w:val="24"/>
        </w:rPr>
        <w:t xml:space="preserve">, </w:t>
      </w:r>
      <w:r w:rsidRPr="00401F93">
        <w:rPr>
          <w:rStyle w:val="element-citation"/>
          <w:color w:val="000000"/>
          <w:sz w:val="24"/>
          <w:szCs w:val="24"/>
        </w:rPr>
        <w:t>700–709.</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"https://www.ncbi.nlm.nih.gov/pubmed/18608673"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438CF1E1" w14:textId="77777777" w:rsidR="00401F93" w:rsidRDefault="00401F93" w:rsidP="00153FF4">
      <w:pPr>
        <w:shd w:val="clear" w:color="auto" w:fill="FFFFFF"/>
        <w:spacing w:after="120"/>
        <w:ind w:left="432" w:hanging="432"/>
        <w:rPr>
          <w:rStyle w:val="nowrap"/>
          <w:color w:val="000000"/>
          <w:sz w:val="24"/>
          <w:szCs w:val="24"/>
        </w:rPr>
      </w:pPr>
      <w:proofErr w:type="spellStart"/>
      <w:r w:rsidRPr="00401F93">
        <w:rPr>
          <w:rStyle w:val="element-citation"/>
          <w:color w:val="000000"/>
          <w:sz w:val="24"/>
          <w:szCs w:val="24"/>
        </w:rPr>
        <w:t>Serper</w:t>
      </w:r>
      <w:proofErr w:type="spellEnd"/>
      <w:r w:rsidR="00AD6D2D">
        <w:rPr>
          <w:rStyle w:val="element-citation"/>
          <w:color w:val="000000"/>
          <w:sz w:val="24"/>
          <w:szCs w:val="24"/>
        </w:rPr>
        <w:t xml:space="preserve">, M. &amp; </w:t>
      </w:r>
      <w:proofErr w:type="spellStart"/>
      <w:r w:rsidR="00AD6D2D">
        <w:rPr>
          <w:rStyle w:val="element-citation"/>
          <w:color w:val="000000"/>
          <w:sz w:val="24"/>
          <w:szCs w:val="24"/>
        </w:rPr>
        <w:t>Berenbaum</w:t>
      </w:r>
      <w:proofErr w:type="spellEnd"/>
      <w:r w:rsidR="00AD6D2D">
        <w:rPr>
          <w:rStyle w:val="element-citation"/>
          <w:color w:val="000000"/>
          <w:sz w:val="24"/>
          <w:szCs w:val="24"/>
        </w:rPr>
        <w:t>, H</w:t>
      </w:r>
      <w:r w:rsidRPr="00401F93">
        <w:rPr>
          <w:rStyle w:val="element-citation"/>
          <w:color w:val="000000"/>
          <w:sz w:val="24"/>
          <w:szCs w:val="24"/>
        </w:rPr>
        <w:t xml:space="preserve">. </w:t>
      </w:r>
      <w:r w:rsidR="00AD6D2D">
        <w:rPr>
          <w:rStyle w:val="element-citation"/>
          <w:color w:val="000000"/>
          <w:sz w:val="24"/>
          <w:szCs w:val="24"/>
        </w:rPr>
        <w:t xml:space="preserve"> (2008)</w:t>
      </w:r>
      <w:proofErr w:type="gramStart"/>
      <w:r w:rsidR="00AD6D2D">
        <w:rPr>
          <w:rStyle w:val="element-citation"/>
          <w:color w:val="000000"/>
          <w:sz w:val="24"/>
          <w:szCs w:val="24"/>
        </w:rPr>
        <w:t xml:space="preserve">. </w:t>
      </w:r>
      <w:r w:rsidRPr="00401F93">
        <w:rPr>
          <w:rStyle w:val="element-citation"/>
          <w:color w:val="000000"/>
          <w:sz w:val="24"/>
          <w:szCs w:val="24"/>
        </w:rPr>
        <w:t>The relation between emotional awareness and hallucinations and delusions in acute psychiatric inpatients.</w:t>
      </w:r>
      <w:proofErr w:type="gramEnd"/>
      <w:r w:rsidRPr="00401F93">
        <w:rPr>
          <w:rStyle w:val="apple-converted-space"/>
          <w:color w:val="000000"/>
          <w:sz w:val="24"/>
          <w:szCs w:val="24"/>
        </w:rPr>
        <w:t> </w:t>
      </w:r>
      <w:proofErr w:type="spellStart"/>
      <w:proofErr w:type="gramStart"/>
      <w:r w:rsidRPr="00AD6D2D">
        <w:rPr>
          <w:rStyle w:val="ref-journal"/>
          <w:i/>
          <w:color w:val="000000"/>
          <w:sz w:val="24"/>
          <w:szCs w:val="24"/>
        </w:rPr>
        <w:t>Schizophr</w:t>
      </w:r>
      <w:proofErr w:type="spellEnd"/>
      <w:r w:rsidRPr="00AD6D2D">
        <w:rPr>
          <w:rStyle w:val="ref-journal"/>
          <w:i/>
          <w:color w:val="000000"/>
          <w:sz w:val="24"/>
          <w:szCs w:val="24"/>
        </w:rPr>
        <w:t xml:space="preserve"> Res</w:t>
      </w:r>
      <w:r w:rsidR="00AD6D2D" w:rsidRPr="00AD6D2D">
        <w:rPr>
          <w:rStyle w:val="ref-journal"/>
          <w:i/>
          <w:color w:val="000000"/>
          <w:sz w:val="24"/>
          <w:szCs w:val="24"/>
        </w:rPr>
        <w:t>, 101</w:t>
      </w:r>
      <w:r w:rsidR="00AD6D2D">
        <w:rPr>
          <w:rStyle w:val="ref-journal"/>
          <w:color w:val="000000"/>
          <w:sz w:val="24"/>
          <w:szCs w:val="24"/>
        </w:rPr>
        <w:t>, 1</w:t>
      </w:r>
      <w:r w:rsidRPr="00401F93">
        <w:rPr>
          <w:rStyle w:val="element-citation"/>
          <w:color w:val="000000"/>
          <w:sz w:val="24"/>
          <w:szCs w:val="24"/>
        </w:rPr>
        <w:t>95–200.</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"https://www.ncbi.nlm.nih.gov/pubmed/18276119"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4B0D26BB" w14:textId="77777777" w:rsidR="00401F93" w:rsidRPr="00401F93" w:rsidRDefault="00401F93" w:rsidP="00C63803">
      <w:pPr>
        <w:widowControl/>
        <w:spacing w:after="120"/>
        <w:ind w:left="432" w:hanging="432"/>
        <w:rPr>
          <w:i/>
          <w:iCs/>
          <w:sz w:val="24"/>
          <w:szCs w:val="24"/>
        </w:rPr>
      </w:pPr>
      <w:proofErr w:type="gramStart"/>
      <w:r w:rsidRPr="00401F93">
        <w:rPr>
          <w:i/>
          <w:iCs/>
          <w:sz w:val="24"/>
          <w:szCs w:val="24"/>
        </w:rPr>
        <w:t xml:space="preserve">Sharpe v. South Carolina Department of Mental Health, </w:t>
      </w:r>
      <w:r w:rsidRPr="00401F93">
        <w:rPr>
          <w:sz w:val="24"/>
          <w:szCs w:val="24"/>
        </w:rPr>
        <w:t>354 S.E.2d 778 (1987).</w:t>
      </w:r>
      <w:proofErr w:type="gramEnd"/>
    </w:p>
    <w:p w14:paraId="5293B02B"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Shaw v. Glickman</w:t>
      </w:r>
      <w:r w:rsidRPr="00401F93">
        <w:rPr>
          <w:sz w:val="24"/>
          <w:szCs w:val="24"/>
        </w:rPr>
        <w:t>, 415 A.2d 625 (1980).</w:t>
      </w:r>
      <w:proofErr w:type="gramEnd"/>
    </w:p>
    <w:p w14:paraId="06DA5278" w14:textId="77777777" w:rsidR="00401F93" w:rsidRPr="00401F93" w:rsidRDefault="00401F93" w:rsidP="00C63803">
      <w:pPr>
        <w:spacing w:after="120"/>
        <w:ind w:left="432" w:hanging="432"/>
        <w:rPr>
          <w:sz w:val="24"/>
          <w:szCs w:val="24"/>
        </w:rPr>
      </w:pPr>
      <w:proofErr w:type="gramStart"/>
      <w:r w:rsidRPr="00401F93">
        <w:rPr>
          <w:sz w:val="24"/>
          <w:szCs w:val="24"/>
        </w:rPr>
        <w:t>Silver, E. (2001).</w:t>
      </w:r>
      <w:proofErr w:type="gramEnd"/>
      <w:r w:rsidRPr="00401F93">
        <w:rPr>
          <w:sz w:val="24"/>
          <w:szCs w:val="24"/>
        </w:rPr>
        <w:t xml:space="preserve">  </w:t>
      </w:r>
      <w:r w:rsidRPr="00495E33">
        <w:rPr>
          <w:i/>
          <w:sz w:val="24"/>
          <w:szCs w:val="24"/>
        </w:rPr>
        <w:t>Mental illness and violence:  The importance of neighborhood context</w:t>
      </w:r>
      <w:r w:rsidRPr="00401F93">
        <w:rPr>
          <w:sz w:val="24"/>
          <w:szCs w:val="24"/>
        </w:rPr>
        <w:t>.  El Paso, TX:  LFB Scholarly Publishing.</w:t>
      </w:r>
    </w:p>
    <w:p w14:paraId="009A67D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Silver, E., </w:t>
      </w:r>
      <w:proofErr w:type="spellStart"/>
      <w:r w:rsidRPr="00401F93">
        <w:rPr>
          <w:sz w:val="24"/>
          <w:szCs w:val="24"/>
        </w:rPr>
        <w:t>Mulvey</w:t>
      </w:r>
      <w:proofErr w:type="spellEnd"/>
      <w:r w:rsidRPr="00401F93">
        <w:rPr>
          <w:sz w:val="24"/>
          <w:szCs w:val="24"/>
        </w:rPr>
        <w:t>, E., &amp; Monahan, J. (1999).</w:t>
      </w:r>
      <w:proofErr w:type="gramEnd"/>
      <w:r w:rsidRPr="00401F93">
        <w:rPr>
          <w:sz w:val="24"/>
          <w:szCs w:val="24"/>
        </w:rPr>
        <w:t xml:space="preserve">  Assessing violence risk among discharged psychiatric patients: Toward an ecological approach.  </w:t>
      </w:r>
      <w:r w:rsidRPr="00EB02AE">
        <w:rPr>
          <w:i/>
          <w:sz w:val="24"/>
          <w:szCs w:val="24"/>
        </w:rPr>
        <w:t>Law and Human Behavior, 23</w:t>
      </w:r>
      <w:r w:rsidRPr="00401F93">
        <w:rPr>
          <w:sz w:val="24"/>
          <w:szCs w:val="24"/>
        </w:rPr>
        <w:t>, 237-255.</w:t>
      </w:r>
    </w:p>
    <w:p w14:paraId="7F347E2D" w14:textId="77777777" w:rsidR="00782D4B" w:rsidRPr="00401F93" w:rsidRDefault="00782D4B" w:rsidP="00782D4B">
      <w:pPr>
        <w:spacing w:after="120"/>
        <w:ind w:left="432" w:hanging="432"/>
        <w:rPr>
          <w:sz w:val="24"/>
          <w:szCs w:val="24"/>
        </w:rPr>
      </w:pPr>
      <w:r w:rsidRPr="00401F93">
        <w:rPr>
          <w:sz w:val="24"/>
          <w:szCs w:val="24"/>
        </w:rPr>
        <w:t>Simon, R., &amp; Gold, L. (Eds.) (2004a)</w:t>
      </w:r>
      <w:proofErr w:type="gramStart"/>
      <w:r w:rsidRPr="00401F93">
        <w:rPr>
          <w:sz w:val="24"/>
          <w:szCs w:val="24"/>
        </w:rPr>
        <w:t xml:space="preserve">.  </w:t>
      </w:r>
      <w:r w:rsidRPr="005D1BD9">
        <w:rPr>
          <w:i/>
          <w:sz w:val="24"/>
          <w:szCs w:val="24"/>
        </w:rPr>
        <w:t>Textbook of forensic psychiatry</w:t>
      </w:r>
      <w:r w:rsidRPr="00401F93">
        <w:rPr>
          <w:i/>
          <w:sz w:val="24"/>
          <w:szCs w:val="24"/>
        </w:rPr>
        <w:t>.</w:t>
      </w:r>
      <w:proofErr w:type="gramEnd"/>
      <w:r w:rsidRPr="00401F93">
        <w:rPr>
          <w:i/>
          <w:sz w:val="24"/>
          <w:szCs w:val="24"/>
        </w:rPr>
        <w:t xml:space="preserve">  </w:t>
      </w:r>
      <w:r w:rsidRPr="00401F93">
        <w:rPr>
          <w:sz w:val="24"/>
          <w:szCs w:val="24"/>
        </w:rPr>
        <w:t>Washington, D.C.:  American Psychiatric Publishing, Inc.</w:t>
      </w:r>
    </w:p>
    <w:p w14:paraId="3E8E56F5" w14:textId="77777777" w:rsidR="00401F93" w:rsidRPr="00401F93" w:rsidRDefault="00401F93" w:rsidP="00C63803">
      <w:pPr>
        <w:spacing w:after="120"/>
        <w:ind w:left="432" w:hanging="432"/>
        <w:rPr>
          <w:sz w:val="24"/>
          <w:szCs w:val="24"/>
        </w:rPr>
      </w:pPr>
      <w:r w:rsidRPr="00401F93">
        <w:rPr>
          <w:sz w:val="24"/>
          <w:szCs w:val="24"/>
        </w:rPr>
        <w:t xml:space="preserve">Simon, R., &amp; Gold, L. (2004b).  </w:t>
      </w:r>
      <w:proofErr w:type="gramStart"/>
      <w:r w:rsidRPr="00401F93">
        <w:rPr>
          <w:sz w:val="24"/>
          <w:szCs w:val="24"/>
        </w:rPr>
        <w:t>Psychiatric diagnosis in litigation.</w:t>
      </w:r>
      <w:proofErr w:type="gramEnd"/>
      <w:r w:rsidRPr="00401F93">
        <w:rPr>
          <w:sz w:val="24"/>
          <w:szCs w:val="24"/>
        </w:rPr>
        <w:t xml:space="preserve">  In R. Simon &amp; L. Gold (Eds.), </w:t>
      </w:r>
      <w:r w:rsidRPr="00122150">
        <w:rPr>
          <w:i/>
          <w:sz w:val="24"/>
          <w:szCs w:val="24"/>
        </w:rPr>
        <w:t>Textbook of forensic psychiatry</w:t>
      </w:r>
      <w:r w:rsidRPr="00401F93">
        <w:rPr>
          <w:sz w:val="24"/>
          <w:szCs w:val="24"/>
        </w:rPr>
        <w:t xml:space="preserve"> (pp. 117-138).  Washington, D.C.:  American Psychiatric Publishing, Inc.</w:t>
      </w:r>
    </w:p>
    <w:p w14:paraId="330DA5C8" w14:textId="55DFF602" w:rsidR="00401F93" w:rsidRDefault="00401F93" w:rsidP="00752252">
      <w:pPr>
        <w:shd w:val="clear" w:color="auto" w:fill="FFFFFF"/>
        <w:spacing w:after="120"/>
        <w:ind w:left="432" w:hanging="432"/>
        <w:rPr>
          <w:rStyle w:val="element-citation"/>
          <w:color w:val="000000"/>
          <w:sz w:val="24"/>
          <w:szCs w:val="24"/>
        </w:rPr>
      </w:pPr>
      <w:r w:rsidRPr="00401F93">
        <w:rPr>
          <w:rStyle w:val="element-citation"/>
          <w:color w:val="000000"/>
          <w:sz w:val="24"/>
          <w:szCs w:val="24"/>
        </w:rPr>
        <w:t>Singh</w:t>
      </w:r>
      <w:r w:rsidR="00782D4B">
        <w:rPr>
          <w:rStyle w:val="element-citation"/>
          <w:color w:val="000000"/>
          <w:sz w:val="24"/>
          <w:szCs w:val="24"/>
        </w:rPr>
        <w:t xml:space="preserve">, J., &amp; </w:t>
      </w:r>
      <w:proofErr w:type="spellStart"/>
      <w:r w:rsidRPr="00401F93">
        <w:rPr>
          <w:rStyle w:val="element-citation"/>
          <w:color w:val="000000"/>
          <w:sz w:val="24"/>
          <w:szCs w:val="24"/>
        </w:rPr>
        <w:t>Fazel</w:t>
      </w:r>
      <w:proofErr w:type="spellEnd"/>
      <w:r w:rsidR="00782D4B">
        <w:rPr>
          <w:rStyle w:val="element-citation"/>
          <w:color w:val="000000"/>
          <w:sz w:val="24"/>
          <w:szCs w:val="24"/>
        </w:rPr>
        <w:t>,</w:t>
      </w:r>
      <w:r w:rsidRPr="00401F93">
        <w:rPr>
          <w:rStyle w:val="element-citation"/>
          <w:color w:val="000000"/>
          <w:sz w:val="24"/>
          <w:szCs w:val="24"/>
        </w:rPr>
        <w:t xml:space="preserve"> S. </w:t>
      </w:r>
      <w:r w:rsidR="00782D4B">
        <w:rPr>
          <w:rStyle w:val="element-citation"/>
          <w:color w:val="000000"/>
          <w:sz w:val="24"/>
          <w:szCs w:val="24"/>
        </w:rPr>
        <w:t xml:space="preserve">(2010). </w:t>
      </w:r>
      <w:r w:rsidRPr="00401F93">
        <w:rPr>
          <w:rStyle w:val="element-citation"/>
          <w:color w:val="000000"/>
          <w:sz w:val="24"/>
          <w:szCs w:val="24"/>
        </w:rPr>
        <w:t xml:space="preserve">Forensic risk assessment: </w:t>
      </w:r>
      <w:r w:rsidR="00782D4B">
        <w:rPr>
          <w:rStyle w:val="element-citation"/>
          <w:color w:val="000000"/>
          <w:sz w:val="24"/>
          <w:szCs w:val="24"/>
        </w:rPr>
        <w:t>A</w:t>
      </w:r>
      <w:r w:rsidRPr="00401F93">
        <w:rPr>
          <w:rStyle w:val="element-citation"/>
          <w:color w:val="000000"/>
          <w:sz w:val="24"/>
          <w:szCs w:val="24"/>
        </w:rPr>
        <w:t xml:space="preserve"> </w:t>
      </w:r>
      <w:proofErr w:type="spellStart"/>
      <w:r w:rsidRPr="00401F93">
        <w:rPr>
          <w:rStyle w:val="element-citation"/>
          <w:color w:val="000000"/>
          <w:sz w:val="24"/>
          <w:szCs w:val="24"/>
        </w:rPr>
        <w:t>metareview</w:t>
      </w:r>
      <w:proofErr w:type="spellEnd"/>
      <w:r w:rsidRPr="00401F93">
        <w:rPr>
          <w:rStyle w:val="element-citation"/>
          <w:color w:val="000000"/>
          <w:sz w:val="24"/>
          <w:szCs w:val="24"/>
        </w:rPr>
        <w:t>.</w:t>
      </w:r>
      <w:r w:rsidRPr="00401F93">
        <w:rPr>
          <w:rStyle w:val="apple-converted-space"/>
          <w:color w:val="000000"/>
          <w:sz w:val="24"/>
          <w:szCs w:val="24"/>
        </w:rPr>
        <w:t> </w:t>
      </w:r>
      <w:r w:rsidRPr="00782D4B">
        <w:rPr>
          <w:rStyle w:val="ref-journal"/>
          <w:i/>
          <w:color w:val="000000"/>
          <w:sz w:val="24"/>
          <w:szCs w:val="24"/>
        </w:rPr>
        <w:t>Crim</w:t>
      </w:r>
      <w:r w:rsidR="00782D4B" w:rsidRPr="00782D4B">
        <w:rPr>
          <w:rStyle w:val="ref-journal"/>
          <w:i/>
          <w:color w:val="000000"/>
          <w:sz w:val="24"/>
          <w:szCs w:val="24"/>
        </w:rPr>
        <w:t xml:space="preserve">inal Justice and Behavior, </w:t>
      </w:r>
      <w:r w:rsidRPr="00782D4B">
        <w:rPr>
          <w:rStyle w:val="ref-vol"/>
          <w:i/>
          <w:color w:val="000000"/>
          <w:sz w:val="24"/>
          <w:szCs w:val="24"/>
        </w:rPr>
        <w:t>37</w:t>
      </w:r>
      <w:r w:rsidR="00782D4B">
        <w:rPr>
          <w:rStyle w:val="ref-vol"/>
          <w:color w:val="000000"/>
          <w:sz w:val="24"/>
          <w:szCs w:val="24"/>
        </w:rPr>
        <w:t xml:space="preserve">, </w:t>
      </w:r>
      <w:r w:rsidRPr="00401F93">
        <w:rPr>
          <w:rStyle w:val="element-citation"/>
          <w:color w:val="000000"/>
          <w:sz w:val="24"/>
          <w:szCs w:val="24"/>
        </w:rPr>
        <w:t>965–988.</w:t>
      </w:r>
    </w:p>
    <w:p w14:paraId="4BF04CD1" w14:textId="77777777" w:rsidR="00752252" w:rsidRPr="00752252" w:rsidRDefault="00752252" w:rsidP="00752252">
      <w:pPr>
        <w:widowControl/>
        <w:autoSpaceDE/>
        <w:autoSpaceDN/>
        <w:adjustRightInd/>
        <w:spacing w:after="120"/>
        <w:ind w:left="432" w:hanging="432"/>
        <w:rPr>
          <w:sz w:val="24"/>
          <w:szCs w:val="24"/>
        </w:rPr>
      </w:pPr>
      <w:proofErr w:type="gramStart"/>
      <w:r w:rsidRPr="00752252">
        <w:rPr>
          <w:sz w:val="24"/>
          <w:szCs w:val="24"/>
        </w:rPr>
        <w:t xml:space="preserve">Singh, P., </w:t>
      </w:r>
      <w:proofErr w:type="spellStart"/>
      <w:r w:rsidRPr="00752252">
        <w:rPr>
          <w:sz w:val="24"/>
          <w:szCs w:val="24"/>
        </w:rPr>
        <w:t>Fazel</w:t>
      </w:r>
      <w:proofErr w:type="spellEnd"/>
      <w:r w:rsidRPr="00752252">
        <w:rPr>
          <w:sz w:val="24"/>
          <w:szCs w:val="24"/>
        </w:rPr>
        <w:t xml:space="preserve">, S., </w:t>
      </w:r>
      <w:proofErr w:type="spellStart"/>
      <w:r w:rsidRPr="00752252">
        <w:rPr>
          <w:sz w:val="24"/>
          <w:szCs w:val="24"/>
        </w:rPr>
        <w:t>Gueorguieva</w:t>
      </w:r>
      <w:proofErr w:type="spellEnd"/>
      <w:r w:rsidRPr="00752252">
        <w:rPr>
          <w:sz w:val="24"/>
          <w:szCs w:val="24"/>
        </w:rPr>
        <w:t>, R., Buchanan, A. (2014).</w:t>
      </w:r>
      <w:proofErr w:type="gramEnd"/>
      <w:r w:rsidRPr="00752252">
        <w:rPr>
          <w:sz w:val="24"/>
          <w:szCs w:val="24"/>
        </w:rPr>
        <w:t xml:space="preserve"> Rates of violence in patients classified as high risk by structured risk assessment instruments. </w:t>
      </w:r>
      <w:proofErr w:type="gramStart"/>
      <w:r w:rsidRPr="00752252">
        <w:rPr>
          <w:i/>
          <w:sz w:val="24"/>
          <w:szCs w:val="24"/>
        </w:rPr>
        <w:t>British Journal of Psychiatry, 204</w:t>
      </w:r>
      <w:r w:rsidRPr="00752252">
        <w:rPr>
          <w:sz w:val="24"/>
          <w:szCs w:val="24"/>
        </w:rPr>
        <w:t>,180-187.</w:t>
      </w:r>
      <w:proofErr w:type="gramEnd"/>
      <w:r w:rsidRPr="00752252">
        <w:rPr>
          <w:sz w:val="24"/>
          <w:szCs w:val="24"/>
        </w:rPr>
        <w:t xml:space="preserve"> </w:t>
      </w:r>
      <w:proofErr w:type="gramStart"/>
      <w:r w:rsidRPr="00752252">
        <w:rPr>
          <w:sz w:val="24"/>
          <w:szCs w:val="24"/>
        </w:rPr>
        <w:t>doi:10.1192</w:t>
      </w:r>
      <w:proofErr w:type="gramEnd"/>
      <w:r w:rsidRPr="00752252">
        <w:rPr>
          <w:sz w:val="24"/>
          <w:szCs w:val="24"/>
        </w:rPr>
        <w:t>/bjp.bp.113.131938</w:t>
      </w:r>
    </w:p>
    <w:p w14:paraId="2D9DB1D0" w14:textId="1C5A047F" w:rsidR="00401F93" w:rsidRDefault="00401F93" w:rsidP="00153FF4">
      <w:pPr>
        <w:shd w:val="clear" w:color="auto" w:fill="FFFFFF"/>
        <w:spacing w:after="120"/>
        <w:ind w:left="432" w:hanging="432"/>
        <w:rPr>
          <w:rStyle w:val="nowrap"/>
          <w:color w:val="000000"/>
          <w:sz w:val="24"/>
          <w:szCs w:val="24"/>
        </w:rPr>
      </w:pPr>
      <w:proofErr w:type="gramStart"/>
      <w:r w:rsidRPr="00401F93">
        <w:rPr>
          <w:rStyle w:val="element-citation"/>
          <w:color w:val="000000"/>
          <w:sz w:val="24"/>
          <w:szCs w:val="24"/>
        </w:rPr>
        <w:t>Singh J</w:t>
      </w:r>
      <w:r w:rsidR="00782D4B">
        <w:rPr>
          <w:rStyle w:val="element-citation"/>
          <w:color w:val="000000"/>
          <w:sz w:val="24"/>
          <w:szCs w:val="24"/>
        </w:rPr>
        <w:t xml:space="preserve">., </w:t>
      </w:r>
      <w:proofErr w:type="spellStart"/>
      <w:r w:rsidR="00782D4B">
        <w:rPr>
          <w:rStyle w:val="element-citation"/>
          <w:color w:val="000000"/>
          <w:sz w:val="24"/>
          <w:szCs w:val="24"/>
        </w:rPr>
        <w:t>Grann</w:t>
      </w:r>
      <w:proofErr w:type="spellEnd"/>
      <w:r w:rsidR="00782D4B">
        <w:rPr>
          <w:rStyle w:val="element-citation"/>
          <w:color w:val="000000"/>
          <w:sz w:val="24"/>
          <w:szCs w:val="24"/>
        </w:rPr>
        <w:t xml:space="preserve">, M., &amp; </w:t>
      </w:r>
      <w:proofErr w:type="spellStart"/>
      <w:r w:rsidR="00782D4B">
        <w:rPr>
          <w:rStyle w:val="element-citation"/>
          <w:color w:val="000000"/>
          <w:sz w:val="24"/>
          <w:szCs w:val="24"/>
        </w:rPr>
        <w:t>Fazel</w:t>
      </w:r>
      <w:proofErr w:type="spellEnd"/>
      <w:r w:rsidR="00782D4B">
        <w:rPr>
          <w:rStyle w:val="element-citation"/>
          <w:color w:val="000000"/>
          <w:sz w:val="24"/>
          <w:szCs w:val="24"/>
        </w:rPr>
        <w:t>, S. (2011).</w:t>
      </w:r>
      <w:proofErr w:type="gramEnd"/>
      <w:r w:rsidR="00782D4B">
        <w:rPr>
          <w:rStyle w:val="element-citation"/>
          <w:color w:val="000000"/>
          <w:sz w:val="24"/>
          <w:szCs w:val="24"/>
        </w:rPr>
        <w:t xml:space="preserve">  </w:t>
      </w:r>
      <w:r w:rsidRPr="00401F93">
        <w:rPr>
          <w:rStyle w:val="element-citation"/>
          <w:color w:val="000000"/>
          <w:sz w:val="24"/>
          <w:szCs w:val="24"/>
        </w:rPr>
        <w:t xml:space="preserve">A comparative study of violence risk assessment tools: </w:t>
      </w:r>
      <w:r w:rsidR="00782D4B">
        <w:rPr>
          <w:rStyle w:val="element-citation"/>
          <w:color w:val="000000"/>
          <w:sz w:val="24"/>
          <w:szCs w:val="24"/>
        </w:rPr>
        <w:t>A</w:t>
      </w:r>
      <w:r w:rsidRPr="00401F93">
        <w:rPr>
          <w:rStyle w:val="element-citation"/>
          <w:color w:val="000000"/>
          <w:sz w:val="24"/>
          <w:szCs w:val="24"/>
        </w:rPr>
        <w:t xml:space="preserve"> systematic review and </w:t>
      </w:r>
      <w:proofErr w:type="spellStart"/>
      <w:r w:rsidRPr="00401F93">
        <w:rPr>
          <w:rStyle w:val="element-citation"/>
          <w:color w:val="000000"/>
          <w:sz w:val="24"/>
          <w:szCs w:val="24"/>
        </w:rPr>
        <w:t>metaregression</w:t>
      </w:r>
      <w:proofErr w:type="spellEnd"/>
      <w:r w:rsidRPr="00401F93">
        <w:rPr>
          <w:rStyle w:val="element-citation"/>
          <w:color w:val="000000"/>
          <w:sz w:val="24"/>
          <w:szCs w:val="24"/>
        </w:rPr>
        <w:t xml:space="preserve"> analysis of 68 studies involving 25,980 participants.</w:t>
      </w:r>
      <w:r w:rsidRPr="00401F93">
        <w:rPr>
          <w:rStyle w:val="apple-converted-space"/>
          <w:color w:val="000000"/>
          <w:sz w:val="24"/>
          <w:szCs w:val="24"/>
        </w:rPr>
        <w:t> </w:t>
      </w:r>
      <w:proofErr w:type="gramStart"/>
      <w:r w:rsidRPr="00782D4B">
        <w:rPr>
          <w:rStyle w:val="ref-journal"/>
          <w:i/>
          <w:color w:val="000000"/>
          <w:sz w:val="24"/>
          <w:szCs w:val="24"/>
        </w:rPr>
        <w:t>Clin</w:t>
      </w:r>
      <w:r w:rsidR="00782D4B" w:rsidRPr="00782D4B">
        <w:rPr>
          <w:rStyle w:val="ref-journal"/>
          <w:i/>
          <w:color w:val="000000"/>
          <w:sz w:val="24"/>
          <w:szCs w:val="24"/>
        </w:rPr>
        <w:t xml:space="preserve">ical Psychology Review, </w:t>
      </w:r>
      <w:r w:rsidRPr="00782D4B">
        <w:rPr>
          <w:rStyle w:val="ref-vol"/>
          <w:i/>
          <w:color w:val="000000"/>
          <w:sz w:val="24"/>
          <w:szCs w:val="24"/>
        </w:rPr>
        <w:t>3</w:t>
      </w:r>
      <w:r w:rsidR="00782D4B">
        <w:rPr>
          <w:rStyle w:val="ref-vol"/>
          <w:color w:val="000000"/>
          <w:sz w:val="24"/>
          <w:szCs w:val="24"/>
        </w:rPr>
        <w:t xml:space="preserve">, </w:t>
      </w:r>
      <w:r w:rsidRPr="00401F93">
        <w:rPr>
          <w:rStyle w:val="element-citation"/>
          <w:color w:val="000000"/>
          <w:sz w:val="24"/>
          <w:szCs w:val="24"/>
        </w:rPr>
        <w:t>499–513.</w:t>
      </w:r>
      <w:proofErr w:type="gramEnd"/>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"https://www.ncbi.nlm.nih.gov/pubmed/21255891"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15BB4F55" w14:textId="77777777" w:rsidR="00401F93" w:rsidRPr="00401F93" w:rsidRDefault="00401F93" w:rsidP="00153FF4">
      <w:pPr>
        <w:widowControl/>
        <w:spacing w:after="120"/>
        <w:ind w:left="432" w:hanging="432"/>
        <w:rPr>
          <w:sz w:val="24"/>
          <w:szCs w:val="24"/>
        </w:rPr>
      </w:pPr>
      <w:proofErr w:type="spellStart"/>
      <w:r w:rsidRPr="00401F93">
        <w:rPr>
          <w:sz w:val="24"/>
          <w:szCs w:val="24"/>
        </w:rPr>
        <w:t>Sipe</w:t>
      </w:r>
      <w:proofErr w:type="spellEnd"/>
      <w:r w:rsidRPr="00401F93">
        <w:rPr>
          <w:sz w:val="24"/>
          <w:szCs w:val="24"/>
        </w:rPr>
        <w:t xml:space="preserve">, R., Jensen, E., &amp; Everett, R. (1998).  Adolescent sexual offenders grown up: Recidivism in young adulthood.  </w:t>
      </w:r>
      <w:r w:rsidRPr="00D10980">
        <w:rPr>
          <w:i/>
          <w:sz w:val="24"/>
          <w:szCs w:val="24"/>
        </w:rPr>
        <w:t>Criminal Justice and Behavior, 25</w:t>
      </w:r>
      <w:r w:rsidRPr="00401F93">
        <w:rPr>
          <w:sz w:val="24"/>
          <w:szCs w:val="24"/>
        </w:rPr>
        <w:t>, 109-124.</w:t>
      </w:r>
    </w:p>
    <w:p w14:paraId="4DDF3064" w14:textId="77777777" w:rsidR="00401F93" w:rsidRPr="00401F93" w:rsidRDefault="00401F93" w:rsidP="00C63803">
      <w:pPr>
        <w:spacing w:after="120"/>
        <w:ind w:left="432" w:hanging="432"/>
        <w:rPr>
          <w:i/>
          <w:sz w:val="24"/>
          <w:szCs w:val="24"/>
        </w:rPr>
      </w:pPr>
      <w:proofErr w:type="spellStart"/>
      <w:r w:rsidRPr="00401F93">
        <w:rPr>
          <w:sz w:val="24"/>
          <w:szCs w:val="24"/>
        </w:rPr>
        <w:t>Skeem</w:t>
      </w:r>
      <w:proofErr w:type="spellEnd"/>
      <w:r w:rsidRPr="00401F93">
        <w:rPr>
          <w:sz w:val="24"/>
          <w:szCs w:val="24"/>
        </w:rPr>
        <w:t xml:space="preserve">, J., &amp; Golding, S. (1998).  Community examiners’ evaluations of competence to stand trial:  Common problems and suggestions for improvement.  </w:t>
      </w:r>
      <w:r w:rsidRPr="00D10980">
        <w:rPr>
          <w:i/>
          <w:sz w:val="24"/>
          <w:szCs w:val="24"/>
        </w:rPr>
        <w:t>Professional Psychology:  Research and Practice, 29</w:t>
      </w:r>
      <w:r w:rsidRPr="00401F93">
        <w:rPr>
          <w:i/>
          <w:sz w:val="24"/>
          <w:szCs w:val="24"/>
        </w:rPr>
        <w:t xml:space="preserve">, </w:t>
      </w:r>
      <w:r w:rsidRPr="00401F93">
        <w:rPr>
          <w:sz w:val="24"/>
          <w:szCs w:val="24"/>
        </w:rPr>
        <w:t>357-367.</w:t>
      </w:r>
    </w:p>
    <w:p w14:paraId="0650553B" w14:textId="77777777" w:rsidR="00401F93" w:rsidRPr="00401F93" w:rsidRDefault="00401F93" w:rsidP="00C63803">
      <w:pPr>
        <w:spacing w:after="120"/>
        <w:ind w:left="432" w:hanging="432"/>
        <w:rPr>
          <w:sz w:val="24"/>
          <w:szCs w:val="24"/>
        </w:rPr>
      </w:pPr>
      <w:proofErr w:type="spellStart"/>
      <w:r w:rsidRPr="00401F93">
        <w:rPr>
          <w:sz w:val="24"/>
          <w:szCs w:val="24"/>
        </w:rPr>
        <w:t>Skeem</w:t>
      </w:r>
      <w:proofErr w:type="spellEnd"/>
      <w:r w:rsidRPr="00401F93">
        <w:rPr>
          <w:sz w:val="24"/>
          <w:szCs w:val="24"/>
        </w:rPr>
        <w:t xml:space="preserve">, J., Douglas, K., &amp; </w:t>
      </w:r>
      <w:proofErr w:type="spellStart"/>
      <w:r w:rsidRPr="00401F93">
        <w:rPr>
          <w:sz w:val="24"/>
          <w:szCs w:val="24"/>
        </w:rPr>
        <w:t>Lilienfeld</w:t>
      </w:r>
      <w:proofErr w:type="spellEnd"/>
      <w:r w:rsidRPr="00401F93">
        <w:rPr>
          <w:sz w:val="24"/>
          <w:szCs w:val="24"/>
        </w:rPr>
        <w:t xml:space="preserve">, S. (Eds.) (2009).  </w:t>
      </w:r>
      <w:r w:rsidRPr="00446BB6">
        <w:rPr>
          <w:i/>
          <w:sz w:val="24"/>
          <w:szCs w:val="24"/>
        </w:rPr>
        <w:t>Psychological science in the courtroom:  Controversies and consensus</w:t>
      </w:r>
      <w:r w:rsidRPr="00401F93">
        <w:rPr>
          <w:sz w:val="24"/>
          <w:szCs w:val="24"/>
        </w:rPr>
        <w:t>.  New York:  Guilford.</w:t>
      </w:r>
    </w:p>
    <w:p w14:paraId="52E2774C" w14:textId="77777777" w:rsidR="00401F93" w:rsidRPr="00401F93" w:rsidRDefault="00401F93" w:rsidP="00C63803">
      <w:pPr>
        <w:spacing w:after="120"/>
        <w:ind w:left="432" w:hanging="432"/>
        <w:rPr>
          <w:sz w:val="24"/>
          <w:szCs w:val="24"/>
        </w:rPr>
      </w:pPr>
      <w:proofErr w:type="spellStart"/>
      <w:proofErr w:type="gramStart"/>
      <w:r w:rsidRPr="00401F93">
        <w:rPr>
          <w:sz w:val="24"/>
          <w:szCs w:val="24"/>
        </w:rPr>
        <w:t>Skeem</w:t>
      </w:r>
      <w:proofErr w:type="spellEnd"/>
      <w:r w:rsidRPr="00401F93">
        <w:rPr>
          <w:sz w:val="24"/>
          <w:szCs w:val="24"/>
        </w:rPr>
        <w:t xml:space="preserve">, J., Schubert, C., </w:t>
      </w:r>
      <w:proofErr w:type="spellStart"/>
      <w:r w:rsidRPr="00401F93">
        <w:rPr>
          <w:sz w:val="24"/>
          <w:szCs w:val="24"/>
        </w:rPr>
        <w:t>Odgers</w:t>
      </w:r>
      <w:proofErr w:type="spellEnd"/>
      <w:r w:rsidRPr="00401F93">
        <w:rPr>
          <w:sz w:val="24"/>
          <w:szCs w:val="24"/>
        </w:rPr>
        <w:t xml:space="preserve">, C., </w:t>
      </w:r>
      <w:proofErr w:type="spellStart"/>
      <w:r w:rsidRPr="00401F93">
        <w:rPr>
          <w:sz w:val="24"/>
          <w:szCs w:val="24"/>
        </w:rPr>
        <w:t>Mulvey</w:t>
      </w:r>
      <w:proofErr w:type="spellEnd"/>
      <w:r w:rsidRPr="00401F93">
        <w:rPr>
          <w:sz w:val="24"/>
          <w:szCs w:val="24"/>
        </w:rPr>
        <w:t xml:space="preserve">, E., Gardner, W., &amp; </w:t>
      </w:r>
      <w:proofErr w:type="spellStart"/>
      <w:r w:rsidRPr="00401F93">
        <w:rPr>
          <w:sz w:val="24"/>
          <w:szCs w:val="24"/>
        </w:rPr>
        <w:t>Lidz</w:t>
      </w:r>
      <w:proofErr w:type="spellEnd"/>
      <w:r w:rsidRPr="00401F93">
        <w:rPr>
          <w:sz w:val="24"/>
          <w:szCs w:val="24"/>
        </w:rPr>
        <w:t>, C. (2006).</w:t>
      </w:r>
      <w:proofErr w:type="gramEnd"/>
      <w:r w:rsidRPr="00401F93">
        <w:rPr>
          <w:sz w:val="24"/>
          <w:szCs w:val="24"/>
        </w:rPr>
        <w:t xml:space="preserve">  Psychiatric symptoms and community violence among high-risk patients: A test of the relationship at the weekly level. </w:t>
      </w:r>
      <w:proofErr w:type="gramStart"/>
      <w:r w:rsidRPr="00446BB6">
        <w:rPr>
          <w:i/>
          <w:sz w:val="24"/>
          <w:szCs w:val="24"/>
        </w:rPr>
        <w:t>Journal of Consulting and Clinical Psychology, 74</w:t>
      </w:r>
      <w:r w:rsidRPr="00401F93">
        <w:rPr>
          <w:sz w:val="24"/>
          <w:szCs w:val="24"/>
        </w:rPr>
        <w:t>, 967-979.</w:t>
      </w:r>
      <w:proofErr w:type="gramEnd"/>
    </w:p>
    <w:p w14:paraId="550787A8" w14:textId="77777777" w:rsidR="00401F93" w:rsidRPr="00401F93" w:rsidRDefault="00401F93" w:rsidP="00C63803">
      <w:pPr>
        <w:widowControl/>
        <w:spacing w:after="120"/>
        <w:ind w:left="432" w:hanging="432"/>
        <w:rPr>
          <w:sz w:val="24"/>
          <w:szCs w:val="24"/>
        </w:rPr>
      </w:pPr>
      <w:proofErr w:type="spellStart"/>
      <w:r w:rsidRPr="00401F93">
        <w:rPr>
          <w:sz w:val="24"/>
          <w:szCs w:val="24"/>
        </w:rPr>
        <w:t>Skodol</w:t>
      </w:r>
      <w:proofErr w:type="spellEnd"/>
      <w:r w:rsidRPr="00401F93">
        <w:rPr>
          <w:sz w:val="24"/>
          <w:szCs w:val="24"/>
        </w:rPr>
        <w:t xml:space="preserve">, A.E., &amp; </w:t>
      </w:r>
      <w:proofErr w:type="spellStart"/>
      <w:r w:rsidRPr="00401F93">
        <w:rPr>
          <w:sz w:val="24"/>
          <w:szCs w:val="24"/>
        </w:rPr>
        <w:t>Karasu</w:t>
      </w:r>
      <w:proofErr w:type="spellEnd"/>
      <w:r w:rsidRPr="00401F93">
        <w:rPr>
          <w:sz w:val="24"/>
          <w:szCs w:val="24"/>
        </w:rPr>
        <w:t xml:space="preserve">, T.B. (1980).  </w:t>
      </w:r>
      <w:proofErr w:type="gramStart"/>
      <w:r w:rsidRPr="00401F93">
        <w:rPr>
          <w:sz w:val="24"/>
          <w:szCs w:val="24"/>
        </w:rPr>
        <w:t>Toward hospitalization criteria for violent patients.</w:t>
      </w:r>
      <w:proofErr w:type="gramEnd"/>
      <w:r w:rsidRPr="00401F93">
        <w:rPr>
          <w:sz w:val="24"/>
          <w:szCs w:val="24"/>
        </w:rPr>
        <w:t xml:space="preserve">  </w:t>
      </w:r>
      <w:proofErr w:type="gramStart"/>
      <w:r w:rsidRPr="00446BB6">
        <w:rPr>
          <w:i/>
          <w:sz w:val="24"/>
          <w:szCs w:val="24"/>
        </w:rPr>
        <w:t>Comprehensive Psychiatry, 21</w:t>
      </w:r>
      <w:r w:rsidRPr="00401F93">
        <w:rPr>
          <w:sz w:val="24"/>
          <w:szCs w:val="24"/>
        </w:rPr>
        <w:t>, 162</w:t>
      </w:r>
      <w:r w:rsidRPr="00401F93">
        <w:rPr>
          <w:sz w:val="24"/>
          <w:szCs w:val="24"/>
        </w:rPr>
        <w:noBreakHyphen/>
        <w:t>166.</w:t>
      </w:r>
      <w:proofErr w:type="gramEnd"/>
    </w:p>
    <w:p w14:paraId="1CEC2B33" w14:textId="77777777" w:rsidR="00401F93" w:rsidRPr="00401F93" w:rsidRDefault="00401F93" w:rsidP="00C63803">
      <w:pPr>
        <w:widowControl/>
        <w:spacing w:after="120"/>
        <w:ind w:left="432" w:hanging="432"/>
        <w:rPr>
          <w:sz w:val="24"/>
          <w:szCs w:val="24"/>
        </w:rPr>
      </w:pPr>
      <w:proofErr w:type="spellStart"/>
      <w:r w:rsidRPr="00401F93">
        <w:rPr>
          <w:sz w:val="24"/>
          <w:szCs w:val="24"/>
        </w:rPr>
        <w:t>Slovic</w:t>
      </w:r>
      <w:proofErr w:type="spellEnd"/>
      <w:r w:rsidRPr="00401F93">
        <w:rPr>
          <w:sz w:val="24"/>
          <w:szCs w:val="24"/>
        </w:rPr>
        <w:t xml:space="preserve">, P., &amp; Monahan, J. (1995).  </w:t>
      </w:r>
      <w:proofErr w:type="gramStart"/>
      <w:r w:rsidRPr="00401F93">
        <w:rPr>
          <w:sz w:val="24"/>
          <w:szCs w:val="24"/>
        </w:rPr>
        <w:t>Probability, danger, and coercion.</w:t>
      </w:r>
      <w:proofErr w:type="gramEnd"/>
      <w:r w:rsidRPr="00401F93">
        <w:rPr>
          <w:sz w:val="24"/>
          <w:szCs w:val="24"/>
        </w:rPr>
        <w:t xml:space="preserve">  </w:t>
      </w:r>
      <w:proofErr w:type="gramStart"/>
      <w:r w:rsidRPr="00446BB6">
        <w:rPr>
          <w:i/>
          <w:sz w:val="24"/>
          <w:szCs w:val="24"/>
        </w:rPr>
        <w:t>Law and Human Behavior, 19</w:t>
      </w:r>
      <w:r w:rsidRPr="00401F93">
        <w:rPr>
          <w:sz w:val="24"/>
          <w:szCs w:val="24"/>
        </w:rPr>
        <w:t>, 49</w:t>
      </w:r>
      <w:r w:rsidRPr="00401F93">
        <w:rPr>
          <w:sz w:val="24"/>
          <w:szCs w:val="24"/>
        </w:rPr>
        <w:noBreakHyphen/>
        <w:t>65.</w:t>
      </w:r>
      <w:proofErr w:type="gramEnd"/>
    </w:p>
    <w:p w14:paraId="2B41FDF9" w14:textId="77777777" w:rsidR="00401F93" w:rsidRPr="00401F93" w:rsidRDefault="00401F93" w:rsidP="00C63803">
      <w:pPr>
        <w:widowControl/>
        <w:spacing w:after="120"/>
        <w:ind w:left="432" w:hanging="432"/>
        <w:rPr>
          <w:sz w:val="24"/>
          <w:szCs w:val="24"/>
        </w:rPr>
      </w:pPr>
      <w:proofErr w:type="spellStart"/>
      <w:r w:rsidRPr="00401F93">
        <w:rPr>
          <w:sz w:val="24"/>
          <w:szCs w:val="24"/>
        </w:rPr>
        <w:t>Slovic</w:t>
      </w:r>
      <w:proofErr w:type="spellEnd"/>
      <w:r w:rsidRPr="00401F93">
        <w:rPr>
          <w:sz w:val="24"/>
          <w:szCs w:val="24"/>
        </w:rPr>
        <w:t xml:space="preserve">, P., Monahan, J., &amp; </w:t>
      </w:r>
      <w:proofErr w:type="spellStart"/>
      <w:r w:rsidRPr="00401F93">
        <w:rPr>
          <w:sz w:val="24"/>
          <w:szCs w:val="24"/>
        </w:rPr>
        <w:t>MacGregor</w:t>
      </w:r>
      <w:proofErr w:type="spellEnd"/>
      <w:r w:rsidRPr="00401F93">
        <w:rPr>
          <w:sz w:val="24"/>
          <w:szCs w:val="24"/>
        </w:rPr>
        <w:t xml:space="preserve">, D. (2000).  Violence risk assessment and risk communication:  The effects of using actual cases, providing instruction, and employing probability versus frequency formats.  </w:t>
      </w:r>
      <w:r w:rsidRPr="00446BB6">
        <w:rPr>
          <w:i/>
          <w:sz w:val="24"/>
          <w:szCs w:val="24"/>
        </w:rPr>
        <w:t>Law and Human Behavior, 24</w:t>
      </w:r>
      <w:r w:rsidRPr="00401F93">
        <w:rPr>
          <w:sz w:val="24"/>
          <w:szCs w:val="24"/>
        </w:rPr>
        <w:t>, 271-296.</w:t>
      </w:r>
    </w:p>
    <w:p w14:paraId="1DB90703" w14:textId="027BE7EB" w:rsidR="00401F93" w:rsidRDefault="00401F93" w:rsidP="00446BB6">
      <w:pPr>
        <w:shd w:val="clear" w:color="auto" w:fill="FFFFFF"/>
        <w:ind w:left="432" w:hanging="432"/>
        <w:rPr>
          <w:rStyle w:val="nowrap"/>
          <w:color w:val="000000"/>
          <w:sz w:val="24"/>
          <w:szCs w:val="24"/>
        </w:rPr>
      </w:pPr>
      <w:proofErr w:type="spellStart"/>
      <w:r w:rsidRPr="00401F93">
        <w:rPr>
          <w:rStyle w:val="element-citation"/>
          <w:color w:val="000000"/>
          <w:sz w:val="24"/>
          <w:szCs w:val="24"/>
        </w:rPr>
        <w:t>Soyka</w:t>
      </w:r>
      <w:proofErr w:type="spellEnd"/>
      <w:r w:rsidR="00446BB6">
        <w:rPr>
          <w:rStyle w:val="element-citation"/>
          <w:color w:val="000000"/>
          <w:sz w:val="24"/>
          <w:szCs w:val="24"/>
        </w:rPr>
        <w:t xml:space="preserve">, M. Graz, C., </w:t>
      </w:r>
      <w:proofErr w:type="spellStart"/>
      <w:r w:rsidR="00446BB6">
        <w:rPr>
          <w:rStyle w:val="element-citation"/>
          <w:color w:val="000000"/>
          <w:sz w:val="24"/>
          <w:szCs w:val="24"/>
        </w:rPr>
        <w:t>Bottlender</w:t>
      </w:r>
      <w:proofErr w:type="spellEnd"/>
      <w:r w:rsidR="00446BB6">
        <w:rPr>
          <w:rStyle w:val="element-citation"/>
          <w:color w:val="000000"/>
          <w:sz w:val="24"/>
          <w:szCs w:val="24"/>
        </w:rPr>
        <w:t xml:space="preserve">, R., </w:t>
      </w:r>
      <w:proofErr w:type="spellStart"/>
      <w:r w:rsidR="00446BB6">
        <w:rPr>
          <w:rStyle w:val="element-citation"/>
          <w:color w:val="000000"/>
          <w:sz w:val="24"/>
          <w:szCs w:val="24"/>
        </w:rPr>
        <w:t>Dirschel</w:t>
      </w:r>
      <w:proofErr w:type="spellEnd"/>
      <w:r w:rsidR="00446BB6">
        <w:rPr>
          <w:rStyle w:val="element-citation"/>
          <w:color w:val="000000"/>
          <w:sz w:val="24"/>
          <w:szCs w:val="24"/>
        </w:rPr>
        <w:t xml:space="preserve">, P., &amp; </w:t>
      </w:r>
      <w:proofErr w:type="spellStart"/>
      <w:r w:rsidR="00446BB6">
        <w:rPr>
          <w:rStyle w:val="element-citation"/>
          <w:color w:val="000000"/>
          <w:sz w:val="24"/>
          <w:szCs w:val="24"/>
        </w:rPr>
        <w:t>Schoech</w:t>
      </w:r>
      <w:proofErr w:type="spellEnd"/>
      <w:r w:rsidR="00446BB6">
        <w:rPr>
          <w:rStyle w:val="element-citation"/>
          <w:color w:val="000000"/>
          <w:sz w:val="24"/>
          <w:szCs w:val="24"/>
        </w:rPr>
        <w:t>, H. (2007).</w:t>
      </w:r>
      <w:r w:rsidRPr="00401F93">
        <w:rPr>
          <w:rStyle w:val="element-citation"/>
          <w:color w:val="000000"/>
          <w:sz w:val="24"/>
          <w:szCs w:val="24"/>
        </w:rPr>
        <w:t xml:space="preserve"> Clinical correlates of later violence and criminal offences in schizophrenia.</w:t>
      </w:r>
      <w:r w:rsidRPr="00401F93">
        <w:rPr>
          <w:rStyle w:val="apple-converted-space"/>
          <w:color w:val="000000"/>
          <w:sz w:val="24"/>
          <w:szCs w:val="24"/>
        </w:rPr>
        <w:t> </w:t>
      </w:r>
      <w:proofErr w:type="spellStart"/>
      <w:r w:rsidRPr="00446BB6">
        <w:rPr>
          <w:rStyle w:val="ref-journal"/>
          <w:i/>
          <w:color w:val="000000"/>
          <w:sz w:val="24"/>
          <w:szCs w:val="24"/>
        </w:rPr>
        <w:t>Schizophr</w:t>
      </w:r>
      <w:proofErr w:type="spellEnd"/>
      <w:r w:rsidRPr="00446BB6">
        <w:rPr>
          <w:rStyle w:val="ref-journal"/>
          <w:i/>
          <w:color w:val="000000"/>
          <w:sz w:val="24"/>
          <w:szCs w:val="24"/>
        </w:rPr>
        <w:t xml:space="preserve"> Res</w:t>
      </w:r>
      <w:r w:rsidR="00446BB6" w:rsidRPr="00446BB6">
        <w:rPr>
          <w:rStyle w:val="ref-journal"/>
          <w:i/>
          <w:color w:val="000000"/>
          <w:sz w:val="24"/>
          <w:szCs w:val="24"/>
        </w:rPr>
        <w:t>, 94</w:t>
      </w:r>
      <w:r w:rsidR="00446BB6">
        <w:rPr>
          <w:rStyle w:val="ref-journal"/>
          <w:color w:val="000000"/>
          <w:sz w:val="24"/>
          <w:szCs w:val="24"/>
        </w:rPr>
        <w:t xml:space="preserve">, </w:t>
      </w:r>
      <w:r w:rsidRPr="00401F93">
        <w:rPr>
          <w:rStyle w:val="element-citation"/>
          <w:color w:val="000000"/>
          <w:sz w:val="24"/>
          <w:szCs w:val="24"/>
        </w:rPr>
        <w:t>89–98.</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"https://www.ncbi.nlm.nih.gov/pubmed/17509834"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64351891" w14:textId="77777777" w:rsidR="00446BB6" w:rsidRPr="00401F93" w:rsidRDefault="00446BB6" w:rsidP="00401F93">
      <w:pPr>
        <w:shd w:val="clear" w:color="auto" w:fill="FFFFFF"/>
        <w:rPr>
          <w:rStyle w:val="nowrap"/>
          <w:color w:val="000000"/>
          <w:sz w:val="24"/>
          <w:szCs w:val="24"/>
        </w:rPr>
      </w:pPr>
    </w:p>
    <w:p w14:paraId="5E4EB17D" w14:textId="77777777" w:rsidR="00401F93" w:rsidRPr="00401F93" w:rsidRDefault="00401F93" w:rsidP="00C63803">
      <w:pPr>
        <w:widowControl/>
        <w:spacing w:after="120"/>
        <w:ind w:left="432" w:hanging="432"/>
        <w:rPr>
          <w:sz w:val="24"/>
          <w:szCs w:val="24"/>
        </w:rPr>
      </w:pPr>
      <w:r w:rsidRPr="00401F93">
        <w:rPr>
          <w:sz w:val="24"/>
          <w:szCs w:val="24"/>
        </w:rPr>
        <w:t xml:space="preserve">Steadman, H.J. (1977).  </w:t>
      </w:r>
      <w:proofErr w:type="gramStart"/>
      <w:r w:rsidRPr="00401F93">
        <w:rPr>
          <w:sz w:val="24"/>
          <w:szCs w:val="24"/>
        </w:rPr>
        <w:t>A new look at recidivism among Patuxent inmates.</w:t>
      </w:r>
      <w:proofErr w:type="gramEnd"/>
      <w:r w:rsidRPr="00401F93">
        <w:rPr>
          <w:sz w:val="24"/>
          <w:szCs w:val="24"/>
        </w:rPr>
        <w:t xml:space="preserve">  </w:t>
      </w:r>
      <w:proofErr w:type="gramStart"/>
      <w:r w:rsidRPr="0014503C">
        <w:rPr>
          <w:i/>
          <w:sz w:val="24"/>
          <w:szCs w:val="24"/>
        </w:rPr>
        <w:t>Bulletin of the American Academy of Psychiatry and the Law, 5,</w:t>
      </w:r>
      <w:r w:rsidRPr="00401F93">
        <w:rPr>
          <w:sz w:val="24"/>
          <w:szCs w:val="24"/>
        </w:rPr>
        <w:t xml:space="preserve"> 200</w:t>
      </w:r>
      <w:r w:rsidRPr="00401F93">
        <w:rPr>
          <w:sz w:val="24"/>
          <w:szCs w:val="24"/>
        </w:rPr>
        <w:noBreakHyphen/>
        <w:t>209.</w:t>
      </w:r>
      <w:proofErr w:type="gramEnd"/>
    </w:p>
    <w:p w14:paraId="0BFBF97B" w14:textId="77777777" w:rsidR="00401F93" w:rsidRPr="00401F93" w:rsidRDefault="00401F93" w:rsidP="00C63803">
      <w:pPr>
        <w:spacing w:after="120"/>
        <w:ind w:left="432" w:hanging="432"/>
        <w:rPr>
          <w:sz w:val="24"/>
          <w:szCs w:val="24"/>
        </w:rPr>
      </w:pPr>
      <w:r w:rsidRPr="00401F93">
        <w:rPr>
          <w:sz w:val="24"/>
          <w:szCs w:val="24"/>
        </w:rPr>
        <w:t xml:space="preserve">Steadman, H.J. (1982).  </w:t>
      </w:r>
      <w:proofErr w:type="gramStart"/>
      <w:r w:rsidRPr="00401F93">
        <w:rPr>
          <w:sz w:val="24"/>
          <w:szCs w:val="24"/>
        </w:rPr>
        <w:t>A situational approach to violence.</w:t>
      </w:r>
      <w:proofErr w:type="gramEnd"/>
      <w:r w:rsidRPr="00401F93">
        <w:rPr>
          <w:sz w:val="24"/>
          <w:szCs w:val="24"/>
        </w:rPr>
        <w:t xml:space="preserve">  </w:t>
      </w:r>
      <w:proofErr w:type="gramStart"/>
      <w:r w:rsidRPr="0014503C">
        <w:rPr>
          <w:i/>
          <w:sz w:val="24"/>
          <w:szCs w:val="24"/>
        </w:rPr>
        <w:t>International Journal of Law and Psychiatry, 5</w:t>
      </w:r>
      <w:r w:rsidRPr="00401F93">
        <w:rPr>
          <w:sz w:val="24"/>
          <w:szCs w:val="24"/>
        </w:rPr>
        <w:t>, 171</w:t>
      </w:r>
      <w:r w:rsidRPr="00401F93">
        <w:rPr>
          <w:sz w:val="24"/>
          <w:szCs w:val="24"/>
        </w:rPr>
        <w:noBreakHyphen/>
        <w:t>186.</w:t>
      </w:r>
      <w:proofErr w:type="gramEnd"/>
    </w:p>
    <w:p w14:paraId="5C9E9AD4" w14:textId="77777777" w:rsidR="00401F93" w:rsidRPr="00401F93" w:rsidRDefault="00401F93" w:rsidP="00C63803">
      <w:pPr>
        <w:widowControl/>
        <w:spacing w:after="120"/>
        <w:ind w:left="432" w:hanging="432"/>
        <w:rPr>
          <w:sz w:val="24"/>
          <w:szCs w:val="24"/>
        </w:rPr>
      </w:pPr>
      <w:r w:rsidRPr="00401F93">
        <w:rPr>
          <w:sz w:val="24"/>
          <w:szCs w:val="24"/>
        </w:rPr>
        <w:t xml:space="preserve">Steadman, H.J. (1992).  Comment on Otto and </w:t>
      </w:r>
      <w:proofErr w:type="spellStart"/>
      <w:r w:rsidRPr="00401F93">
        <w:rPr>
          <w:sz w:val="24"/>
          <w:szCs w:val="24"/>
        </w:rPr>
        <w:t>Poythress</w:t>
      </w:r>
      <w:proofErr w:type="spellEnd"/>
      <w:r w:rsidRPr="00401F93">
        <w:rPr>
          <w:sz w:val="24"/>
          <w:szCs w:val="24"/>
        </w:rPr>
        <w:t xml:space="preserve">.  </w:t>
      </w:r>
      <w:proofErr w:type="gramStart"/>
      <w:r w:rsidRPr="0014503C">
        <w:rPr>
          <w:i/>
          <w:sz w:val="24"/>
          <w:szCs w:val="24"/>
        </w:rPr>
        <w:t>Forensic Reports, 5</w:t>
      </w:r>
      <w:r w:rsidRPr="00401F93">
        <w:rPr>
          <w:sz w:val="24"/>
          <w:szCs w:val="24"/>
        </w:rPr>
        <w:t>, 155</w:t>
      </w:r>
      <w:r w:rsidRPr="00401F93">
        <w:rPr>
          <w:sz w:val="24"/>
          <w:szCs w:val="24"/>
        </w:rPr>
        <w:noBreakHyphen/>
        <w:t>158.</w:t>
      </w:r>
      <w:proofErr w:type="gramEnd"/>
    </w:p>
    <w:p w14:paraId="4BA6AB3B" w14:textId="77777777" w:rsidR="00401F93" w:rsidRPr="00401F93" w:rsidRDefault="00401F93" w:rsidP="00C63803">
      <w:pPr>
        <w:widowControl/>
        <w:spacing w:after="120"/>
        <w:ind w:left="432" w:hanging="432"/>
        <w:rPr>
          <w:sz w:val="24"/>
          <w:szCs w:val="24"/>
        </w:rPr>
      </w:pPr>
      <w:r w:rsidRPr="00401F93">
        <w:rPr>
          <w:sz w:val="24"/>
          <w:szCs w:val="24"/>
        </w:rPr>
        <w:t xml:space="preserve">Steadman, H.J., &amp; </w:t>
      </w:r>
      <w:proofErr w:type="spellStart"/>
      <w:r w:rsidRPr="00401F93">
        <w:rPr>
          <w:sz w:val="24"/>
          <w:szCs w:val="24"/>
        </w:rPr>
        <w:t>Cocozza</w:t>
      </w:r>
      <w:proofErr w:type="spellEnd"/>
      <w:r w:rsidRPr="00401F93">
        <w:rPr>
          <w:sz w:val="24"/>
          <w:szCs w:val="24"/>
        </w:rPr>
        <w:t xml:space="preserve">, J. (1974).  </w:t>
      </w:r>
      <w:proofErr w:type="gramStart"/>
      <w:r w:rsidRPr="0014503C">
        <w:rPr>
          <w:i/>
          <w:sz w:val="24"/>
          <w:szCs w:val="24"/>
        </w:rPr>
        <w:t>Careers of the criminally insane</w:t>
      </w:r>
      <w:r w:rsidRPr="00401F93">
        <w:rPr>
          <w:sz w:val="24"/>
          <w:szCs w:val="24"/>
        </w:rPr>
        <w:t>.</w:t>
      </w:r>
      <w:proofErr w:type="gramEnd"/>
      <w:r w:rsidRPr="00401F93">
        <w:rPr>
          <w:sz w:val="24"/>
          <w:szCs w:val="24"/>
        </w:rPr>
        <w:t xml:space="preserve">  Lexington, Mass:  Lexington Books.</w:t>
      </w:r>
    </w:p>
    <w:p w14:paraId="5403C5B5"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Steadman, H.J., Monahan, J., </w:t>
      </w:r>
      <w:proofErr w:type="spellStart"/>
      <w:r w:rsidRPr="00401F93">
        <w:rPr>
          <w:sz w:val="24"/>
          <w:szCs w:val="24"/>
        </w:rPr>
        <w:t>Appelbaum</w:t>
      </w:r>
      <w:proofErr w:type="spellEnd"/>
      <w:r w:rsidRPr="00401F93">
        <w:rPr>
          <w:sz w:val="24"/>
          <w:szCs w:val="24"/>
        </w:rPr>
        <w:t xml:space="preserve">, P.S., </w:t>
      </w:r>
      <w:proofErr w:type="spellStart"/>
      <w:r w:rsidRPr="00401F93">
        <w:rPr>
          <w:sz w:val="24"/>
          <w:szCs w:val="24"/>
        </w:rPr>
        <w:t>Grisso</w:t>
      </w:r>
      <w:proofErr w:type="spellEnd"/>
      <w:r w:rsidRPr="00401F93">
        <w:rPr>
          <w:sz w:val="24"/>
          <w:szCs w:val="24"/>
        </w:rPr>
        <w:t xml:space="preserve">, T., </w:t>
      </w:r>
      <w:proofErr w:type="spellStart"/>
      <w:r w:rsidRPr="00401F93">
        <w:rPr>
          <w:sz w:val="24"/>
          <w:szCs w:val="24"/>
        </w:rPr>
        <w:t>Mulvey</w:t>
      </w:r>
      <w:proofErr w:type="spellEnd"/>
      <w:r w:rsidRPr="00401F93">
        <w:rPr>
          <w:sz w:val="24"/>
          <w:szCs w:val="24"/>
        </w:rPr>
        <w:t xml:space="preserve">, E.P., Roth, L.H., Robbins, P.C., &amp; </w:t>
      </w:r>
      <w:proofErr w:type="spellStart"/>
      <w:r w:rsidRPr="00401F93">
        <w:rPr>
          <w:sz w:val="24"/>
          <w:szCs w:val="24"/>
        </w:rPr>
        <w:t>Klassen</w:t>
      </w:r>
      <w:proofErr w:type="spellEnd"/>
      <w:r w:rsidRPr="00401F93">
        <w:rPr>
          <w:sz w:val="24"/>
          <w:szCs w:val="24"/>
        </w:rPr>
        <w:t>, D. (1994).</w:t>
      </w:r>
      <w:proofErr w:type="gramEnd"/>
      <w:r w:rsidRPr="00401F93">
        <w:rPr>
          <w:sz w:val="24"/>
          <w:szCs w:val="24"/>
        </w:rPr>
        <w:t xml:space="preserve">  Designing a new generation of risk assessment research.  In J. Monahan and H. Steadman (Eds.), </w:t>
      </w:r>
      <w:r w:rsidRPr="0014503C">
        <w:rPr>
          <w:i/>
          <w:sz w:val="24"/>
          <w:szCs w:val="24"/>
        </w:rPr>
        <w:t>Violence and mental disorder:  Developments in risk assessment</w:t>
      </w:r>
      <w:r w:rsidRPr="00401F93">
        <w:rPr>
          <w:sz w:val="24"/>
          <w:szCs w:val="24"/>
        </w:rPr>
        <w:t>.  Chicago:  University of Chicago Press.</w:t>
      </w:r>
    </w:p>
    <w:p w14:paraId="2FC49156" w14:textId="77777777" w:rsidR="00401F93" w:rsidRPr="00401F93" w:rsidRDefault="00401F93" w:rsidP="00C63803">
      <w:pPr>
        <w:spacing w:after="120"/>
        <w:ind w:left="432" w:hanging="432"/>
        <w:rPr>
          <w:sz w:val="24"/>
          <w:szCs w:val="24"/>
        </w:rPr>
      </w:pPr>
      <w:proofErr w:type="gramStart"/>
      <w:r w:rsidRPr="00401F93">
        <w:rPr>
          <w:sz w:val="24"/>
          <w:szCs w:val="24"/>
        </w:rPr>
        <w:t xml:space="preserve">Steadman, H.J., Monahan, J., Robbins, P., </w:t>
      </w:r>
      <w:proofErr w:type="spellStart"/>
      <w:r w:rsidRPr="00401F93">
        <w:rPr>
          <w:sz w:val="24"/>
          <w:szCs w:val="24"/>
        </w:rPr>
        <w:t>Appelbaum</w:t>
      </w:r>
      <w:proofErr w:type="spellEnd"/>
      <w:r w:rsidRPr="00401F93">
        <w:rPr>
          <w:sz w:val="24"/>
          <w:szCs w:val="24"/>
        </w:rPr>
        <w:t xml:space="preserve">, P., </w:t>
      </w:r>
      <w:proofErr w:type="spellStart"/>
      <w:r w:rsidRPr="00401F93">
        <w:rPr>
          <w:sz w:val="24"/>
          <w:szCs w:val="24"/>
        </w:rPr>
        <w:t>Grisso</w:t>
      </w:r>
      <w:proofErr w:type="spellEnd"/>
      <w:r w:rsidRPr="00401F93">
        <w:rPr>
          <w:sz w:val="24"/>
          <w:szCs w:val="24"/>
        </w:rPr>
        <w:t xml:space="preserve">, T., </w:t>
      </w:r>
      <w:proofErr w:type="spellStart"/>
      <w:r w:rsidRPr="00401F93">
        <w:rPr>
          <w:sz w:val="24"/>
          <w:szCs w:val="24"/>
        </w:rPr>
        <w:t>Klassen</w:t>
      </w:r>
      <w:proofErr w:type="spellEnd"/>
      <w:r w:rsidRPr="00401F93">
        <w:rPr>
          <w:sz w:val="24"/>
          <w:szCs w:val="24"/>
        </w:rPr>
        <w:t xml:space="preserve">, D., </w:t>
      </w:r>
      <w:proofErr w:type="spellStart"/>
      <w:r w:rsidRPr="00401F93">
        <w:rPr>
          <w:sz w:val="24"/>
          <w:szCs w:val="24"/>
        </w:rPr>
        <w:t>Mulvey</w:t>
      </w:r>
      <w:proofErr w:type="spellEnd"/>
      <w:r w:rsidRPr="00401F93">
        <w:rPr>
          <w:sz w:val="24"/>
          <w:szCs w:val="24"/>
        </w:rPr>
        <w:t>, E., &amp; Roth, L. (1993).</w:t>
      </w:r>
      <w:proofErr w:type="gramEnd"/>
      <w:r w:rsidRPr="00401F93">
        <w:rPr>
          <w:sz w:val="24"/>
          <w:szCs w:val="24"/>
        </w:rPr>
        <w:t xml:space="preserve">  From dangerousness to risk assessment:  Implications for appropriate research strategies.  In S. </w:t>
      </w:r>
      <w:proofErr w:type="spellStart"/>
      <w:r w:rsidRPr="00401F93">
        <w:rPr>
          <w:sz w:val="24"/>
          <w:szCs w:val="24"/>
        </w:rPr>
        <w:t>Hodgins</w:t>
      </w:r>
      <w:proofErr w:type="spellEnd"/>
      <w:r w:rsidRPr="00401F93">
        <w:rPr>
          <w:sz w:val="24"/>
          <w:szCs w:val="24"/>
        </w:rPr>
        <w:t xml:space="preserve"> (Ed.), </w:t>
      </w:r>
      <w:r w:rsidRPr="0014503C">
        <w:rPr>
          <w:i/>
          <w:sz w:val="24"/>
          <w:szCs w:val="24"/>
        </w:rPr>
        <w:t>Crime and mental disorder</w:t>
      </w:r>
      <w:r w:rsidRPr="00401F93">
        <w:rPr>
          <w:sz w:val="24"/>
          <w:szCs w:val="24"/>
        </w:rPr>
        <w:t xml:space="preserve"> (pp. 39-62).  The Netherlands:  Kluwer.</w:t>
      </w:r>
    </w:p>
    <w:p w14:paraId="23086F41" w14:textId="77777777" w:rsidR="00401F93" w:rsidRPr="00401F93" w:rsidRDefault="00401F93" w:rsidP="00C63803">
      <w:pPr>
        <w:spacing w:after="120"/>
        <w:ind w:left="432" w:hanging="432"/>
        <w:rPr>
          <w:sz w:val="24"/>
          <w:szCs w:val="24"/>
        </w:rPr>
      </w:pPr>
      <w:proofErr w:type="gramStart"/>
      <w:r w:rsidRPr="00401F93">
        <w:rPr>
          <w:sz w:val="24"/>
          <w:szCs w:val="24"/>
        </w:rPr>
        <w:t xml:space="preserve">Steadman, H.J., </w:t>
      </w:r>
      <w:proofErr w:type="spellStart"/>
      <w:r w:rsidRPr="00401F93">
        <w:rPr>
          <w:sz w:val="24"/>
          <w:szCs w:val="24"/>
        </w:rPr>
        <w:t>Mulvey</w:t>
      </w:r>
      <w:proofErr w:type="spellEnd"/>
      <w:r w:rsidRPr="00401F93">
        <w:rPr>
          <w:sz w:val="24"/>
          <w:szCs w:val="24"/>
        </w:rPr>
        <w:t xml:space="preserve">, E., Monahan, J., Robbins, P., </w:t>
      </w:r>
      <w:proofErr w:type="spellStart"/>
      <w:r w:rsidRPr="00401F93">
        <w:rPr>
          <w:sz w:val="24"/>
          <w:szCs w:val="24"/>
        </w:rPr>
        <w:t>Appelbaum</w:t>
      </w:r>
      <w:proofErr w:type="spellEnd"/>
      <w:r w:rsidRPr="00401F93">
        <w:rPr>
          <w:sz w:val="24"/>
          <w:szCs w:val="24"/>
        </w:rPr>
        <w:t xml:space="preserve">, P., </w:t>
      </w:r>
      <w:proofErr w:type="spellStart"/>
      <w:r w:rsidRPr="00401F93">
        <w:rPr>
          <w:sz w:val="24"/>
          <w:szCs w:val="24"/>
        </w:rPr>
        <w:t>Grisso</w:t>
      </w:r>
      <w:proofErr w:type="spellEnd"/>
      <w:r w:rsidRPr="00401F93">
        <w:rPr>
          <w:sz w:val="24"/>
          <w:szCs w:val="24"/>
        </w:rPr>
        <w:t>, T., Roth, L., &amp; Silver, E. (1998).</w:t>
      </w:r>
      <w:proofErr w:type="gramEnd"/>
      <w:r w:rsidRPr="00401F93">
        <w:rPr>
          <w:sz w:val="24"/>
          <w:szCs w:val="24"/>
        </w:rPr>
        <w:t xml:space="preserve">  Violence by people discharged from acute psychiatric inpatient facilities and by others in the same neighborhoods.  </w:t>
      </w:r>
      <w:proofErr w:type="gramStart"/>
      <w:r w:rsidRPr="00B52714">
        <w:rPr>
          <w:i/>
          <w:sz w:val="24"/>
          <w:szCs w:val="24"/>
        </w:rPr>
        <w:t>Archives of General Psychiatry, 55</w:t>
      </w:r>
      <w:r w:rsidRPr="00401F93">
        <w:rPr>
          <w:sz w:val="24"/>
          <w:szCs w:val="24"/>
        </w:rPr>
        <w:t>, 1-9.</w:t>
      </w:r>
      <w:proofErr w:type="gramEnd"/>
    </w:p>
    <w:p w14:paraId="15A0D061"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Steadman, H.J., Silver, E., Monahan, J., </w:t>
      </w:r>
      <w:proofErr w:type="spellStart"/>
      <w:r w:rsidRPr="00401F93">
        <w:rPr>
          <w:sz w:val="24"/>
          <w:szCs w:val="24"/>
        </w:rPr>
        <w:t>Appelbaum</w:t>
      </w:r>
      <w:proofErr w:type="spellEnd"/>
      <w:r w:rsidRPr="00401F93">
        <w:rPr>
          <w:sz w:val="24"/>
          <w:szCs w:val="24"/>
        </w:rPr>
        <w:t xml:space="preserve">, P., Robbins, P., </w:t>
      </w:r>
      <w:proofErr w:type="spellStart"/>
      <w:r w:rsidRPr="00401F93">
        <w:rPr>
          <w:sz w:val="24"/>
          <w:szCs w:val="24"/>
        </w:rPr>
        <w:t>Mulvey</w:t>
      </w:r>
      <w:proofErr w:type="spellEnd"/>
      <w:r w:rsidRPr="00401F93">
        <w:rPr>
          <w:sz w:val="24"/>
          <w:szCs w:val="24"/>
        </w:rPr>
        <w:t xml:space="preserve">, E., </w:t>
      </w:r>
      <w:proofErr w:type="spellStart"/>
      <w:r w:rsidRPr="00401F93">
        <w:rPr>
          <w:sz w:val="24"/>
          <w:szCs w:val="24"/>
        </w:rPr>
        <w:t>Grisso</w:t>
      </w:r>
      <w:proofErr w:type="spellEnd"/>
      <w:r w:rsidRPr="00401F93">
        <w:rPr>
          <w:sz w:val="24"/>
          <w:szCs w:val="24"/>
        </w:rPr>
        <w:t>, T., Roth, L., &amp; Banks, S. (2000).</w:t>
      </w:r>
      <w:proofErr w:type="gramEnd"/>
      <w:r w:rsidRPr="00401F93">
        <w:rPr>
          <w:sz w:val="24"/>
          <w:szCs w:val="24"/>
        </w:rPr>
        <w:t xml:space="preserve">  A classification tree approach to the development of actuarial violence risk assessment tools.  </w:t>
      </w:r>
      <w:r w:rsidRPr="00B83901">
        <w:rPr>
          <w:i/>
          <w:sz w:val="24"/>
          <w:szCs w:val="24"/>
        </w:rPr>
        <w:t>Law and Human Behavior, 24</w:t>
      </w:r>
      <w:r w:rsidRPr="00401F93">
        <w:rPr>
          <w:sz w:val="24"/>
          <w:szCs w:val="24"/>
        </w:rPr>
        <w:t>, 83-100.</w:t>
      </w:r>
    </w:p>
    <w:p w14:paraId="5566E2D1" w14:textId="77777777" w:rsidR="00401F93" w:rsidRPr="00401F93" w:rsidRDefault="00401F93" w:rsidP="00C63803">
      <w:pPr>
        <w:widowControl/>
        <w:spacing w:after="120"/>
        <w:ind w:left="432" w:hanging="432"/>
        <w:rPr>
          <w:sz w:val="24"/>
          <w:szCs w:val="24"/>
        </w:rPr>
      </w:pPr>
      <w:r w:rsidRPr="00401F93">
        <w:rPr>
          <w:sz w:val="24"/>
          <w:szCs w:val="24"/>
        </w:rPr>
        <w:t xml:space="preserve">Stefan, S. (1993).  What constitutes departure from professional judgment?  </w:t>
      </w:r>
      <w:proofErr w:type="gramStart"/>
      <w:r w:rsidRPr="00B83901">
        <w:rPr>
          <w:i/>
          <w:sz w:val="24"/>
          <w:szCs w:val="24"/>
        </w:rPr>
        <w:t>Mental and Physical Disability Law Reporter</w:t>
      </w:r>
      <w:r w:rsidRPr="00401F93">
        <w:rPr>
          <w:sz w:val="24"/>
          <w:szCs w:val="24"/>
        </w:rPr>
        <w:t>, March</w:t>
      </w:r>
      <w:r w:rsidRPr="00401F93">
        <w:rPr>
          <w:sz w:val="24"/>
          <w:szCs w:val="24"/>
        </w:rPr>
        <w:noBreakHyphen/>
        <w:t>April, 207</w:t>
      </w:r>
      <w:r w:rsidRPr="00401F93">
        <w:rPr>
          <w:sz w:val="24"/>
          <w:szCs w:val="24"/>
        </w:rPr>
        <w:noBreakHyphen/>
        <w:t>213.</w:t>
      </w:r>
      <w:proofErr w:type="gramEnd"/>
    </w:p>
    <w:p w14:paraId="67185400"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Straus, M., Hamby, S., Boney-McCoy, S., &amp; </w:t>
      </w:r>
      <w:proofErr w:type="spellStart"/>
      <w:r w:rsidRPr="00401F93">
        <w:rPr>
          <w:sz w:val="24"/>
          <w:szCs w:val="24"/>
        </w:rPr>
        <w:t>Sugarman</w:t>
      </w:r>
      <w:proofErr w:type="spellEnd"/>
      <w:r w:rsidRPr="00401F93">
        <w:rPr>
          <w:sz w:val="24"/>
          <w:szCs w:val="24"/>
        </w:rPr>
        <w:t>, D. (1996).</w:t>
      </w:r>
      <w:proofErr w:type="gramEnd"/>
      <w:r w:rsidRPr="00401F93">
        <w:rPr>
          <w:sz w:val="24"/>
          <w:szCs w:val="24"/>
        </w:rPr>
        <w:t xml:space="preserve">  The Revised Conflict Tactics Scales (CTS2): Development and preliminary data.  </w:t>
      </w:r>
      <w:proofErr w:type="gramStart"/>
      <w:r w:rsidRPr="00B83901">
        <w:rPr>
          <w:i/>
          <w:sz w:val="24"/>
          <w:szCs w:val="24"/>
        </w:rPr>
        <w:t>Journal of Family Issues, 17</w:t>
      </w:r>
      <w:r w:rsidRPr="00401F93">
        <w:rPr>
          <w:sz w:val="24"/>
          <w:szCs w:val="24"/>
        </w:rPr>
        <w:t>, 283-316.</w:t>
      </w:r>
      <w:proofErr w:type="gramEnd"/>
    </w:p>
    <w:p w14:paraId="2B5B694E"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Swanson, J., </w:t>
      </w:r>
      <w:proofErr w:type="spellStart"/>
      <w:r w:rsidRPr="00401F93">
        <w:rPr>
          <w:sz w:val="24"/>
          <w:szCs w:val="24"/>
        </w:rPr>
        <w:t>Borum</w:t>
      </w:r>
      <w:proofErr w:type="spellEnd"/>
      <w:r w:rsidRPr="00401F93">
        <w:rPr>
          <w:sz w:val="24"/>
          <w:szCs w:val="24"/>
        </w:rPr>
        <w:t xml:space="preserve">, R., Swartz, M., &amp; </w:t>
      </w:r>
      <w:proofErr w:type="spellStart"/>
      <w:r w:rsidRPr="00401F93">
        <w:rPr>
          <w:sz w:val="24"/>
          <w:szCs w:val="24"/>
        </w:rPr>
        <w:t>Hiday</w:t>
      </w:r>
      <w:proofErr w:type="spellEnd"/>
      <w:r w:rsidRPr="00401F93">
        <w:rPr>
          <w:sz w:val="24"/>
          <w:szCs w:val="24"/>
        </w:rPr>
        <w:t>, V. (1999).</w:t>
      </w:r>
      <w:proofErr w:type="gramEnd"/>
      <w:r w:rsidRPr="00401F93">
        <w:rPr>
          <w:sz w:val="24"/>
          <w:szCs w:val="24"/>
        </w:rPr>
        <w:t xml:space="preserve">  </w:t>
      </w:r>
      <w:proofErr w:type="gramStart"/>
      <w:r w:rsidRPr="00401F93">
        <w:rPr>
          <w:sz w:val="24"/>
          <w:szCs w:val="24"/>
        </w:rPr>
        <w:t>Violent behavior preceding hospitalization among persons with severe mental illness.</w:t>
      </w:r>
      <w:proofErr w:type="gramEnd"/>
      <w:r w:rsidRPr="00401F93">
        <w:rPr>
          <w:sz w:val="24"/>
          <w:szCs w:val="24"/>
        </w:rPr>
        <w:t xml:space="preserve">  </w:t>
      </w:r>
      <w:r w:rsidRPr="00B83901">
        <w:rPr>
          <w:i/>
          <w:sz w:val="24"/>
          <w:szCs w:val="24"/>
        </w:rPr>
        <w:t>Law and Human Behavior, 23</w:t>
      </w:r>
      <w:r w:rsidRPr="00401F93">
        <w:rPr>
          <w:sz w:val="24"/>
          <w:szCs w:val="24"/>
        </w:rPr>
        <w:t>, 185-204.</w:t>
      </w:r>
    </w:p>
    <w:p w14:paraId="6CE39EFD" w14:textId="77777777" w:rsidR="00401F93" w:rsidRDefault="00401F93" w:rsidP="00C63803">
      <w:pPr>
        <w:widowControl/>
        <w:spacing w:after="120"/>
        <w:ind w:left="432" w:hanging="432"/>
        <w:rPr>
          <w:sz w:val="24"/>
          <w:szCs w:val="24"/>
        </w:rPr>
      </w:pPr>
      <w:proofErr w:type="gramStart"/>
      <w:r w:rsidRPr="00401F93">
        <w:rPr>
          <w:sz w:val="24"/>
          <w:szCs w:val="24"/>
        </w:rPr>
        <w:t xml:space="preserve">Swanson, J., </w:t>
      </w:r>
      <w:proofErr w:type="spellStart"/>
      <w:r w:rsidRPr="00401F93">
        <w:rPr>
          <w:sz w:val="24"/>
          <w:szCs w:val="24"/>
        </w:rPr>
        <w:t>Holzer</w:t>
      </w:r>
      <w:proofErr w:type="spellEnd"/>
      <w:r w:rsidRPr="00401F93">
        <w:rPr>
          <w:sz w:val="24"/>
          <w:szCs w:val="24"/>
        </w:rPr>
        <w:t xml:space="preserve">, C., </w:t>
      </w:r>
      <w:proofErr w:type="spellStart"/>
      <w:r w:rsidRPr="00401F93">
        <w:rPr>
          <w:sz w:val="24"/>
          <w:szCs w:val="24"/>
        </w:rPr>
        <w:t>Ganju</w:t>
      </w:r>
      <w:proofErr w:type="spellEnd"/>
      <w:r w:rsidRPr="00401F93">
        <w:rPr>
          <w:sz w:val="24"/>
          <w:szCs w:val="24"/>
        </w:rPr>
        <w:t xml:space="preserve">, V., &amp; </w:t>
      </w:r>
      <w:proofErr w:type="spellStart"/>
      <w:r w:rsidRPr="00401F93">
        <w:rPr>
          <w:sz w:val="24"/>
          <w:szCs w:val="24"/>
        </w:rPr>
        <w:t>Jono</w:t>
      </w:r>
      <w:proofErr w:type="spellEnd"/>
      <w:r w:rsidRPr="00401F93">
        <w:rPr>
          <w:sz w:val="24"/>
          <w:szCs w:val="24"/>
        </w:rPr>
        <w:t>, R. (1990).</w:t>
      </w:r>
      <w:proofErr w:type="gramEnd"/>
      <w:r w:rsidRPr="00401F93">
        <w:rPr>
          <w:sz w:val="24"/>
          <w:szCs w:val="24"/>
        </w:rPr>
        <w:t xml:space="preserve">  Violence and psychiatric disorder in the community:  Evidence from the Epidemiologic Catchment Area Surveys.  </w:t>
      </w:r>
      <w:proofErr w:type="gramStart"/>
      <w:r w:rsidRPr="00B83901">
        <w:rPr>
          <w:i/>
          <w:sz w:val="24"/>
          <w:szCs w:val="24"/>
        </w:rPr>
        <w:t>Hospital and Community Psychiatry, 41</w:t>
      </w:r>
      <w:r w:rsidRPr="00401F93">
        <w:rPr>
          <w:sz w:val="24"/>
          <w:szCs w:val="24"/>
        </w:rPr>
        <w:t>, 761</w:t>
      </w:r>
      <w:r w:rsidRPr="00401F93">
        <w:rPr>
          <w:sz w:val="24"/>
          <w:szCs w:val="24"/>
        </w:rPr>
        <w:noBreakHyphen/>
        <w:t>770.</w:t>
      </w:r>
      <w:proofErr w:type="gramEnd"/>
    </w:p>
    <w:p w14:paraId="7516F7F8"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Swartz, M., Swanson, J., </w:t>
      </w:r>
      <w:proofErr w:type="spellStart"/>
      <w:r w:rsidRPr="00401F93">
        <w:rPr>
          <w:sz w:val="24"/>
          <w:szCs w:val="24"/>
        </w:rPr>
        <w:t>Hiday</w:t>
      </w:r>
      <w:proofErr w:type="spellEnd"/>
      <w:r w:rsidRPr="00401F93">
        <w:rPr>
          <w:sz w:val="24"/>
          <w:szCs w:val="24"/>
        </w:rPr>
        <w:t xml:space="preserve">, V., </w:t>
      </w:r>
      <w:proofErr w:type="spellStart"/>
      <w:r w:rsidRPr="00401F93">
        <w:rPr>
          <w:sz w:val="24"/>
          <w:szCs w:val="24"/>
        </w:rPr>
        <w:t>Borum</w:t>
      </w:r>
      <w:proofErr w:type="spellEnd"/>
      <w:r w:rsidRPr="00401F93">
        <w:rPr>
          <w:sz w:val="24"/>
          <w:szCs w:val="24"/>
        </w:rPr>
        <w:t>, R., Wagner, H., &amp; Burns, B. (1998).</w:t>
      </w:r>
      <w:proofErr w:type="gramEnd"/>
      <w:r w:rsidRPr="00401F93">
        <w:rPr>
          <w:sz w:val="24"/>
          <w:szCs w:val="24"/>
        </w:rPr>
        <w:t xml:space="preserve">  Violence and severe mental illness: The effects of substance abuse and </w:t>
      </w:r>
      <w:proofErr w:type="spellStart"/>
      <w:r w:rsidRPr="00401F93">
        <w:rPr>
          <w:sz w:val="24"/>
          <w:szCs w:val="24"/>
        </w:rPr>
        <w:t>nonadherence</w:t>
      </w:r>
      <w:proofErr w:type="spellEnd"/>
      <w:r w:rsidRPr="00401F93">
        <w:rPr>
          <w:sz w:val="24"/>
          <w:szCs w:val="24"/>
        </w:rPr>
        <w:t xml:space="preserve"> to medication.  </w:t>
      </w:r>
      <w:proofErr w:type="gramStart"/>
      <w:r w:rsidRPr="00B83901">
        <w:rPr>
          <w:i/>
          <w:sz w:val="24"/>
          <w:szCs w:val="24"/>
        </w:rPr>
        <w:t>American Journal of Psychiatry, 155</w:t>
      </w:r>
      <w:r w:rsidRPr="00401F93">
        <w:rPr>
          <w:sz w:val="24"/>
          <w:szCs w:val="24"/>
        </w:rPr>
        <w:t>, 226-231.</w:t>
      </w:r>
      <w:proofErr w:type="gramEnd"/>
    </w:p>
    <w:p w14:paraId="0D33E380"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Swartz, M., Swanson, J., Wagner, H.R., Burns, B., </w:t>
      </w:r>
      <w:proofErr w:type="spellStart"/>
      <w:r w:rsidRPr="00401F93">
        <w:rPr>
          <w:sz w:val="24"/>
          <w:szCs w:val="24"/>
        </w:rPr>
        <w:t>Hiday</w:t>
      </w:r>
      <w:proofErr w:type="spellEnd"/>
      <w:r w:rsidRPr="00401F93">
        <w:rPr>
          <w:sz w:val="24"/>
          <w:szCs w:val="24"/>
        </w:rPr>
        <w:t xml:space="preserve">, V., &amp; </w:t>
      </w:r>
      <w:proofErr w:type="spellStart"/>
      <w:r w:rsidRPr="00401F93">
        <w:rPr>
          <w:sz w:val="24"/>
          <w:szCs w:val="24"/>
        </w:rPr>
        <w:t>Borum</w:t>
      </w:r>
      <w:proofErr w:type="spellEnd"/>
      <w:r w:rsidRPr="00401F93">
        <w:rPr>
          <w:sz w:val="24"/>
          <w:szCs w:val="24"/>
        </w:rPr>
        <w:t>, R. (1999).</w:t>
      </w:r>
      <w:proofErr w:type="gramEnd"/>
      <w:r w:rsidRPr="00401F93">
        <w:rPr>
          <w:sz w:val="24"/>
          <w:szCs w:val="24"/>
        </w:rPr>
        <w:t xml:space="preserve">  Can involuntary outpatient commitment reduce hospital recidivism</w:t>
      </w:r>
      <w:proofErr w:type="gramStart"/>
      <w:r w:rsidRPr="00401F93">
        <w:rPr>
          <w:sz w:val="24"/>
          <w:szCs w:val="24"/>
        </w:rPr>
        <w:t>?:</w:t>
      </w:r>
      <w:proofErr w:type="gramEnd"/>
      <w:r w:rsidRPr="00401F93">
        <w:rPr>
          <w:sz w:val="24"/>
          <w:szCs w:val="24"/>
        </w:rPr>
        <w:t xml:space="preserve">  Findings from a randomized trial with severely mentally ill individuals.  </w:t>
      </w:r>
      <w:proofErr w:type="gramStart"/>
      <w:r w:rsidRPr="00B83901">
        <w:rPr>
          <w:i/>
          <w:sz w:val="24"/>
          <w:szCs w:val="24"/>
        </w:rPr>
        <w:t>American Journal of Psychiatry, 156</w:t>
      </w:r>
      <w:r w:rsidRPr="00401F93">
        <w:rPr>
          <w:sz w:val="24"/>
          <w:szCs w:val="24"/>
        </w:rPr>
        <w:t>, 1968-1975.</w:t>
      </w:r>
      <w:proofErr w:type="gramEnd"/>
    </w:p>
    <w:p w14:paraId="1AAB6976" w14:textId="4CFAE0E6" w:rsidR="00401F93" w:rsidRDefault="00401F93" w:rsidP="00153FF4">
      <w:pPr>
        <w:shd w:val="clear" w:color="auto" w:fill="FFFFFF"/>
        <w:spacing w:after="120"/>
        <w:ind w:left="432" w:hanging="432"/>
        <w:rPr>
          <w:rStyle w:val="nowrap"/>
          <w:color w:val="000000"/>
          <w:sz w:val="24"/>
          <w:szCs w:val="24"/>
        </w:rPr>
      </w:pPr>
      <w:proofErr w:type="spellStart"/>
      <w:proofErr w:type="gramStart"/>
      <w:r w:rsidRPr="00401F93">
        <w:rPr>
          <w:rStyle w:val="element-citation"/>
          <w:color w:val="000000"/>
          <w:sz w:val="24"/>
          <w:szCs w:val="24"/>
        </w:rPr>
        <w:t>Swets</w:t>
      </w:r>
      <w:proofErr w:type="spellEnd"/>
      <w:r w:rsidR="00153FF4">
        <w:rPr>
          <w:rStyle w:val="element-citation"/>
          <w:color w:val="000000"/>
          <w:sz w:val="24"/>
          <w:szCs w:val="24"/>
        </w:rPr>
        <w:t>,</w:t>
      </w:r>
      <w:r w:rsidRPr="00401F93">
        <w:rPr>
          <w:rStyle w:val="element-citation"/>
          <w:color w:val="000000"/>
          <w:sz w:val="24"/>
          <w:szCs w:val="24"/>
        </w:rPr>
        <w:t xml:space="preserve"> J</w:t>
      </w:r>
      <w:r w:rsidR="00153FF4">
        <w:rPr>
          <w:rStyle w:val="element-citation"/>
          <w:color w:val="000000"/>
          <w:sz w:val="24"/>
          <w:szCs w:val="24"/>
        </w:rPr>
        <w:t>.</w:t>
      </w:r>
      <w:r w:rsidRPr="00401F93">
        <w:rPr>
          <w:rStyle w:val="element-citation"/>
          <w:color w:val="000000"/>
          <w:sz w:val="24"/>
          <w:szCs w:val="24"/>
        </w:rPr>
        <w:t>, Dawes</w:t>
      </w:r>
      <w:r w:rsidR="00153FF4">
        <w:rPr>
          <w:rStyle w:val="element-citation"/>
          <w:color w:val="000000"/>
          <w:sz w:val="24"/>
          <w:szCs w:val="24"/>
        </w:rPr>
        <w:t>,</w:t>
      </w:r>
      <w:r w:rsidRPr="00401F93">
        <w:rPr>
          <w:rStyle w:val="element-citation"/>
          <w:color w:val="000000"/>
          <w:sz w:val="24"/>
          <w:szCs w:val="24"/>
        </w:rPr>
        <w:t xml:space="preserve"> R</w:t>
      </w:r>
      <w:r w:rsidR="00153FF4">
        <w:rPr>
          <w:rStyle w:val="element-citation"/>
          <w:color w:val="000000"/>
          <w:sz w:val="24"/>
          <w:szCs w:val="24"/>
        </w:rPr>
        <w:t>., &amp;</w:t>
      </w:r>
      <w:r w:rsidRPr="00401F93">
        <w:rPr>
          <w:rStyle w:val="element-citation"/>
          <w:color w:val="000000"/>
          <w:sz w:val="24"/>
          <w:szCs w:val="24"/>
        </w:rPr>
        <w:t xml:space="preserve"> Monahan J. </w:t>
      </w:r>
      <w:r w:rsidR="006B3E37">
        <w:rPr>
          <w:rStyle w:val="element-citation"/>
          <w:color w:val="000000"/>
          <w:sz w:val="24"/>
          <w:szCs w:val="24"/>
        </w:rPr>
        <w:t>(2000).</w:t>
      </w:r>
      <w:proofErr w:type="gramEnd"/>
      <w:r w:rsidR="006B3E37">
        <w:rPr>
          <w:rStyle w:val="element-citation"/>
          <w:color w:val="000000"/>
          <w:sz w:val="24"/>
          <w:szCs w:val="24"/>
        </w:rPr>
        <w:t xml:space="preserve"> </w:t>
      </w:r>
      <w:r w:rsidRPr="00401F93">
        <w:rPr>
          <w:rStyle w:val="element-citation"/>
          <w:color w:val="000000"/>
          <w:sz w:val="24"/>
          <w:szCs w:val="24"/>
        </w:rPr>
        <w:t>Psychological science can improve diagnostic decisions.</w:t>
      </w:r>
      <w:r w:rsidRPr="00401F93">
        <w:rPr>
          <w:rStyle w:val="apple-converted-space"/>
          <w:color w:val="000000"/>
          <w:sz w:val="24"/>
          <w:szCs w:val="24"/>
        </w:rPr>
        <w:t> </w:t>
      </w:r>
      <w:r w:rsidRPr="00B83901">
        <w:rPr>
          <w:rStyle w:val="ref-journal"/>
          <w:i/>
          <w:color w:val="000000"/>
          <w:sz w:val="24"/>
          <w:szCs w:val="24"/>
        </w:rPr>
        <w:t>Psychol</w:t>
      </w:r>
      <w:r w:rsidR="00153FF4">
        <w:rPr>
          <w:rStyle w:val="ref-journal"/>
          <w:i/>
          <w:color w:val="000000"/>
          <w:sz w:val="24"/>
          <w:szCs w:val="24"/>
        </w:rPr>
        <w:t>ogical Science in the Public</w:t>
      </w:r>
      <w:r w:rsidRPr="00B83901">
        <w:rPr>
          <w:rStyle w:val="ref-journal"/>
          <w:i/>
          <w:color w:val="000000"/>
          <w:sz w:val="24"/>
          <w:szCs w:val="24"/>
        </w:rPr>
        <w:t xml:space="preserve"> Interest</w:t>
      </w:r>
      <w:r w:rsidR="006B3E37">
        <w:rPr>
          <w:rStyle w:val="ref-journal"/>
          <w:color w:val="000000"/>
          <w:sz w:val="24"/>
          <w:szCs w:val="24"/>
        </w:rPr>
        <w:t xml:space="preserve">, </w:t>
      </w:r>
      <w:r w:rsidRPr="006B3E37">
        <w:rPr>
          <w:rStyle w:val="ref-vol"/>
          <w:i/>
          <w:color w:val="000000"/>
          <w:sz w:val="24"/>
          <w:szCs w:val="24"/>
        </w:rPr>
        <w:t>1</w:t>
      </w:r>
      <w:r w:rsidR="006B3E37">
        <w:rPr>
          <w:rStyle w:val="ref-vol"/>
          <w:color w:val="000000"/>
          <w:sz w:val="24"/>
          <w:szCs w:val="24"/>
        </w:rPr>
        <w:t xml:space="preserve">, </w:t>
      </w:r>
      <w:r w:rsidRPr="00401F93">
        <w:rPr>
          <w:rStyle w:val="element-citation"/>
          <w:color w:val="000000"/>
          <w:sz w:val="24"/>
          <w:szCs w:val="24"/>
        </w:rPr>
        <w:t>1–26.</w:t>
      </w:r>
      <w:r w:rsidRPr="00401F93">
        <w:rPr>
          <w:rStyle w:val="apple-converted-space"/>
          <w:color w:val="000000"/>
          <w:sz w:val="24"/>
          <w:szCs w:val="24"/>
        </w:rPr>
        <w:t> </w:t>
      </w:r>
      <w:r w:rsidRPr="00401F93">
        <w:rPr>
          <w:rStyle w:val="nowrap"/>
          <w:color w:val="000000"/>
          <w:sz w:val="24"/>
          <w:szCs w:val="24"/>
        </w:rPr>
        <w:t>[</w:t>
      </w:r>
      <w:r w:rsidRPr="00401F93">
        <w:rPr>
          <w:rStyle w:val="nowrap"/>
          <w:color w:val="000000"/>
          <w:sz w:val="24"/>
          <w:szCs w:val="24"/>
        </w:rPr>
        <w:fldChar w:fldCharType="begin"/>
      </w:r>
      <w:r w:rsidRPr="00401F93">
        <w:rPr>
          <w:rStyle w:val="nowrap"/>
          <w:color w:val="000000"/>
          <w:sz w:val="24"/>
          <w:szCs w:val="24"/>
        </w:rPr>
        <w:instrText xml:space="preserve"> HYPERLINK "https://www.ncbi.nlm.nih.gov/pubmed/26151979"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3CF9A40A" w14:textId="77777777" w:rsidR="00401F93" w:rsidRPr="00401F93" w:rsidRDefault="00401F93" w:rsidP="00153FF4">
      <w:pPr>
        <w:widowControl/>
        <w:spacing w:after="120"/>
        <w:ind w:left="432" w:hanging="432"/>
        <w:rPr>
          <w:sz w:val="24"/>
          <w:szCs w:val="24"/>
        </w:rPr>
      </w:pPr>
      <w:proofErr w:type="spellStart"/>
      <w:proofErr w:type="gramStart"/>
      <w:r w:rsidRPr="00401F93">
        <w:rPr>
          <w:i/>
          <w:iCs/>
          <w:sz w:val="24"/>
          <w:szCs w:val="24"/>
        </w:rPr>
        <w:t>Tarasoff</w:t>
      </w:r>
      <w:proofErr w:type="spellEnd"/>
      <w:r w:rsidRPr="00401F93">
        <w:rPr>
          <w:i/>
          <w:iCs/>
          <w:sz w:val="24"/>
          <w:szCs w:val="24"/>
        </w:rPr>
        <w:t xml:space="preserve"> v. Regents of University of California</w:t>
      </w:r>
      <w:r w:rsidRPr="00401F93">
        <w:rPr>
          <w:sz w:val="24"/>
          <w:szCs w:val="24"/>
        </w:rPr>
        <w:t>, 551 P.2d 334 (1976).</w:t>
      </w:r>
      <w:proofErr w:type="gramEnd"/>
    </w:p>
    <w:p w14:paraId="5016FB1C" w14:textId="77777777" w:rsidR="00401F93" w:rsidRPr="00401F93" w:rsidRDefault="00401F93" w:rsidP="00C63803">
      <w:pPr>
        <w:widowControl/>
        <w:spacing w:after="120"/>
        <w:ind w:left="432" w:hanging="432"/>
        <w:rPr>
          <w:sz w:val="24"/>
          <w:szCs w:val="24"/>
        </w:rPr>
      </w:pPr>
      <w:proofErr w:type="spellStart"/>
      <w:r w:rsidRPr="00401F93">
        <w:rPr>
          <w:sz w:val="24"/>
          <w:szCs w:val="24"/>
        </w:rPr>
        <w:t>Tardiff</w:t>
      </w:r>
      <w:proofErr w:type="spellEnd"/>
      <w:r w:rsidRPr="00401F93">
        <w:rPr>
          <w:sz w:val="24"/>
          <w:szCs w:val="24"/>
        </w:rPr>
        <w:t xml:space="preserve">, K. (1984).  </w:t>
      </w:r>
      <w:proofErr w:type="gramStart"/>
      <w:r w:rsidRPr="00401F93">
        <w:rPr>
          <w:sz w:val="24"/>
          <w:szCs w:val="24"/>
        </w:rPr>
        <w:t>Characteristics of assaultive patients in private hospitals.</w:t>
      </w:r>
      <w:proofErr w:type="gramEnd"/>
      <w:r w:rsidRPr="00401F93">
        <w:rPr>
          <w:sz w:val="24"/>
          <w:szCs w:val="24"/>
        </w:rPr>
        <w:t xml:space="preserve">  </w:t>
      </w:r>
      <w:proofErr w:type="gramStart"/>
      <w:r w:rsidRPr="006B3E37">
        <w:rPr>
          <w:i/>
          <w:sz w:val="24"/>
          <w:szCs w:val="24"/>
        </w:rPr>
        <w:t>American Journal of Psychiatry, 141</w:t>
      </w:r>
      <w:r w:rsidRPr="00401F93">
        <w:rPr>
          <w:sz w:val="24"/>
          <w:szCs w:val="24"/>
        </w:rPr>
        <w:t>, 1232</w:t>
      </w:r>
      <w:r w:rsidRPr="00401F93">
        <w:rPr>
          <w:sz w:val="24"/>
          <w:szCs w:val="24"/>
        </w:rPr>
        <w:noBreakHyphen/>
        <w:t>1235.</w:t>
      </w:r>
      <w:proofErr w:type="gramEnd"/>
    </w:p>
    <w:p w14:paraId="1CAC3518" w14:textId="77777777" w:rsidR="00401F93" w:rsidRPr="00401F93" w:rsidRDefault="00401F93" w:rsidP="00C63803">
      <w:pPr>
        <w:widowControl/>
        <w:spacing w:after="120"/>
        <w:ind w:left="432" w:hanging="432"/>
        <w:rPr>
          <w:sz w:val="24"/>
          <w:szCs w:val="24"/>
        </w:rPr>
      </w:pPr>
      <w:proofErr w:type="spellStart"/>
      <w:r w:rsidRPr="00401F93">
        <w:rPr>
          <w:sz w:val="24"/>
          <w:szCs w:val="24"/>
        </w:rPr>
        <w:t>Tardiff</w:t>
      </w:r>
      <w:proofErr w:type="spellEnd"/>
      <w:r w:rsidRPr="00401F93">
        <w:rPr>
          <w:sz w:val="24"/>
          <w:szCs w:val="24"/>
        </w:rPr>
        <w:t xml:space="preserve">, K., &amp; </w:t>
      </w:r>
      <w:proofErr w:type="spellStart"/>
      <w:r w:rsidRPr="00401F93">
        <w:rPr>
          <w:sz w:val="24"/>
          <w:szCs w:val="24"/>
        </w:rPr>
        <w:t>Koenigsberg</w:t>
      </w:r>
      <w:proofErr w:type="spellEnd"/>
      <w:r w:rsidRPr="00401F93">
        <w:rPr>
          <w:sz w:val="24"/>
          <w:szCs w:val="24"/>
        </w:rPr>
        <w:t xml:space="preserve">, H.W. (1985).  </w:t>
      </w:r>
      <w:proofErr w:type="gramStart"/>
      <w:r w:rsidRPr="00401F93">
        <w:rPr>
          <w:sz w:val="24"/>
          <w:szCs w:val="24"/>
        </w:rPr>
        <w:t>Assaultive behavior among psychiatric outpatients.</w:t>
      </w:r>
      <w:proofErr w:type="gramEnd"/>
      <w:r w:rsidRPr="00401F93">
        <w:rPr>
          <w:sz w:val="24"/>
          <w:szCs w:val="24"/>
        </w:rPr>
        <w:t xml:space="preserve">  </w:t>
      </w:r>
      <w:proofErr w:type="gramStart"/>
      <w:r w:rsidRPr="006B3E37">
        <w:rPr>
          <w:i/>
          <w:sz w:val="24"/>
          <w:szCs w:val="24"/>
        </w:rPr>
        <w:t>American Journal of Psychiatry, 142</w:t>
      </w:r>
      <w:r w:rsidRPr="00401F93">
        <w:rPr>
          <w:sz w:val="24"/>
          <w:szCs w:val="24"/>
        </w:rPr>
        <w:t>, 960</w:t>
      </w:r>
      <w:r w:rsidRPr="00401F93">
        <w:rPr>
          <w:sz w:val="24"/>
          <w:szCs w:val="24"/>
        </w:rPr>
        <w:noBreakHyphen/>
        <w:t>963.</w:t>
      </w:r>
      <w:proofErr w:type="gramEnd"/>
    </w:p>
    <w:p w14:paraId="157D9DFB" w14:textId="77777777" w:rsidR="00401F93" w:rsidRPr="00401F93" w:rsidRDefault="00401F93" w:rsidP="00C63803">
      <w:pPr>
        <w:widowControl/>
        <w:spacing w:after="120"/>
        <w:ind w:left="432" w:hanging="432"/>
        <w:rPr>
          <w:sz w:val="24"/>
          <w:szCs w:val="24"/>
        </w:rPr>
      </w:pPr>
      <w:proofErr w:type="spellStart"/>
      <w:r w:rsidRPr="00401F93">
        <w:rPr>
          <w:sz w:val="24"/>
          <w:szCs w:val="24"/>
        </w:rPr>
        <w:t>Tardiff</w:t>
      </w:r>
      <w:proofErr w:type="spellEnd"/>
      <w:r w:rsidRPr="00401F93">
        <w:rPr>
          <w:sz w:val="24"/>
          <w:szCs w:val="24"/>
        </w:rPr>
        <w:t xml:space="preserve">, K., &amp; </w:t>
      </w:r>
      <w:proofErr w:type="spellStart"/>
      <w:r w:rsidRPr="00401F93">
        <w:rPr>
          <w:sz w:val="24"/>
          <w:szCs w:val="24"/>
        </w:rPr>
        <w:t>Sweillam</w:t>
      </w:r>
      <w:proofErr w:type="spellEnd"/>
      <w:r w:rsidRPr="00401F93">
        <w:rPr>
          <w:sz w:val="24"/>
          <w:szCs w:val="24"/>
        </w:rPr>
        <w:t xml:space="preserve">, A. (1980).  </w:t>
      </w:r>
      <w:proofErr w:type="gramStart"/>
      <w:r w:rsidRPr="00401F93">
        <w:rPr>
          <w:sz w:val="24"/>
          <w:szCs w:val="24"/>
        </w:rPr>
        <w:t>Assault, suicide, and mental illness.</w:t>
      </w:r>
      <w:proofErr w:type="gramEnd"/>
      <w:r w:rsidRPr="00401F93">
        <w:rPr>
          <w:sz w:val="24"/>
          <w:szCs w:val="24"/>
        </w:rPr>
        <w:t xml:space="preserve">  </w:t>
      </w:r>
      <w:proofErr w:type="gramStart"/>
      <w:r w:rsidRPr="006B3E37">
        <w:rPr>
          <w:i/>
          <w:sz w:val="24"/>
          <w:szCs w:val="24"/>
        </w:rPr>
        <w:t>Archives of General Psychiatry, 37</w:t>
      </w:r>
      <w:r w:rsidRPr="00401F93">
        <w:rPr>
          <w:sz w:val="24"/>
          <w:szCs w:val="24"/>
        </w:rPr>
        <w:t>, 164</w:t>
      </w:r>
      <w:r w:rsidRPr="00401F93">
        <w:rPr>
          <w:sz w:val="24"/>
          <w:szCs w:val="24"/>
        </w:rPr>
        <w:noBreakHyphen/>
        <w:t>169.</w:t>
      </w:r>
      <w:proofErr w:type="gramEnd"/>
    </w:p>
    <w:p w14:paraId="0F226BDF" w14:textId="77777777" w:rsidR="00401F93" w:rsidRPr="00401F93" w:rsidRDefault="00401F93" w:rsidP="00C63803">
      <w:pPr>
        <w:widowControl/>
        <w:spacing w:after="120"/>
        <w:ind w:left="432" w:hanging="432"/>
        <w:rPr>
          <w:sz w:val="24"/>
          <w:szCs w:val="24"/>
        </w:rPr>
      </w:pPr>
      <w:proofErr w:type="spellStart"/>
      <w:r w:rsidRPr="00401F93">
        <w:rPr>
          <w:sz w:val="24"/>
          <w:szCs w:val="24"/>
        </w:rPr>
        <w:t>Tardiff</w:t>
      </w:r>
      <w:proofErr w:type="spellEnd"/>
      <w:r w:rsidRPr="00401F93">
        <w:rPr>
          <w:sz w:val="24"/>
          <w:szCs w:val="24"/>
        </w:rPr>
        <w:t xml:space="preserve">, K., &amp; </w:t>
      </w:r>
      <w:proofErr w:type="spellStart"/>
      <w:r w:rsidRPr="00401F93">
        <w:rPr>
          <w:sz w:val="24"/>
          <w:szCs w:val="24"/>
        </w:rPr>
        <w:t>Sweillam</w:t>
      </w:r>
      <w:proofErr w:type="spellEnd"/>
      <w:r w:rsidRPr="00401F93">
        <w:rPr>
          <w:sz w:val="24"/>
          <w:szCs w:val="24"/>
        </w:rPr>
        <w:t xml:space="preserve">, A. (1982).  </w:t>
      </w:r>
      <w:proofErr w:type="gramStart"/>
      <w:r w:rsidRPr="00401F93">
        <w:rPr>
          <w:sz w:val="24"/>
          <w:szCs w:val="24"/>
        </w:rPr>
        <w:t>Assaultive behavior among chronic inpatients.</w:t>
      </w:r>
      <w:proofErr w:type="gramEnd"/>
      <w:r w:rsidRPr="00401F93">
        <w:rPr>
          <w:sz w:val="24"/>
          <w:szCs w:val="24"/>
        </w:rPr>
        <w:t xml:space="preserve">  </w:t>
      </w:r>
      <w:proofErr w:type="gramStart"/>
      <w:r w:rsidRPr="006B3E37">
        <w:rPr>
          <w:i/>
          <w:sz w:val="24"/>
          <w:szCs w:val="24"/>
        </w:rPr>
        <w:t>American Journal of Psychiatry, 139</w:t>
      </w:r>
      <w:r w:rsidRPr="00401F93">
        <w:rPr>
          <w:sz w:val="24"/>
          <w:szCs w:val="24"/>
        </w:rPr>
        <w:t>, 212</w:t>
      </w:r>
      <w:r w:rsidRPr="00401F93">
        <w:rPr>
          <w:sz w:val="24"/>
          <w:szCs w:val="24"/>
        </w:rPr>
        <w:noBreakHyphen/>
        <w:t>215.</w:t>
      </w:r>
      <w:proofErr w:type="gramEnd"/>
    </w:p>
    <w:p w14:paraId="3690FAA4" w14:textId="77777777" w:rsidR="00401F93" w:rsidRPr="00401F93" w:rsidRDefault="00401F93" w:rsidP="00C63803">
      <w:pPr>
        <w:widowControl/>
        <w:spacing w:after="120"/>
        <w:ind w:left="432" w:hanging="432"/>
        <w:rPr>
          <w:sz w:val="24"/>
          <w:szCs w:val="24"/>
        </w:rPr>
      </w:pPr>
      <w:r w:rsidRPr="00401F93">
        <w:rPr>
          <w:sz w:val="24"/>
          <w:szCs w:val="24"/>
        </w:rPr>
        <w:t xml:space="preserve">Taylor, P. (1995).  </w:t>
      </w:r>
      <w:proofErr w:type="gramStart"/>
      <w:r w:rsidRPr="00401F93">
        <w:rPr>
          <w:sz w:val="24"/>
          <w:szCs w:val="24"/>
        </w:rPr>
        <w:t>Schizophrenia and the risk of violence.</w:t>
      </w:r>
      <w:proofErr w:type="gramEnd"/>
      <w:r w:rsidRPr="00401F93">
        <w:rPr>
          <w:sz w:val="24"/>
          <w:szCs w:val="24"/>
        </w:rPr>
        <w:t xml:space="preserve">  </w:t>
      </w:r>
      <w:r w:rsidRPr="00401F93">
        <w:rPr>
          <w:sz w:val="24"/>
          <w:szCs w:val="24"/>
          <w:lang w:val="nl-NL"/>
        </w:rPr>
        <w:t>In S.R. Hirsch &amp; D.R. Wienberger (</w:t>
      </w:r>
      <w:proofErr w:type="spellStart"/>
      <w:r w:rsidRPr="00401F93">
        <w:rPr>
          <w:sz w:val="24"/>
          <w:szCs w:val="24"/>
          <w:lang w:val="nl-NL"/>
        </w:rPr>
        <w:t>Eds</w:t>
      </w:r>
      <w:proofErr w:type="spellEnd"/>
      <w:r w:rsidRPr="00401F93">
        <w:rPr>
          <w:sz w:val="24"/>
          <w:szCs w:val="24"/>
          <w:lang w:val="nl-NL"/>
        </w:rPr>
        <w:t xml:space="preserve">.), </w:t>
      </w:r>
      <w:proofErr w:type="spellStart"/>
      <w:r w:rsidRPr="006B3E37">
        <w:rPr>
          <w:i/>
          <w:sz w:val="24"/>
          <w:szCs w:val="24"/>
          <w:lang w:val="nl-NL"/>
        </w:rPr>
        <w:t>Schizophrenia</w:t>
      </w:r>
      <w:proofErr w:type="spellEnd"/>
      <w:r w:rsidRPr="00401F93">
        <w:rPr>
          <w:sz w:val="24"/>
          <w:szCs w:val="24"/>
          <w:lang w:val="nl-NL"/>
        </w:rPr>
        <w:t xml:space="preserve"> (pp. 163-183).  </w:t>
      </w:r>
      <w:r w:rsidRPr="00401F93">
        <w:rPr>
          <w:sz w:val="24"/>
          <w:szCs w:val="24"/>
        </w:rPr>
        <w:t>London: Blackwell Science.</w:t>
      </w:r>
    </w:p>
    <w:p w14:paraId="72EC3AFE" w14:textId="77777777" w:rsidR="00401F93" w:rsidRPr="00401F93" w:rsidRDefault="00401F93" w:rsidP="00C63803">
      <w:pPr>
        <w:spacing w:after="120"/>
        <w:ind w:left="432" w:hanging="432"/>
        <w:rPr>
          <w:sz w:val="24"/>
          <w:szCs w:val="24"/>
        </w:rPr>
      </w:pPr>
      <w:proofErr w:type="spellStart"/>
      <w:r w:rsidRPr="00401F93">
        <w:rPr>
          <w:sz w:val="24"/>
          <w:szCs w:val="24"/>
        </w:rPr>
        <w:t>Tellegan</w:t>
      </w:r>
      <w:proofErr w:type="spellEnd"/>
      <w:r w:rsidRPr="00401F93">
        <w:rPr>
          <w:sz w:val="24"/>
          <w:szCs w:val="24"/>
        </w:rPr>
        <w:t>, A., Ben-</w:t>
      </w:r>
      <w:proofErr w:type="spellStart"/>
      <w:r w:rsidRPr="00401F93">
        <w:rPr>
          <w:sz w:val="24"/>
          <w:szCs w:val="24"/>
        </w:rPr>
        <w:t>Porath</w:t>
      </w:r>
      <w:proofErr w:type="spellEnd"/>
      <w:r w:rsidRPr="00401F93">
        <w:rPr>
          <w:sz w:val="24"/>
          <w:szCs w:val="24"/>
        </w:rPr>
        <w:t xml:space="preserve">, Y., McNulty, J., </w:t>
      </w:r>
      <w:proofErr w:type="spellStart"/>
      <w:r w:rsidRPr="00401F93">
        <w:rPr>
          <w:sz w:val="24"/>
          <w:szCs w:val="24"/>
        </w:rPr>
        <w:t>Arbisi</w:t>
      </w:r>
      <w:proofErr w:type="spellEnd"/>
      <w:r w:rsidRPr="00401F93">
        <w:rPr>
          <w:sz w:val="24"/>
          <w:szCs w:val="24"/>
        </w:rPr>
        <w:t xml:space="preserve">, P., Graham, J., &amp; </w:t>
      </w:r>
      <w:proofErr w:type="spellStart"/>
      <w:r w:rsidRPr="00401F93">
        <w:rPr>
          <w:sz w:val="24"/>
          <w:szCs w:val="24"/>
        </w:rPr>
        <w:t>Kaemmer</w:t>
      </w:r>
      <w:proofErr w:type="spellEnd"/>
      <w:r w:rsidRPr="00401F93">
        <w:rPr>
          <w:sz w:val="24"/>
          <w:szCs w:val="24"/>
        </w:rPr>
        <w:t xml:space="preserve">, B. (2003).  </w:t>
      </w:r>
      <w:r w:rsidRPr="00401F93">
        <w:rPr>
          <w:sz w:val="24"/>
          <w:szCs w:val="24"/>
          <w:u w:val="single"/>
        </w:rPr>
        <w:t xml:space="preserve">The </w:t>
      </w:r>
      <w:r w:rsidRPr="006B3E37">
        <w:rPr>
          <w:i/>
          <w:sz w:val="24"/>
          <w:szCs w:val="24"/>
        </w:rPr>
        <w:t>MMPI-2 Restructured Clinical Scales:  Development, validation, and interpretation</w:t>
      </w:r>
      <w:r w:rsidRPr="00401F93">
        <w:rPr>
          <w:i/>
          <w:sz w:val="24"/>
          <w:szCs w:val="24"/>
        </w:rPr>
        <w:t xml:space="preserve">.  </w:t>
      </w:r>
      <w:r w:rsidRPr="00401F93">
        <w:rPr>
          <w:sz w:val="24"/>
          <w:szCs w:val="24"/>
        </w:rPr>
        <w:t>Minneapolis, MN:  University of Minnesota Press.</w:t>
      </w:r>
    </w:p>
    <w:p w14:paraId="6BA0252C"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Tengstrom</w:t>
      </w:r>
      <w:proofErr w:type="spellEnd"/>
      <w:r w:rsidRPr="00401F93">
        <w:rPr>
          <w:sz w:val="24"/>
          <w:szCs w:val="24"/>
        </w:rPr>
        <w:t xml:space="preserve">, A., </w:t>
      </w:r>
      <w:proofErr w:type="spellStart"/>
      <w:r w:rsidRPr="00401F93">
        <w:rPr>
          <w:sz w:val="24"/>
          <w:szCs w:val="24"/>
        </w:rPr>
        <w:t>Grann</w:t>
      </w:r>
      <w:proofErr w:type="spellEnd"/>
      <w:r w:rsidRPr="00401F93">
        <w:rPr>
          <w:sz w:val="24"/>
          <w:szCs w:val="24"/>
        </w:rPr>
        <w:t xml:space="preserve">, M., </w:t>
      </w:r>
      <w:proofErr w:type="spellStart"/>
      <w:r w:rsidRPr="00401F93">
        <w:rPr>
          <w:sz w:val="24"/>
          <w:szCs w:val="24"/>
        </w:rPr>
        <w:t>Langstrom</w:t>
      </w:r>
      <w:proofErr w:type="spellEnd"/>
      <w:r w:rsidRPr="00401F93">
        <w:rPr>
          <w:sz w:val="24"/>
          <w:szCs w:val="24"/>
        </w:rPr>
        <w:t xml:space="preserve">, N., &amp; </w:t>
      </w:r>
      <w:proofErr w:type="spellStart"/>
      <w:r w:rsidRPr="00401F93">
        <w:rPr>
          <w:sz w:val="24"/>
          <w:szCs w:val="24"/>
        </w:rPr>
        <w:t>Kullgren</w:t>
      </w:r>
      <w:proofErr w:type="spellEnd"/>
      <w:r w:rsidRPr="00401F93">
        <w:rPr>
          <w:sz w:val="24"/>
          <w:szCs w:val="24"/>
        </w:rPr>
        <w:t>, G. (2000).</w:t>
      </w:r>
      <w:proofErr w:type="gramEnd"/>
      <w:r w:rsidRPr="00401F93">
        <w:rPr>
          <w:sz w:val="24"/>
          <w:szCs w:val="24"/>
        </w:rPr>
        <w:t xml:space="preserve">  </w:t>
      </w:r>
      <w:proofErr w:type="gramStart"/>
      <w:r w:rsidRPr="00401F93">
        <w:rPr>
          <w:sz w:val="24"/>
          <w:szCs w:val="24"/>
        </w:rPr>
        <w:t>Psychopathy (PCL-R) as a predictor of violent recidivism among criminal offenders with schizophrenia.</w:t>
      </w:r>
      <w:proofErr w:type="gramEnd"/>
      <w:r w:rsidRPr="00401F93">
        <w:rPr>
          <w:sz w:val="24"/>
          <w:szCs w:val="24"/>
        </w:rPr>
        <w:t xml:space="preserve">  </w:t>
      </w:r>
      <w:r w:rsidRPr="006B3E37">
        <w:rPr>
          <w:i/>
          <w:sz w:val="24"/>
          <w:szCs w:val="24"/>
        </w:rPr>
        <w:t>Law and Human Behavior, 24</w:t>
      </w:r>
      <w:r w:rsidRPr="00401F93">
        <w:rPr>
          <w:sz w:val="24"/>
          <w:szCs w:val="24"/>
        </w:rPr>
        <w:t>, 45-58.</w:t>
      </w:r>
    </w:p>
    <w:p w14:paraId="79BEEF68" w14:textId="77777777" w:rsidR="00401F93" w:rsidRPr="00401F93" w:rsidRDefault="00401F93" w:rsidP="00C63803">
      <w:pPr>
        <w:widowControl/>
        <w:spacing w:after="120"/>
        <w:ind w:left="432" w:hanging="432"/>
        <w:rPr>
          <w:sz w:val="24"/>
          <w:szCs w:val="24"/>
        </w:rPr>
      </w:pPr>
      <w:proofErr w:type="spellStart"/>
      <w:r w:rsidRPr="00401F93">
        <w:rPr>
          <w:sz w:val="24"/>
          <w:szCs w:val="24"/>
        </w:rPr>
        <w:t>Teplin</w:t>
      </w:r>
      <w:proofErr w:type="spellEnd"/>
      <w:r w:rsidRPr="00401F93">
        <w:rPr>
          <w:sz w:val="24"/>
          <w:szCs w:val="24"/>
        </w:rPr>
        <w:t xml:space="preserve">, L. (1990).  The prevalence of severe mental disorder among male urban jail detainees:  Comparison with the Epidemiologic Catchment Area Program.  </w:t>
      </w:r>
      <w:proofErr w:type="gramStart"/>
      <w:r w:rsidRPr="006B3E37">
        <w:rPr>
          <w:i/>
          <w:sz w:val="24"/>
          <w:szCs w:val="24"/>
        </w:rPr>
        <w:t>American Journal of Public Health, 80</w:t>
      </w:r>
      <w:r w:rsidRPr="00401F93">
        <w:rPr>
          <w:sz w:val="24"/>
          <w:szCs w:val="24"/>
        </w:rPr>
        <w:t>, 663</w:t>
      </w:r>
      <w:r w:rsidRPr="00401F93">
        <w:rPr>
          <w:sz w:val="24"/>
          <w:szCs w:val="24"/>
        </w:rPr>
        <w:noBreakHyphen/>
        <w:t>669.</w:t>
      </w:r>
      <w:proofErr w:type="gramEnd"/>
    </w:p>
    <w:p w14:paraId="2CF374AD" w14:textId="2AFA3D04" w:rsidR="00401F93" w:rsidRDefault="00401F93" w:rsidP="00153FF4">
      <w:pPr>
        <w:shd w:val="clear" w:color="auto" w:fill="FFFFFF"/>
        <w:spacing w:after="120"/>
        <w:ind w:left="432" w:hanging="432"/>
        <w:rPr>
          <w:rStyle w:val="element-citation"/>
          <w:color w:val="000000"/>
          <w:sz w:val="24"/>
          <w:szCs w:val="24"/>
        </w:rPr>
      </w:pPr>
      <w:proofErr w:type="gramStart"/>
      <w:r w:rsidRPr="00401F93">
        <w:rPr>
          <w:rStyle w:val="element-citation"/>
          <w:color w:val="000000"/>
          <w:sz w:val="24"/>
          <w:szCs w:val="24"/>
        </w:rPr>
        <w:t>Thomson</w:t>
      </w:r>
      <w:r w:rsidR="006B3E37">
        <w:rPr>
          <w:rStyle w:val="element-citation"/>
          <w:color w:val="000000"/>
          <w:sz w:val="24"/>
          <w:szCs w:val="24"/>
        </w:rPr>
        <w:t>,</w:t>
      </w:r>
      <w:r w:rsidRPr="00401F93">
        <w:rPr>
          <w:rStyle w:val="element-citation"/>
          <w:color w:val="000000"/>
          <w:sz w:val="24"/>
          <w:szCs w:val="24"/>
        </w:rPr>
        <w:t xml:space="preserve"> L</w:t>
      </w:r>
      <w:r w:rsidR="006B3E37">
        <w:rPr>
          <w:rStyle w:val="element-citation"/>
          <w:color w:val="000000"/>
          <w:sz w:val="24"/>
          <w:szCs w:val="24"/>
        </w:rPr>
        <w:t>.</w:t>
      </w:r>
      <w:r w:rsidRPr="00401F93">
        <w:rPr>
          <w:rStyle w:val="element-citation"/>
          <w:color w:val="000000"/>
          <w:sz w:val="24"/>
          <w:szCs w:val="24"/>
        </w:rPr>
        <w:t>, Davidson</w:t>
      </w:r>
      <w:r w:rsidR="006B3E37">
        <w:rPr>
          <w:rStyle w:val="element-citation"/>
          <w:color w:val="000000"/>
          <w:sz w:val="24"/>
          <w:szCs w:val="24"/>
        </w:rPr>
        <w:t>,</w:t>
      </w:r>
      <w:r w:rsidRPr="00401F93">
        <w:rPr>
          <w:rStyle w:val="element-citation"/>
          <w:color w:val="000000"/>
          <w:sz w:val="24"/>
          <w:szCs w:val="24"/>
        </w:rPr>
        <w:t xml:space="preserve"> M</w:t>
      </w:r>
      <w:r w:rsidR="006B3E37">
        <w:rPr>
          <w:rStyle w:val="element-citation"/>
          <w:color w:val="000000"/>
          <w:sz w:val="24"/>
          <w:szCs w:val="24"/>
        </w:rPr>
        <w:t>.</w:t>
      </w:r>
      <w:r w:rsidRPr="00401F93">
        <w:rPr>
          <w:rStyle w:val="element-citation"/>
          <w:color w:val="000000"/>
          <w:sz w:val="24"/>
          <w:szCs w:val="24"/>
        </w:rPr>
        <w:t>, Brett</w:t>
      </w:r>
      <w:r w:rsidR="006B3E37">
        <w:rPr>
          <w:rStyle w:val="element-citation"/>
          <w:color w:val="000000"/>
          <w:sz w:val="24"/>
          <w:szCs w:val="24"/>
        </w:rPr>
        <w:t>,</w:t>
      </w:r>
      <w:r w:rsidRPr="00401F93">
        <w:rPr>
          <w:rStyle w:val="element-citation"/>
          <w:color w:val="000000"/>
          <w:sz w:val="24"/>
          <w:szCs w:val="24"/>
        </w:rPr>
        <w:t xml:space="preserve"> C</w:t>
      </w:r>
      <w:r w:rsidR="006B3E37">
        <w:rPr>
          <w:rStyle w:val="element-citation"/>
          <w:color w:val="000000"/>
          <w:sz w:val="24"/>
          <w:szCs w:val="24"/>
        </w:rPr>
        <w:t>.</w:t>
      </w:r>
      <w:r w:rsidRPr="00401F93">
        <w:rPr>
          <w:rStyle w:val="element-citation"/>
          <w:color w:val="000000"/>
          <w:sz w:val="24"/>
          <w:szCs w:val="24"/>
        </w:rPr>
        <w:t>, Steele</w:t>
      </w:r>
      <w:r w:rsidR="006B3E37">
        <w:rPr>
          <w:rStyle w:val="element-citation"/>
          <w:color w:val="000000"/>
          <w:sz w:val="24"/>
          <w:szCs w:val="24"/>
        </w:rPr>
        <w:t>,</w:t>
      </w:r>
      <w:r w:rsidRPr="00401F93">
        <w:rPr>
          <w:rStyle w:val="element-citation"/>
          <w:color w:val="000000"/>
          <w:sz w:val="24"/>
          <w:szCs w:val="24"/>
        </w:rPr>
        <w:t xml:space="preserve"> J</w:t>
      </w:r>
      <w:r w:rsidR="006B3E37">
        <w:rPr>
          <w:rStyle w:val="element-citation"/>
          <w:color w:val="000000"/>
          <w:sz w:val="24"/>
          <w:szCs w:val="24"/>
        </w:rPr>
        <w:t>.</w:t>
      </w:r>
      <w:r w:rsidRPr="00401F93">
        <w:rPr>
          <w:rStyle w:val="element-citation"/>
          <w:color w:val="000000"/>
          <w:sz w:val="24"/>
          <w:szCs w:val="24"/>
        </w:rPr>
        <w:t xml:space="preserve">, </w:t>
      </w:r>
      <w:r w:rsidR="006B3E37">
        <w:rPr>
          <w:rStyle w:val="element-citation"/>
          <w:color w:val="000000"/>
          <w:sz w:val="24"/>
          <w:szCs w:val="24"/>
        </w:rPr>
        <w:t xml:space="preserve">&amp; </w:t>
      </w:r>
      <w:proofErr w:type="spellStart"/>
      <w:r w:rsidRPr="00401F93">
        <w:rPr>
          <w:rStyle w:val="element-citation"/>
          <w:color w:val="000000"/>
          <w:sz w:val="24"/>
          <w:szCs w:val="24"/>
        </w:rPr>
        <w:t>Darjee</w:t>
      </w:r>
      <w:proofErr w:type="spellEnd"/>
      <w:r w:rsidR="006B3E37">
        <w:rPr>
          <w:rStyle w:val="element-citation"/>
          <w:color w:val="000000"/>
          <w:sz w:val="24"/>
          <w:szCs w:val="24"/>
        </w:rPr>
        <w:t>,</w:t>
      </w:r>
      <w:r w:rsidRPr="00401F93">
        <w:rPr>
          <w:rStyle w:val="element-citation"/>
          <w:color w:val="000000"/>
          <w:sz w:val="24"/>
          <w:szCs w:val="24"/>
        </w:rPr>
        <w:t xml:space="preserve"> R. </w:t>
      </w:r>
      <w:r w:rsidR="006B3E37">
        <w:rPr>
          <w:rStyle w:val="element-citation"/>
          <w:color w:val="000000"/>
          <w:sz w:val="24"/>
          <w:szCs w:val="24"/>
        </w:rPr>
        <w:t>(2008).</w:t>
      </w:r>
      <w:proofErr w:type="gramEnd"/>
      <w:r w:rsidR="006B3E37">
        <w:rPr>
          <w:rStyle w:val="element-citation"/>
          <w:color w:val="000000"/>
          <w:sz w:val="24"/>
          <w:szCs w:val="24"/>
        </w:rPr>
        <w:t xml:space="preserve"> </w:t>
      </w:r>
      <w:r w:rsidRPr="00401F93">
        <w:rPr>
          <w:rStyle w:val="element-citation"/>
          <w:color w:val="000000"/>
          <w:sz w:val="24"/>
          <w:szCs w:val="24"/>
        </w:rPr>
        <w:t xml:space="preserve">Risk assessment in forensic patients with schizophrenia: </w:t>
      </w:r>
      <w:r w:rsidR="006B3E37">
        <w:rPr>
          <w:rStyle w:val="element-citation"/>
          <w:color w:val="000000"/>
          <w:sz w:val="24"/>
          <w:szCs w:val="24"/>
        </w:rPr>
        <w:t>T</w:t>
      </w:r>
      <w:r w:rsidRPr="00401F93">
        <w:rPr>
          <w:rStyle w:val="element-citation"/>
          <w:color w:val="000000"/>
          <w:sz w:val="24"/>
          <w:szCs w:val="24"/>
        </w:rPr>
        <w:t>he predictive validity of actuarial scales and symptom severity for offending and violence over 8-10 years.</w:t>
      </w:r>
      <w:r w:rsidRPr="00401F93">
        <w:rPr>
          <w:rStyle w:val="apple-converted-space"/>
          <w:color w:val="000000"/>
          <w:sz w:val="24"/>
          <w:szCs w:val="24"/>
        </w:rPr>
        <w:t> </w:t>
      </w:r>
      <w:proofErr w:type="gramStart"/>
      <w:r w:rsidRPr="006B3E37">
        <w:rPr>
          <w:rStyle w:val="ref-journal"/>
          <w:i/>
          <w:color w:val="000000"/>
          <w:sz w:val="24"/>
          <w:szCs w:val="24"/>
        </w:rPr>
        <w:t>Int</w:t>
      </w:r>
      <w:r w:rsidR="006B3E37" w:rsidRPr="006B3E37">
        <w:rPr>
          <w:rStyle w:val="ref-journal"/>
          <w:i/>
          <w:color w:val="000000"/>
          <w:sz w:val="24"/>
          <w:szCs w:val="24"/>
        </w:rPr>
        <w:t>ernational Journal of Forensic Mental Health, 7,</w:t>
      </w:r>
      <w:r w:rsidR="006B3E37">
        <w:rPr>
          <w:rStyle w:val="ref-journal"/>
          <w:color w:val="000000"/>
          <w:sz w:val="24"/>
          <w:szCs w:val="24"/>
        </w:rPr>
        <w:t xml:space="preserve"> </w:t>
      </w:r>
      <w:r w:rsidRPr="00401F93">
        <w:rPr>
          <w:rStyle w:val="element-citation"/>
          <w:color w:val="000000"/>
          <w:sz w:val="24"/>
          <w:szCs w:val="24"/>
        </w:rPr>
        <w:t>173–189.</w:t>
      </w:r>
      <w:proofErr w:type="gramEnd"/>
    </w:p>
    <w:p w14:paraId="12CFC91F" w14:textId="77777777" w:rsidR="00401F93" w:rsidRPr="00401F93" w:rsidRDefault="00401F93" w:rsidP="00153FF4">
      <w:pPr>
        <w:widowControl/>
        <w:spacing w:after="120"/>
        <w:ind w:left="432" w:hanging="432"/>
        <w:rPr>
          <w:sz w:val="24"/>
          <w:szCs w:val="24"/>
        </w:rPr>
      </w:pPr>
      <w:proofErr w:type="gramStart"/>
      <w:r w:rsidRPr="00401F93">
        <w:rPr>
          <w:sz w:val="24"/>
          <w:szCs w:val="24"/>
        </w:rPr>
        <w:t>Thornberry, T., &amp; Jacoby, J.</w:t>
      </w:r>
      <w:proofErr w:type="gramEnd"/>
      <w:r w:rsidRPr="00401F93">
        <w:rPr>
          <w:sz w:val="24"/>
          <w:szCs w:val="24"/>
        </w:rPr>
        <w:t xml:space="preserve">  (1979).  </w:t>
      </w:r>
      <w:r w:rsidRPr="006B3E37">
        <w:rPr>
          <w:i/>
          <w:sz w:val="24"/>
          <w:szCs w:val="24"/>
        </w:rPr>
        <w:t>The criminally insane:  A community follow</w:t>
      </w:r>
      <w:r w:rsidRPr="006B3E37">
        <w:rPr>
          <w:i/>
          <w:sz w:val="24"/>
          <w:szCs w:val="24"/>
        </w:rPr>
        <w:noBreakHyphen/>
        <w:t>up of mentally ill offenders.</w:t>
      </w:r>
      <w:r w:rsidRPr="00401F93">
        <w:rPr>
          <w:sz w:val="24"/>
          <w:szCs w:val="24"/>
        </w:rPr>
        <w:t xml:space="preserve">  Chicago, IL:  University of Chicago Press.</w:t>
      </w:r>
    </w:p>
    <w:p w14:paraId="48636D8C" w14:textId="77777777" w:rsidR="00401F93" w:rsidRPr="00401F93" w:rsidRDefault="00401F93" w:rsidP="00C63803">
      <w:pPr>
        <w:widowControl/>
        <w:spacing w:after="120"/>
        <w:ind w:left="432" w:hanging="432"/>
        <w:rPr>
          <w:sz w:val="24"/>
          <w:szCs w:val="24"/>
        </w:rPr>
      </w:pPr>
      <w:r w:rsidRPr="00401F93">
        <w:rPr>
          <w:sz w:val="24"/>
          <w:szCs w:val="24"/>
        </w:rPr>
        <w:t xml:space="preserve">Thornton, D. (2002).  </w:t>
      </w:r>
      <w:proofErr w:type="gramStart"/>
      <w:r w:rsidRPr="00401F93">
        <w:rPr>
          <w:sz w:val="24"/>
          <w:szCs w:val="24"/>
        </w:rPr>
        <w:t>Constructing and testing a framework for dynamic risk assessment.</w:t>
      </w:r>
      <w:proofErr w:type="gramEnd"/>
      <w:r w:rsidRPr="00401F93">
        <w:rPr>
          <w:sz w:val="24"/>
          <w:szCs w:val="24"/>
        </w:rPr>
        <w:t xml:space="preserve">  </w:t>
      </w:r>
      <w:r w:rsidRPr="006B3E37">
        <w:rPr>
          <w:i/>
          <w:sz w:val="24"/>
          <w:szCs w:val="24"/>
        </w:rPr>
        <w:t>Sexual Abuse:  A Journal of Research and Treatment, 14</w:t>
      </w:r>
      <w:r w:rsidRPr="00401F93">
        <w:rPr>
          <w:sz w:val="24"/>
          <w:szCs w:val="24"/>
        </w:rPr>
        <w:t>, 139-153.</w:t>
      </w:r>
    </w:p>
    <w:p w14:paraId="296E720C" w14:textId="77777777" w:rsidR="00401F93" w:rsidRPr="00401F93" w:rsidRDefault="00401F93" w:rsidP="00C63803">
      <w:pPr>
        <w:spacing w:after="120"/>
        <w:ind w:left="432" w:hanging="432"/>
        <w:rPr>
          <w:sz w:val="24"/>
          <w:szCs w:val="24"/>
        </w:rPr>
      </w:pPr>
      <w:proofErr w:type="spellStart"/>
      <w:r w:rsidRPr="00401F93">
        <w:rPr>
          <w:sz w:val="24"/>
          <w:szCs w:val="24"/>
        </w:rPr>
        <w:t>Tillbrook</w:t>
      </w:r>
      <w:proofErr w:type="spellEnd"/>
      <w:r w:rsidRPr="00401F93">
        <w:rPr>
          <w:sz w:val="24"/>
          <w:szCs w:val="24"/>
        </w:rPr>
        <w:t xml:space="preserve">, C., </w:t>
      </w:r>
      <w:proofErr w:type="spellStart"/>
      <w:r w:rsidRPr="00401F93">
        <w:rPr>
          <w:sz w:val="24"/>
          <w:szCs w:val="24"/>
        </w:rPr>
        <w:t>Mumley</w:t>
      </w:r>
      <w:proofErr w:type="spellEnd"/>
      <w:r w:rsidRPr="00401F93">
        <w:rPr>
          <w:sz w:val="24"/>
          <w:szCs w:val="24"/>
        </w:rPr>
        <w:t xml:space="preserve">, D., &amp; </w:t>
      </w:r>
      <w:proofErr w:type="spellStart"/>
      <w:r w:rsidRPr="00401F93">
        <w:rPr>
          <w:sz w:val="24"/>
          <w:szCs w:val="24"/>
        </w:rPr>
        <w:t>Grisso</w:t>
      </w:r>
      <w:proofErr w:type="spellEnd"/>
      <w:r w:rsidRPr="00401F93">
        <w:rPr>
          <w:sz w:val="24"/>
          <w:szCs w:val="24"/>
        </w:rPr>
        <w:t xml:space="preserve">, T. (2003).  Avoiding expert opinions on the ultimate legal question:  The case for integrity.  </w:t>
      </w:r>
      <w:proofErr w:type="gramStart"/>
      <w:r w:rsidRPr="006B3E37">
        <w:rPr>
          <w:i/>
          <w:sz w:val="24"/>
          <w:szCs w:val="24"/>
        </w:rPr>
        <w:t>Journal of Forensic Psychology Practice, 3</w:t>
      </w:r>
      <w:r w:rsidRPr="00401F93">
        <w:rPr>
          <w:sz w:val="24"/>
          <w:szCs w:val="24"/>
        </w:rPr>
        <w:t>, 77-87.</w:t>
      </w:r>
      <w:proofErr w:type="gramEnd"/>
    </w:p>
    <w:p w14:paraId="0D19F634" w14:textId="77777777" w:rsidR="00401F93" w:rsidRPr="00401F93" w:rsidRDefault="00401F93" w:rsidP="00C63803">
      <w:pPr>
        <w:spacing w:after="120"/>
        <w:ind w:left="432" w:hanging="432"/>
        <w:rPr>
          <w:sz w:val="24"/>
          <w:szCs w:val="24"/>
        </w:rPr>
      </w:pPr>
      <w:proofErr w:type="spellStart"/>
      <w:r w:rsidRPr="00401F93">
        <w:rPr>
          <w:sz w:val="24"/>
          <w:szCs w:val="24"/>
        </w:rPr>
        <w:t>Tolman</w:t>
      </w:r>
      <w:proofErr w:type="spellEnd"/>
      <w:r w:rsidRPr="00401F93">
        <w:rPr>
          <w:sz w:val="24"/>
          <w:szCs w:val="24"/>
        </w:rPr>
        <w:t xml:space="preserve">, A., &amp; </w:t>
      </w:r>
      <w:proofErr w:type="spellStart"/>
      <w:r w:rsidRPr="00401F93">
        <w:rPr>
          <w:sz w:val="24"/>
          <w:szCs w:val="24"/>
        </w:rPr>
        <w:t>Mullendore</w:t>
      </w:r>
      <w:proofErr w:type="spellEnd"/>
      <w:r w:rsidRPr="00401F93">
        <w:rPr>
          <w:sz w:val="24"/>
          <w:szCs w:val="24"/>
        </w:rPr>
        <w:t xml:space="preserve">, K. (2003).  Risk evaluations for the courts:  Is service quality a function of specialization?  </w:t>
      </w:r>
      <w:r w:rsidRPr="006B3E37">
        <w:rPr>
          <w:i/>
          <w:sz w:val="24"/>
          <w:szCs w:val="24"/>
        </w:rPr>
        <w:t>Professional Psychology:  Research and Practice, 34</w:t>
      </w:r>
      <w:r w:rsidRPr="00401F93">
        <w:rPr>
          <w:i/>
          <w:sz w:val="24"/>
          <w:szCs w:val="24"/>
        </w:rPr>
        <w:t xml:space="preserve">, </w:t>
      </w:r>
      <w:r w:rsidRPr="00401F93">
        <w:rPr>
          <w:sz w:val="24"/>
          <w:szCs w:val="24"/>
        </w:rPr>
        <w:t>225-232.</w:t>
      </w:r>
    </w:p>
    <w:p w14:paraId="3806D313" w14:textId="77777777" w:rsidR="00401F93" w:rsidRPr="00401F93" w:rsidRDefault="00401F93" w:rsidP="00C63803">
      <w:pPr>
        <w:widowControl/>
        <w:spacing w:after="120"/>
        <w:ind w:left="432" w:hanging="432"/>
        <w:rPr>
          <w:sz w:val="24"/>
          <w:szCs w:val="24"/>
        </w:rPr>
      </w:pPr>
      <w:proofErr w:type="spellStart"/>
      <w:r w:rsidRPr="00401F93">
        <w:rPr>
          <w:sz w:val="24"/>
          <w:szCs w:val="24"/>
        </w:rPr>
        <w:t>Toscano</w:t>
      </w:r>
      <w:proofErr w:type="spellEnd"/>
      <w:r w:rsidRPr="00401F93">
        <w:rPr>
          <w:sz w:val="24"/>
          <w:szCs w:val="24"/>
        </w:rPr>
        <w:t xml:space="preserve">, G., &amp; </w:t>
      </w:r>
      <w:proofErr w:type="spellStart"/>
      <w:r w:rsidRPr="00401F93">
        <w:rPr>
          <w:sz w:val="24"/>
          <w:szCs w:val="24"/>
        </w:rPr>
        <w:t>Windau</w:t>
      </w:r>
      <w:proofErr w:type="spellEnd"/>
      <w:r w:rsidRPr="00401F93">
        <w:rPr>
          <w:sz w:val="24"/>
          <w:szCs w:val="24"/>
        </w:rPr>
        <w:t xml:space="preserve">, J. (1994).  </w:t>
      </w:r>
      <w:proofErr w:type="gramStart"/>
      <w:r w:rsidRPr="00401F93">
        <w:rPr>
          <w:sz w:val="24"/>
          <w:szCs w:val="24"/>
        </w:rPr>
        <w:t>National census of fatal occupational injuries, 1994.</w:t>
      </w:r>
      <w:proofErr w:type="gramEnd"/>
      <w:r w:rsidRPr="00401F93">
        <w:rPr>
          <w:sz w:val="24"/>
          <w:szCs w:val="24"/>
        </w:rPr>
        <w:t xml:space="preserve">  </w:t>
      </w:r>
      <w:proofErr w:type="gramStart"/>
      <w:r w:rsidRPr="00401F93">
        <w:rPr>
          <w:sz w:val="24"/>
          <w:szCs w:val="24"/>
        </w:rPr>
        <w:t xml:space="preserve">In </w:t>
      </w:r>
      <w:r w:rsidRPr="006B3E37">
        <w:rPr>
          <w:i/>
          <w:sz w:val="24"/>
          <w:szCs w:val="24"/>
        </w:rPr>
        <w:t>Compensation and working conditions</w:t>
      </w:r>
      <w:r w:rsidRPr="00401F93">
        <w:rPr>
          <w:sz w:val="24"/>
          <w:szCs w:val="24"/>
        </w:rPr>
        <w:t>.</w:t>
      </w:r>
      <w:proofErr w:type="gramEnd"/>
      <w:r w:rsidRPr="00401F93">
        <w:rPr>
          <w:sz w:val="24"/>
          <w:szCs w:val="24"/>
        </w:rPr>
        <w:t xml:space="preserve">  Washington, D.C.: U.S. Department of Labor.</w:t>
      </w:r>
    </w:p>
    <w:p w14:paraId="78DC63DB"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Travin</w:t>
      </w:r>
      <w:proofErr w:type="spellEnd"/>
      <w:r w:rsidRPr="00401F93">
        <w:rPr>
          <w:sz w:val="24"/>
          <w:szCs w:val="24"/>
        </w:rPr>
        <w:t>, S., &amp; Bluestone, H. (1994).</w:t>
      </w:r>
      <w:proofErr w:type="gramEnd"/>
      <w:r w:rsidRPr="00401F93">
        <w:rPr>
          <w:sz w:val="24"/>
          <w:szCs w:val="24"/>
        </w:rPr>
        <w:t xml:space="preserve">  Managing violent patients throughout the general hospital:  Some clinical, legal, and administrative concerns.  </w:t>
      </w:r>
      <w:proofErr w:type="gramStart"/>
      <w:r w:rsidRPr="004F76BD">
        <w:rPr>
          <w:i/>
          <w:sz w:val="24"/>
          <w:szCs w:val="24"/>
        </w:rPr>
        <w:t>Psychiatric Annals, 24</w:t>
      </w:r>
      <w:r w:rsidRPr="00401F93">
        <w:rPr>
          <w:sz w:val="24"/>
          <w:szCs w:val="24"/>
        </w:rPr>
        <w:t>, 107</w:t>
      </w:r>
      <w:r w:rsidRPr="00401F93">
        <w:rPr>
          <w:sz w:val="24"/>
          <w:szCs w:val="24"/>
        </w:rPr>
        <w:noBreakHyphen/>
        <w:t>113.</w:t>
      </w:r>
      <w:proofErr w:type="gramEnd"/>
    </w:p>
    <w:p w14:paraId="39EFAE3D" w14:textId="77777777" w:rsidR="00401F93" w:rsidRPr="00401F93" w:rsidRDefault="00401F93" w:rsidP="00C63803">
      <w:pPr>
        <w:widowControl/>
        <w:spacing w:after="120"/>
        <w:ind w:left="432" w:hanging="432"/>
        <w:rPr>
          <w:sz w:val="24"/>
          <w:szCs w:val="24"/>
        </w:rPr>
      </w:pPr>
      <w:r w:rsidRPr="00401F93">
        <w:rPr>
          <w:sz w:val="24"/>
          <w:szCs w:val="24"/>
        </w:rPr>
        <w:t xml:space="preserve">Truscott, D., Evans, J., &amp; </w:t>
      </w:r>
      <w:proofErr w:type="spellStart"/>
      <w:r w:rsidRPr="00401F93">
        <w:rPr>
          <w:sz w:val="24"/>
          <w:szCs w:val="24"/>
        </w:rPr>
        <w:t>Mansell</w:t>
      </w:r>
      <w:proofErr w:type="spellEnd"/>
      <w:r w:rsidRPr="00401F93">
        <w:rPr>
          <w:sz w:val="24"/>
          <w:szCs w:val="24"/>
        </w:rPr>
        <w:t xml:space="preserve">, S. (1995).  Outpatient psychotherapy with dangerous clients: A model for clinical </w:t>
      </w:r>
      <w:proofErr w:type="gramStart"/>
      <w:r w:rsidRPr="00401F93">
        <w:rPr>
          <w:sz w:val="24"/>
          <w:szCs w:val="24"/>
        </w:rPr>
        <w:t>decision making</w:t>
      </w:r>
      <w:proofErr w:type="gramEnd"/>
      <w:r w:rsidRPr="00401F93">
        <w:rPr>
          <w:sz w:val="24"/>
          <w:szCs w:val="24"/>
        </w:rPr>
        <w:t xml:space="preserve">.  </w:t>
      </w:r>
      <w:r w:rsidRPr="004F76BD">
        <w:rPr>
          <w:i/>
          <w:sz w:val="24"/>
          <w:szCs w:val="24"/>
        </w:rPr>
        <w:t>Professional Psychology: Research and Practice, 26</w:t>
      </w:r>
      <w:r w:rsidRPr="00401F93">
        <w:rPr>
          <w:sz w:val="24"/>
          <w:szCs w:val="24"/>
        </w:rPr>
        <w:t>, 484-490.</w:t>
      </w:r>
    </w:p>
    <w:p w14:paraId="3AFC205E"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Villenueve</w:t>
      </w:r>
      <w:proofErr w:type="spellEnd"/>
      <w:r w:rsidRPr="00401F93">
        <w:rPr>
          <w:sz w:val="24"/>
          <w:szCs w:val="24"/>
        </w:rPr>
        <w:t xml:space="preserve">, D., &amp; </w:t>
      </w:r>
      <w:proofErr w:type="spellStart"/>
      <w:r w:rsidRPr="00401F93">
        <w:rPr>
          <w:sz w:val="24"/>
          <w:szCs w:val="24"/>
        </w:rPr>
        <w:t>Quinsey</w:t>
      </w:r>
      <w:proofErr w:type="spellEnd"/>
      <w:r w:rsidRPr="00401F93">
        <w:rPr>
          <w:sz w:val="24"/>
          <w:szCs w:val="24"/>
        </w:rPr>
        <w:t>, V. (1995).</w:t>
      </w:r>
      <w:proofErr w:type="gramEnd"/>
      <w:r w:rsidRPr="00401F93">
        <w:rPr>
          <w:sz w:val="24"/>
          <w:szCs w:val="24"/>
        </w:rPr>
        <w:t xml:space="preserve">  Predictors of general and violent recidivism among mentally disordered inmates.  </w:t>
      </w:r>
      <w:r w:rsidRPr="004F76BD">
        <w:rPr>
          <w:i/>
          <w:sz w:val="24"/>
          <w:szCs w:val="24"/>
        </w:rPr>
        <w:t>Criminal Justice and Behavior, 22</w:t>
      </w:r>
      <w:r w:rsidRPr="00401F93">
        <w:rPr>
          <w:sz w:val="24"/>
          <w:szCs w:val="24"/>
        </w:rPr>
        <w:t>, 397-410.</w:t>
      </w:r>
    </w:p>
    <w:p w14:paraId="7572978D" w14:textId="77777777" w:rsidR="00401F93" w:rsidRPr="00401F93" w:rsidRDefault="00401F93" w:rsidP="00C63803">
      <w:pPr>
        <w:widowControl/>
        <w:spacing w:after="120"/>
        <w:ind w:left="432" w:hanging="432"/>
        <w:rPr>
          <w:sz w:val="24"/>
          <w:szCs w:val="24"/>
        </w:rPr>
      </w:pPr>
      <w:proofErr w:type="gramStart"/>
      <w:r w:rsidRPr="00401F93">
        <w:rPr>
          <w:sz w:val="24"/>
          <w:szCs w:val="24"/>
        </w:rPr>
        <w:t>Walters, G., White, T., &amp; Denney, D. (1991).</w:t>
      </w:r>
      <w:proofErr w:type="gramEnd"/>
      <w:r w:rsidRPr="00401F93">
        <w:rPr>
          <w:sz w:val="24"/>
          <w:szCs w:val="24"/>
        </w:rPr>
        <w:t xml:space="preserve">  The Lifestyle Criminality Screening Form:  Preliminary data.  </w:t>
      </w:r>
      <w:r w:rsidRPr="004F76BD">
        <w:rPr>
          <w:i/>
          <w:sz w:val="24"/>
          <w:szCs w:val="24"/>
        </w:rPr>
        <w:t>Criminal Justice and Behavior, 18</w:t>
      </w:r>
      <w:r w:rsidRPr="00401F93">
        <w:rPr>
          <w:sz w:val="24"/>
          <w:szCs w:val="24"/>
        </w:rPr>
        <w:t>, 406-418.</w:t>
      </w:r>
    </w:p>
    <w:p w14:paraId="482D0185" w14:textId="0FC48090" w:rsidR="00401F93" w:rsidRDefault="00401F93" w:rsidP="00153FF4">
      <w:pPr>
        <w:shd w:val="clear" w:color="auto" w:fill="FFFFFF"/>
        <w:spacing w:after="120"/>
        <w:ind w:left="432" w:hanging="432"/>
        <w:rPr>
          <w:rStyle w:val="element-citation"/>
          <w:color w:val="000000"/>
          <w:sz w:val="24"/>
          <w:szCs w:val="24"/>
        </w:rPr>
      </w:pPr>
      <w:r w:rsidRPr="00401F93">
        <w:rPr>
          <w:rStyle w:val="element-citation"/>
          <w:color w:val="000000"/>
          <w:sz w:val="24"/>
          <w:szCs w:val="24"/>
        </w:rPr>
        <w:t>Webster</w:t>
      </w:r>
      <w:r w:rsidR="004F76BD">
        <w:rPr>
          <w:rStyle w:val="element-citation"/>
          <w:color w:val="000000"/>
          <w:sz w:val="24"/>
          <w:szCs w:val="24"/>
        </w:rPr>
        <w:t>,</w:t>
      </w:r>
      <w:r w:rsidRPr="00401F93">
        <w:rPr>
          <w:rStyle w:val="element-citation"/>
          <w:color w:val="000000"/>
          <w:sz w:val="24"/>
          <w:szCs w:val="24"/>
        </w:rPr>
        <w:t xml:space="preserve"> C</w:t>
      </w:r>
      <w:r w:rsidR="004F76BD">
        <w:rPr>
          <w:rStyle w:val="element-citation"/>
          <w:color w:val="000000"/>
          <w:sz w:val="24"/>
          <w:szCs w:val="24"/>
        </w:rPr>
        <w:t>.,</w:t>
      </w:r>
      <w:r w:rsidRPr="00401F93">
        <w:rPr>
          <w:rStyle w:val="element-citation"/>
          <w:color w:val="000000"/>
          <w:sz w:val="24"/>
          <w:szCs w:val="24"/>
        </w:rPr>
        <w:t xml:space="preserve"> Martin</w:t>
      </w:r>
      <w:r w:rsidR="004F76BD">
        <w:rPr>
          <w:rStyle w:val="element-citation"/>
          <w:color w:val="000000"/>
          <w:sz w:val="24"/>
          <w:szCs w:val="24"/>
        </w:rPr>
        <w:t>,</w:t>
      </w:r>
      <w:r w:rsidRPr="00401F93">
        <w:rPr>
          <w:rStyle w:val="element-citation"/>
          <w:color w:val="000000"/>
          <w:sz w:val="24"/>
          <w:szCs w:val="24"/>
        </w:rPr>
        <w:t xml:space="preserve"> M</w:t>
      </w:r>
      <w:r w:rsidR="004F76BD">
        <w:rPr>
          <w:rStyle w:val="element-citation"/>
          <w:color w:val="000000"/>
          <w:sz w:val="24"/>
          <w:szCs w:val="24"/>
        </w:rPr>
        <w:t>.</w:t>
      </w:r>
      <w:r w:rsidRPr="00401F93">
        <w:rPr>
          <w:rStyle w:val="element-citation"/>
          <w:color w:val="000000"/>
          <w:sz w:val="24"/>
          <w:szCs w:val="24"/>
        </w:rPr>
        <w:t>, Brink</w:t>
      </w:r>
      <w:r w:rsidR="004F76BD">
        <w:rPr>
          <w:rStyle w:val="element-citation"/>
          <w:color w:val="000000"/>
          <w:sz w:val="24"/>
          <w:szCs w:val="24"/>
        </w:rPr>
        <w:t>,</w:t>
      </w:r>
      <w:r w:rsidRPr="00401F93">
        <w:rPr>
          <w:rStyle w:val="element-citation"/>
          <w:color w:val="000000"/>
          <w:sz w:val="24"/>
          <w:szCs w:val="24"/>
        </w:rPr>
        <w:t xml:space="preserve"> J</w:t>
      </w:r>
      <w:r w:rsidR="004F76BD">
        <w:rPr>
          <w:rStyle w:val="element-citation"/>
          <w:color w:val="000000"/>
          <w:sz w:val="24"/>
          <w:szCs w:val="24"/>
        </w:rPr>
        <w:t>.</w:t>
      </w:r>
      <w:r w:rsidRPr="00401F93">
        <w:rPr>
          <w:rStyle w:val="element-citation"/>
          <w:color w:val="000000"/>
          <w:sz w:val="24"/>
          <w:szCs w:val="24"/>
        </w:rPr>
        <w:t>, Nicholls</w:t>
      </w:r>
      <w:r w:rsidR="004F76BD">
        <w:rPr>
          <w:rStyle w:val="element-citation"/>
          <w:color w:val="000000"/>
          <w:sz w:val="24"/>
          <w:szCs w:val="24"/>
        </w:rPr>
        <w:t>,</w:t>
      </w:r>
      <w:r w:rsidRPr="00401F93">
        <w:rPr>
          <w:rStyle w:val="element-citation"/>
          <w:color w:val="000000"/>
          <w:sz w:val="24"/>
          <w:szCs w:val="24"/>
        </w:rPr>
        <w:t xml:space="preserve"> T</w:t>
      </w:r>
      <w:r w:rsidR="004F76BD">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Desmarais</w:t>
      </w:r>
      <w:proofErr w:type="spellEnd"/>
      <w:r w:rsidR="004F76BD">
        <w:rPr>
          <w:rStyle w:val="element-citation"/>
          <w:color w:val="000000"/>
          <w:sz w:val="24"/>
          <w:szCs w:val="24"/>
        </w:rPr>
        <w:t>,</w:t>
      </w:r>
      <w:r w:rsidRPr="00401F93">
        <w:rPr>
          <w:rStyle w:val="element-citation"/>
          <w:color w:val="000000"/>
          <w:sz w:val="24"/>
          <w:szCs w:val="24"/>
        </w:rPr>
        <w:t xml:space="preserve"> S.</w:t>
      </w:r>
      <w:r w:rsidRPr="00401F93">
        <w:rPr>
          <w:rStyle w:val="apple-converted-space"/>
          <w:color w:val="000000"/>
          <w:sz w:val="24"/>
          <w:szCs w:val="24"/>
        </w:rPr>
        <w:t> </w:t>
      </w:r>
      <w:r w:rsidR="004F76BD">
        <w:rPr>
          <w:rStyle w:val="apple-converted-space"/>
          <w:color w:val="000000"/>
          <w:sz w:val="24"/>
          <w:szCs w:val="24"/>
        </w:rPr>
        <w:t xml:space="preserve">(2009).  </w:t>
      </w:r>
      <w:proofErr w:type="gramStart"/>
      <w:r w:rsidRPr="00401F93">
        <w:rPr>
          <w:rStyle w:val="ref-journal"/>
          <w:color w:val="000000"/>
          <w:sz w:val="24"/>
          <w:szCs w:val="24"/>
        </w:rPr>
        <w:t>Manual for the Short-Term Assessment of Risk and Treatability (START).</w:t>
      </w:r>
      <w:proofErr w:type="gramEnd"/>
      <w:r w:rsidRPr="00401F93">
        <w:rPr>
          <w:rStyle w:val="ref-journal"/>
          <w:color w:val="000000"/>
          <w:sz w:val="24"/>
          <w:szCs w:val="24"/>
        </w:rPr>
        <w:t xml:space="preserve"> Version 1.1.</w:t>
      </w:r>
      <w:r w:rsidRPr="00401F93">
        <w:rPr>
          <w:rStyle w:val="apple-converted-space"/>
          <w:color w:val="000000"/>
          <w:sz w:val="24"/>
          <w:szCs w:val="24"/>
        </w:rPr>
        <w:t> </w:t>
      </w:r>
      <w:r w:rsidRPr="00401F93">
        <w:rPr>
          <w:rStyle w:val="element-citation"/>
          <w:color w:val="000000"/>
          <w:sz w:val="24"/>
          <w:szCs w:val="24"/>
        </w:rPr>
        <w:t>Hamilton, ON: Forensic Psychiatric Services Commission.</w:t>
      </w:r>
    </w:p>
    <w:p w14:paraId="01A02A8E" w14:textId="77777777" w:rsidR="00401F93" w:rsidRPr="00401F93" w:rsidRDefault="00401F93" w:rsidP="00153FF4">
      <w:pPr>
        <w:widowControl/>
        <w:spacing w:after="120"/>
        <w:ind w:left="432" w:hanging="432"/>
        <w:rPr>
          <w:sz w:val="24"/>
          <w:szCs w:val="24"/>
        </w:rPr>
      </w:pPr>
      <w:r w:rsidRPr="00401F93">
        <w:rPr>
          <w:sz w:val="24"/>
          <w:szCs w:val="24"/>
        </w:rPr>
        <w:t xml:space="preserve">Webster, C., &amp; </w:t>
      </w:r>
      <w:proofErr w:type="spellStart"/>
      <w:r w:rsidRPr="00401F93">
        <w:rPr>
          <w:sz w:val="24"/>
          <w:szCs w:val="24"/>
        </w:rPr>
        <w:t>Polvi</w:t>
      </w:r>
      <w:proofErr w:type="spellEnd"/>
      <w:r w:rsidRPr="00401F93">
        <w:rPr>
          <w:sz w:val="24"/>
          <w:szCs w:val="24"/>
        </w:rPr>
        <w:t xml:space="preserve">, N. (1995).  Challenging assessments of dangerousness and risk.  In J. </w:t>
      </w:r>
      <w:proofErr w:type="spellStart"/>
      <w:r w:rsidRPr="00401F93">
        <w:rPr>
          <w:sz w:val="24"/>
          <w:szCs w:val="24"/>
        </w:rPr>
        <w:t>Ziskin</w:t>
      </w:r>
      <w:proofErr w:type="spellEnd"/>
      <w:r w:rsidRPr="00401F93">
        <w:rPr>
          <w:sz w:val="24"/>
          <w:szCs w:val="24"/>
        </w:rPr>
        <w:t xml:space="preserve"> (Ed.), </w:t>
      </w:r>
      <w:r w:rsidRPr="004F76BD">
        <w:rPr>
          <w:i/>
          <w:sz w:val="24"/>
          <w:szCs w:val="24"/>
        </w:rPr>
        <w:t>Coping with psychiatric and psychological testimony</w:t>
      </w:r>
      <w:r w:rsidRPr="00401F93">
        <w:rPr>
          <w:sz w:val="24"/>
          <w:szCs w:val="24"/>
        </w:rPr>
        <w:t xml:space="preserve"> (pp. 221-240).  Marina del Rey, CA:  Law and Psychology Press. </w:t>
      </w:r>
    </w:p>
    <w:p w14:paraId="788D37E3" w14:textId="77777777" w:rsidR="00401F93" w:rsidRPr="00401F93" w:rsidRDefault="00401F93" w:rsidP="00C63803">
      <w:pPr>
        <w:widowControl/>
        <w:spacing w:after="120"/>
        <w:ind w:left="432" w:hanging="432"/>
        <w:rPr>
          <w:sz w:val="24"/>
          <w:szCs w:val="24"/>
        </w:rPr>
      </w:pPr>
      <w:r w:rsidRPr="00401F93">
        <w:rPr>
          <w:sz w:val="24"/>
          <w:szCs w:val="24"/>
        </w:rPr>
        <w:t xml:space="preserve">Webster, C., Douglas, K., Eaves, D., &amp; Hart, S. (1997).  </w:t>
      </w:r>
      <w:r w:rsidRPr="004F76BD">
        <w:rPr>
          <w:i/>
          <w:sz w:val="24"/>
          <w:szCs w:val="24"/>
        </w:rPr>
        <w:t>HCR-</w:t>
      </w:r>
      <w:proofErr w:type="gramStart"/>
      <w:r w:rsidRPr="004F76BD">
        <w:rPr>
          <w:i/>
          <w:sz w:val="24"/>
          <w:szCs w:val="24"/>
        </w:rPr>
        <w:t>20 :</w:t>
      </w:r>
      <w:proofErr w:type="gramEnd"/>
      <w:r w:rsidRPr="004F76BD">
        <w:rPr>
          <w:i/>
          <w:sz w:val="24"/>
          <w:szCs w:val="24"/>
        </w:rPr>
        <w:t xml:space="preserve"> Assessing risk for violence</w:t>
      </w:r>
      <w:r w:rsidRPr="00401F93">
        <w:rPr>
          <w:sz w:val="24"/>
          <w:szCs w:val="24"/>
        </w:rPr>
        <w:t xml:space="preserve"> (Version 2).  Burnaby, British Columbia, Canada: Mental Health, Law, and Policy Institute, Simon Fraser University.</w:t>
      </w:r>
    </w:p>
    <w:p w14:paraId="5CA60968"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Webster, C., Harris, G., Rice, M., Cormier, C., &amp; </w:t>
      </w:r>
      <w:proofErr w:type="spellStart"/>
      <w:r w:rsidRPr="00401F93">
        <w:rPr>
          <w:sz w:val="24"/>
          <w:szCs w:val="24"/>
        </w:rPr>
        <w:t>Quinsey</w:t>
      </w:r>
      <w:proofErr w:type="spellEnd"/>
      <w:r w:rsidRPr="00401F93">
        <w:rPr>
          <w:sz w:val="24"/>
          <w:szCs w:val="24"/>
        </w:rPr>
        <w:t>, V. (1994).</w:t>
      </w:r>
      <w:proofErr w:type="gramEnd"/>
      <w:r w:rsidRPr="00401F93">
        <w:rPr>
          <w:sz w:val="24"/>
          <w:szCs w:val="24"/>
        </w:rPr>
        <w:t xml:space="preserve">  </w:t>
      </w:r>
      <w:r w:rsidRPr="004F76BD">
        <w:rPr>
          <w:i/>
          <w:sz w:val="24"/>
          <w:szCs w:val="24"/>
        </w:rPr>
        <w:t xml:space="preserve">The Violence Prediction Scheme:  Assessing dangerousness in </w:t>
      </w:r>
      <w:proofErr w:type="gramStart"/>
      <w:r w:rsidRPr="004F76BD">
        <w:rPr>
          <w:i/>
          <w:sz w:val="24"/>
          <w:szCs w:val="24"/>
        </w:rPr>
        <w:t>high risk</w:t>
      </w:r>
      <w:proofErr w:type="gramEnd"/>
      <w:r w:rsidRPr="004F76BD">
        <w:rPr>
          <w:i/>
          <w:sz w:val="24"/>
          <w:szCs w:val="24"/>
        </w:rPr>
        <w:t xml:space="preserve"> men</w:t>
      </w:r>
      <w:r w:rsidRPr="00401F93">
        <w:rPr>
          <w:sz w:val="24"/>
          <w:szCs w:val="24"/>
        </w:rPr>
        <w:t>.  Toronto, Ontario, Canada: University of Toronto, Centre of Criminology.</w:t>
      </w:r>
    </w:p>
    <w:p w14:paraId="68C3CF98" w14:textId="77777777" w:rsidR="00401F93" w:rsidRPr="00401F93" w:rsidRDefault="00401F93" w:rsidP="00C63803">
      <w:pPr>
        <w:widowControl/>
        <w:spacing w:after="120"/>
        <w:ind w:left="432" w:hanging="432"/>
        <w:rPr>
          <w:sz w:val="24"/>
          <w:szCs w:val="24"/>
        </w:rPr>
      </w:pPr>
      <w:r w:rsidRPr="00401F93">
        <w:rPr>
          <w:sz w:val="24"/>
          <w:szCs w:val="24"/>
        </w:rPr>
        <w:t xml:space="preserve">Weinstein, M.C., &amp; </w:t>
      </w:r>
      <w:proofErr w:type="spellStart"/>
      <w:r w:rsidRPr="00401F93">
        <w:rPr>
          <w:sz w:val="24"/>
          <w:szCs w:val="24"/>
        </w:rPr>
        <w:t>Fineberg</w:t>
      </w:r>
      <w:proofErr w:type="spellEnd"/>
      <w:r w:rsidRPr="00401F93">
        <w:rPr>
          <w:sz w:val="24"/>
          <w:szCs w:val="24"/>
        </w:rPr>
        <w:t xml:space="preserve">, H.V. (1980).  </w:t>
      </w:r>
      <w:proofErr w:type="gramStart"/>
      <w:r w:rsidRPr="004F76BD">
        <w:rPr>
          <w:i/>
          <w:sz w:val="24"/>
          <w:szCs w:val="24"/>
        </w:rPr>
        <w:t>Clinical decision analysis</w:t>
      </w:r>
      <w:r w:rsidRPr="00401F93">
        <w:rPr>
          <w:sz w:val="24"/>
          <w:szCs w:val="24"/>
        </w:rPr>
        <w:t>.</w:t>
      </w:r>
      <w:proofErr w:type="gramEnd"/>
      <w:r w:rsidRPr="00401F93">
        <w:rPr>
          <w:sz w:val="24"/>
          <w:szCs w:val="24"/>
        </w:rPr>
        <w:t xml:space="preserve">  Philadelphia, PA:  WB Saunders Co.</w:t>
      </w:r>
    </w:p>
    <w:p w14:paraId="3AFFDAE0" w14:textId="77777777" w:rsidR="00401F93" w:rsidRPr="00401F93" w:rsidRDefault="00401F93" w:rsidP="00C63803">
      <w:pPr>
        <w:widowControl/>
        <w:spacing w:after="120"/>
        <w:ind w:left="432" w:hanging="432"/>
        <w:rPr>
          <w:sz w:val="24"/>
          <w:szCs w:val="24"/>
        </w:rPr>
      </w:pPr>
      <w:proofErr w:type="spellStart"/>
      <w:proofErr w:type="gramStart"/>
      <w:r w:rsidRPr="00401F93">
        <w:rPr>
          <w:sz w:val="24"/>
          <w:szCs w:val="24"/>
        </w:rPr>
        <w:t>Wessely</w:t>
      </w:r>
      <w:proofErr w:type="spellEnd"/>
      <w:r w:rsidRPr="00401F93">
        <w:rPr>
          <w:sz w:val="24"/>
          <w:szCs w:val="24"/>
        </w:rPr>
        <w:t>, S., &amp; Taylor, P. (1991).</w:t>
      </w:r>
      <w:proofErr w:type="gramEnd"/>
      <w:r w:rsidRPr="00401F93">
        <w:rPr>
          <w:sz w:val="24"/>
          <w:szCs w:val="24"/>
        </w:rPr>
        <w:t xml:space="preserve">  Madness and crime:  Criminology versus psychiatry.  </w:t>
      </w:r>
      <w:proofErr w:type="gramStart"/>
      <w:r w:rsidRPr="004F76BD">
        <w:rPr>
          <w:i/>
          <w:sz w:val="24"/>
          <w:szCs w:val="24"/>
        </w:rPr>
        <w:t xml:space="preserve">Criminal </w:t>
      </w:r>
      <w:proofErr w:type="spellStart"/>
      <w:r w:rsidRPr="004F76BD">
        <w:rPr>
          <w:i/>
          <w:sz w:val="24"/>
          <w:szCs w:val="24"/>
        </w:rPr>
        <w:t>Behaviour</w:t>
      </w:r>
      <w:proofErr w:type="spellEnd"/>
      <w:r w:rsidRPr="004F76BD">
        <w:rPr>
          <w:i/>
          <w:sz w:val="24"/>
          <w:szCs w:val="24"/>
        </w:rPr>
        <w:t xml:space="preserve"> and Mental Health, 1</w:t>
      </w:r>
      <w:r w:rsidRPr="00401F93">
        <w:rPr>
          <w:sz w:val="24"/>
          <w:szCs w:val="24"/>
        </w:rPr>
        <w:t>, 193</w:t>
      </w:r>
      <w:r w:rsidRPr="00401F93">
        <w:rPr>
          <w:sz w:val="24"/>
          <w:szCs w:val="24"/>
        </w:rPr>
        <w:noBreakHyphen/>
        <w:t>228.</w:t>
      </w:r>
      <w:proofErr w:type="gramEnd"/>
    </w:p>
    <w:p w14:paraId="047CA95B" w14:textId="77777777" w:rsidR="00401F93" w:rsidRPr="00401F93" w:rsidRDefault="00401F93" w:rsidP="00C63803">
      <w:pPr>
        <w:spacing w:after="120"/>
        <w:ind w:left="432" w:hanging="432"/>
        <w:rPr>
          <w:sz w:val="24"/>
          <w:szCs w:val="24"/>
        </w:rPr>
      </w:pPr>
      <w:proofErr w:type="spellStart"/>
      <w:r w:rsidRPr="00401F93">
        <w:rPr>
          <w:sz w:val="24"/>
          <w:szCs w:val="24"/>
        </w:rPr>
        <w:t>Whiteacre</w:t>
      </w:r>
      <w:proofErr w:type="spellEnd"/>
      <w:r w:rsidRPr="00401F93">
        <w:rPr>
          <w:sz w:val="24"/>
          <w:szCs w:val="24"/>
        </w:rPr>
        <w:t xml:space="preserve">, K. W. (2006). Testing the Level of Service Inventory–Revised (LSI-R) for racial/ethnic bias. </w:t>
      </w:r>
      <w:r w:rsidRPr="004F76BD">
        <w:rPr>
          <w:i/>
          <w:sz w:val="24"/>
          <w:szCs w:val="24"/>
        </w:rPr>
        <w:t>Criminal Justice Policy Review, 17</w:t>
      </w:r>
      <w:r w:rsidRPr="00401F93">
        <w:rPr>
          <w:sz w:val="24"/>
          <w:szCs w:val="24"/>
        </w:rPr>
        <w:t xml:space="preserve">, 330-342. </w:t>
      </w:r>
    </w:p>
    <w:p w14:paraId="3D79C3B4"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Williams v. Sun Valley Hospital</w:t>
      </w:r>
      <w:r w:rsidRPr="00401F93">
        <w:rPr>
          <w:sz w:val="24"/>
          <w:szCs w:val="24"/>
        </w:rPr>
        <w:t>, 723 S.W.2d 783 (1987).</w:t>
      </w:r>
      <w:proofErr w:type="gramEnd"/>
    </w:p>
    <w:p w14:paraId="03559A59" w14:textId="77777777" w:rsidR="00401F93" w:rsidRPr="00401F93" w:rsidRDefault="00401F93" w:rsidP="00C63803">
      <w:pPr>
        <w:spacing w:after="120"/>
        <w:ind w:left="432" w:hanging="432"/>
        <w:rPr>
          <w:sz w:val="24"/>
          <w:szCs w:val="24"/>
        </w:rPr>
      </w:pPr>
      <w:proofErr w:type="gramStart"/>
      <w:r w:rsidRPr="00401F93">
        <w:rPr>
          <w:sz w:val="24"/>
          <w:szCs w:val="24"/>
        </w:rPr>
        <w:t>Wilson, E. (1927).</w:t>
      </w:r>
      <w:proofErr w:type="gramEnd"/>
      <w:r w:rsidRPr="00401F93">
        <w:rPr>
          <w:sz w:val="24"/>
          <w:szCs w:val="24"/>
        </w:rPr>
        <w:t xml:space="preserve">  </w:t>
      </w:r>
      <w:proofErr w:type="gramStart"/>
      <w:r w:rsidRPr="00401F93">
        <w:rPr>
          <w:sz w:val="24"/>
          <w:szCs w:val="24"/>
        </w:rPr>
        <w:t>Probable inference, the law of succession, and statistical inference.</w:t>
      </w:r>
      <w:proofErr w:type="gramEnd"/>
      <w:r w:rsidRPr="00401F93">
        <w:rPr>
          <w:sz w:val="24"/>
          <w:szCs w:val="24"/>
        </w:rPr>
        <w:t xml:space="preserve">  </w:t>
      </w:r>
      <w:proofErr w:type="gramStart"/>
      <w:r w:rsidRPr="004F76BD">
        <w:rPr>
          <w:i/>
          <w:sz w:val="24"/>
          <w:szCs w:val="24"/>
        </w:rPr>
        <w:t>Journal of the American Statistical Association, 22</w:t>
      </w:r>
      <w:r w:rsidRPr="00401F93">
        <w:rPr>
          <w:sz w:val="24"/>
          <w:szCs w:val="24"/>
          <w:u w:val="single"/>
        </w:rPr>
        <w:t>,</w:t>
      </w:r>
      <w:r w:rsidRPr="00401F93">
        <w:rPr>
          <w:sz w:val="24"/>
          <w:szCs w:val="24"/>
        </w:rPr>
        <w:t xml:space="preserve"> 209-212.</w:t>
      </w:r>
      <w:proofErr w:type="gramEnd"/>
    </w:p>
    <w:p w14:paraId="060F0687" w14:textId="6810E03D" w:rsidR="00401F93" w:rsidRDefault="00401F93" w:rsidP="004F76BD">
      <w:pPr>
        <w:shd w:val="clear" w:color="auto" w:fill="FFFFFF"/>
        <w:ind w:left="432" w:hanging="432"/>
        <w:rPr>
          <w:rStyle w:val="element-citation"/>
          <w:color w:val="000000"/>
          <w:sz w:val="24"/>
          <w:szCs w:val="24"/>
        </w:rPr>
      </w:pPr>
      <w:proofErr w:type="gramStart"/>
      <w:r w:rsidRPr="00401F93">
        <w:rPr>
          <w:rStyle w:val="element-citation"/>
          <w:color w:val="000000"/>
          <w:sz w:val="24"/>
          <w:szCs w:val="24"/>
        </w:rPr>
        <w:t>Wong</w:t>
      </w:r>
      <w:r w:rsidR="004F76BD">
        <w:rPr>
          <w:rStyle w:val="element-citation"/>
          <w:color w:val="000000"/>
          <w:sz w:val="24"/>
          <w:szCs w:val="24"/>
        </w:rPr>
        <w:t>,</w:t>
      </w:r>
      <w:r w:rsidRPr="00401F93">
        <w:rPr>
          <w:rStyle w:val="element-citation"/>
          <w:color w:val="000000"/>
          <w:sz w:val="24"/>
          <w:szCs w:val="24"/>
        </w:rPr>
        <w:t xml:space="preserve"> S</w:t>
      </w:r>
      <w:r w:rsidR="004F76BD">
        <w:rPr>
          <w:rStyle w:val="element-citation"/>
          <w:color w:val="000000"/>
          <w:sz w:val="24"/>
          <w:szCs w:val="24"/>
        </w:rPr>
        <w:t>.</w:t>
      </w:r>
      <w:r w:rsidRPr="00401F93">
        <w:rPr>
          <w:rStyle w:val="element-citation"/>
          <w:color w:val="000000"/>
          <w:sz w:val="24"/>
          <w:szCs w:val="24"/>
        </w:rPr>
        <w:t xml:space="preserve">, </w:t>
      </w:r>
      <w:r w:rsidR="004F76BD">
        <w:rPr>
          <w:rStyle w:val="element-citation"/>
          <w:color w:val="000000"/>
          <w:sz w:val="24"/>
          <w:szCs w:val="24"/>
        </w:rPr>
        <w:t xml:space="preserve">&amp; </w:t>
      </w:r>
      <w:r w:rsidRPr="00401F93">
        <w:rPr>
          <w:rStyle w:val="element-citation"/>
          <w:color w:val="000000"/>
          <w:sz w:val="24"/>
          <w:szCs w:val="24"/>
        </w:rPr>
        <w:t>Gordon A.</w:t>
      </w:r>
      <w:r w:rsidRPr="00401F93">
        <w:rPr>
          <w:rStyle w:val="apple-converted-space"/>
          <w:color w:val="000000"/>
          <w:sz w:val="24"/>
          <w:szCs w:val="24"/>
        </w:rPr>
        <w:t> </w:t>
      </w:r>
      <w:r w:rsidR="004F76BD">
        <w:rPr>
          <w:rStyle w:val="apple-converted-space"/>
          <w:color w:val="000000"/>
          <w:sz w:val="24"/>
          <w:szCs w:val="24"/>
        </w:rPr>
        <w:t>(2009).</w:t>
      </w:r>
      <w:proofErr w:type="gramEnd"/>
      <w:r w:rsidR="004F76BD">
        <w:rPr>
          <w:rStyle w:val="apple-converted-space"/>
          <w:color w:val="000000"/>
          <w:sz w:val="24"/>
          <w:szCs w:val="24"/>
        </w:rPr>
        <w:t xml:space="preserve">  </w:t>
      </w:r>
      <w:proofErr w:type="gramStart"/>
      <w:r w:rsidRPr="004F76BD">
        <w:rPr>
          <w:rStyle w:val="ref-journal"/>
          <w:i/>
          <w:color w:val="000000"/>
          <w:sz w:val="24"/>
          <w:szCs w:val="24"/>
        </w:rPr>
        <w:t>Manual for the Violence Risk Scale</w:t>
      </w:r>
      <w:r w:rsidRPr="00401F93">
        <w:rPr>
          <w:rStyle w:val="ref-journal"/>
          <w:color w:val="000000"/>
          <w:sz w:val="24"/>
          <w:szCs w:val="24"/>
        </w:rPr>
        <w:t>.</w:t>
      </w:r>
      <w:proofErr w:type="gramEnd"/>
      <w:r w:rsidRPr="00401F93">
        <w:rPr>
          <w:rStyle w:val="apple-converted-space"/>
          <w:color w:val="000000"/>
          <w:sz w:val="24"/>
          <w:szCs w:val="24"/>
        </w:rPr>
        <w:t> </w:t>
      </w:r>
      <w:r w:rsidRPr="00401F93">
        <w:rPr>
          <w:rStyle w:val="element-citation"/>
          <w:color w:val="000000"/>
          <w:sz w:val="24"/>
          <w:szCs w:val="24"/>
        </w:rPr>
        <w:t>Saskatoon, SK: University of Saskatchewan; 2009.</w:t>
      </w:r>
    </w:p>
    <w:p w14:paraId="0084DE59" w14:textId="77777777" w:rsidR="004F76BD" w:rsidRPr="00401F93" w:rsidRDefault="004F76BD" w:rsidP="00401F93">
      <w:pPr>
        <w:shd w:val="clear" w:color="auto" w:fill="FFFFFF"/>
        <w:rPr>
          <w:rStyle w:val="element-citation"/>
          <w:color w:val="000000"/>
          <w:sz w:val="24"/>
          <w:szCs w:val="24"/>
        </w:rPr>
      </w:pPr>
    </w:p>
    <w:p w14:paraId="097A1362" w14:textId="77777777" w:rsidR="00401F93" w:rsidRPr="00401F93" w:rsidRDefault="00401F93" w:rsidP="00C63803">
      <w:pPr>
        <w:widowControl/>
        <w:spacing w:after="120"/>
        <w:ind w:left="432" w:hanging="432"/>
        <w:rPr>
          <w:sz w:val="24"/>
          <w:szCs w:val="24"/>
        </w:rPr>
      </w:pPr>
      <w:proofErr w:type="gramStart"/>
      <w:r w:rsidRPr="00401F93">
        <w:rPr>
          <w:iCs/>
          <w:sz w:val="24"/>
          <w:szCs w:val="24"/>
        </w:rPr>
        <w:t>Wong, S., &amp; Gordon, A. (1998-2003).</w:t>
      </w:r>
      <w:proofErr w:type="gramEnd"/>
      <w:r w:rsidRPr="00401F93">
        <w:rPr>
          <w:iCs/>
          <w:sz w:val="24"/>
          <w:szCs w:val="24"/>
        </w:rPr>
        <w:t xml:space="preserve">  </w:t>
      </w:r>
      <w:proofErr w:type="gramStart"/>
      <w:r w:rsidRPr="007600CE">
        <w:rPr>
          <w:i/>
          <w:iCs/>
          <w:sz w:val="24"/>
          <w:szCs w:val="24"/>
        </w:rPr>
        <w:t>Violence Risk Scale</w:t>
      </w:r>
      <w:r w:rsidRPr="00401F93">
        <w:rPr>
          <w:iCs/>
          <w:sz w:val="24"/>
          <w:szCs w:val="24"/>
        </w:rPr>
        <w:t>.</w:t>
      </w:r>
      <w:proofErr w:type="gramEnd"/>
      <w:r w:rsidRPr="00401F93">
        <w:rPr>
          <w:iCs/>
          <w:sz w:val="24"/>
          <w:szCs w:val="24"/>
        </w:rPr>
        <w:t xml:space="preserve">  Saskatoon, Canada:  University of Saskatchewan, Department of Psychology.  </w:t>
      </w:r>
      <w:proofErr w:type="gramStart"/>
      <w:r w:rsidRPr="00401F93">
        <w:rPr>
          <w:iCs/>
          <w:sz w:val="24"/>
          <w:szCs w:val="24"/>
        </w:rPr>
        <w:t>(Available from the authors online at http://www.psynergy.ca).</w:t>
      </w:r>
      <w:proofErr w:type="gramEnd"/>
    </w:p>
    <w:p w14:paraId="2B463BC5" w14:textId="77777777" w:rsidR="00401F93" w:rsidRPr="00401F93" w:rsidRDefault="00401F93" w:rsidP="00C63803">
      <w:pPr>
        <w:widowControl/>
        <w:spacing w:after="120"/>
        <w:ind w:left="432" w:hanging="432"/>
        <w:rPr>
          <w:sz w:val="24"/>
          <w:szCs w:val="24"/>
        </w:rPr>
      </w:pPr>
      <w:proofErr w:type="gramStart"/>
      <w:r w:rsidRPr="00401F93">
        <w:rPr>
          <w:iCs/>
          <w:sz w:val="24"/>
          <w:szCs w:val="24"/>
        </w:rPr>
        <w:t>Wong, S., &amp; Gordon, A. (2006).</w:t>
      </w:r>
      <w:proofErr w:type="gramEnd"/>
      <w:r w:rsidRPr="00401F93">
        <w:rPr>
          <w:iCs/>
          <w:sz w:val="24"/>
          <w:szCs w:val="24"/>
        </w:rPr>
        <w:t xml:space="preserve">  The validity and reliability of the Violence Risk Scale:  A treatment-friendly violence risk assessment tool.  </w:t>
      </w:r>
      <w:proofErr w:type="gramStart"/>
      <w:r w:rsidRPr="007600CE">
        <w:rPr>
          <w:i/>
          <w:iCs/>
          <w:sz w:val="24"/>
          <w:szCs w:val="24"/>
        </w:rPr>
        <w:t>Psychology, Public Policy, and Law, 12</w:t>
      </w:r>
      <w:r w:rsidRPr="00401F93">
        <w:rPr>
          <w:iCs/>
          <w:sz w:val="24"/>
          <w:szCs w:val="24"/>
        </w:rPr>
        <w:t>, 279-309.</w:t>
      </w:r>
      <w:proofErr w:type="gramEnd"/>
    </w:p>
    <w:p w14:paraId="406FABA4"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Wong, S., &amp; </w:t>
      </w:r>
      <w:proofErr w:type="spellStart"/>
      <w:r w:rsidRPr="00401F93">
        <w:rPr>
          <w:sz w:val="24"/>
          <w:szCs w:val="24"/>
        </w:rPr>
        <w:t>Olver</w:t>
      </w:r>
      <w:proofErr w:type="spellEnd"/>
      <w:r w:rsidRPr="00401F93">
        <w:rPr>
          <w:sz w:val="24"/>
          <w:szCs w:val="24"/>
        </w:rPr>
        <w:t>, M. (2009).</w:t>
      </w:r>
      <w:proofErr w:type="gramEnd"/>
      <w:r w:rsidRPr="00401F93">
        <w:rPr>
          <w:sz w:val="24"/>
          <w:szCs w:val="24"/>
        </w:rPr>
        <w:t xml:space="preserve">  Two treatment- and change-oriented risk assessment tools:  The Violence Risk Scale and Violence Risk Scale-Sexual Offender Version.  In R. Otto &amp; K. Douglas (Eds.), </w:t>
      </w:r>
      <w:r w:rsidRPr="007600CE">
        <w:rPr>
          <w:i/>
          <w:sz w:val="24"/>
          <w:szCs w:val="24"/>
        </w:rPr>
        <w:t>Handbook of violence risk assessment</w:t>
      </w:r>
      <w:r w:rsidRPr="00401F93">
        <w:rPr>
          <w:sz w:val="24"/>
          <w:szCs w:val="24"/>
        </w:rPr>
        <w:t xml:space="preserve"> (pp. 121-146).</w:t>
      </w:r>
    </w:p>
    <w:p w14:paraId="17187977" w14:textId="77777777" w:rsidR="00401F93" w:rsidRPr="00401F93" w:rsidRDefault="00401F93" w:rsidP="00C63803">
      <w:pPr>
        <w:widowControl/>
        <w:spacing w:after="120"/>
        <w:ind w:left="432" w:hanging="432"/>
        <w:rPr>
          <w:sz w:val="24"/>
          <w:szCs w:val="24"/>
        </w:rPr>
      </w:pPr>
      <w:proofErr w:type="gramStart"/>
      <w:r w:rsidRPr="00401F93">
        <w:rPr>
          <w:sz w:val="24"/>
          <w:szCs w:val="24"/>
        </w:rPr>
        <w:t xml:space="preserve">Wong, S., </w:t>
      </w:r>
      <w:proofErr w:type="spellStart"/>
      <w:r w:rsidRPr="00401F93">
        <w:rPr>
          <w:sz w:val="24"/>
          <w:szCs w:val="24"/>
        </w:rPr>
        <w:t>Olver</w:t>
      </w:r>
      <w:proofErr w:type="spellEnd"/>
      <w:r w:rsidRPr="00401F93">
        <w:rPr>
          <w:sz w:val="24"/>
          <w:szCs w:val="24"/>
        </w:rPr>
        <w:t xml:space="preserve">, M., </w:t>
      </w:r>
      <w:proofErr w:type="spellStart"/>
      <w:r w:rsidRPr="00401F93">
        <w:rPr>
          <w:sz w:val="24"/>
          <w:szCs w:val="24"/>
        </w:rPr>
        <w:t>Nicholaichuk</w:t>
      </w:r>
      <w:proofErr w:type="spellEnd"/>
      <w:r w:rsidRPr="00401F93">
        <w:rPr>
          <w:sz w:val="24"/>
          <w:szCs w:val="24"/>
        </w:rPr>
        <w:t>, T., &amp; Gordon, A. (2003).</w:t>
      </w:r>
      <w:proofErr w:type="gramEnd"/>
      <w:r w:rsidRPr="00401F93">
        <w:rPr>
          <w:sz w:val="24"/>
          <w:szCs w:val="24"/>
        </w:rPr>
        <w:t xml:space="preserve">  </w:t>
      </w:r>
      <w:proofErr w:type="gramStart"/>
      <w:r w:rsidRPr="007600CE">
        <w:rPr>
          <w:i/>
          <w:sz w:val="24"/>
          <w:szCs w:val="24"/>
        </w:rPr>
        <w:t>Violence Risk Scale-Sex Offender</w:t>
      </w:r>
      <w:r w:rsidRPr="00401F93">
        <w:rPr>
          <w:sz w:val="24"/>
          <w:szCs w:val="24"/>
          <w:u w:val="single"/>
        </w:rPr>
        <w:t xml:space="preserve"> Version</w:t>
      </w:r>
      <w:r w:rsidRPr="00401F93">
        <w:rPr>
          <w:sz w:val="24"/>
          <w:szCs w:val="24"/>
        </w:rPr>
        <w:t>.</w:t>
      </w:r>
      <w:proofErr w:type="gramEnd"/>
      <w:r w:rsidRPr="00401F93">
        <w:rPr>
          <w:sz w:val="24"/>
          <w:szCs w:val="24"/>
        </w:rPr>
        <w:t xml:space="preserve">  Saskatoon, Canada:  University of Saskatchewan, Department of Psychology.</w:t>
      </w:r>
    </w:p>
    <w:p w14:paraId="20F87744" w14:textId="6D0B2D3F" w:rsidR="00401F93" w:rsidRDefault="00401F93" w:rsidP="00153FF4">
      <w:pPr>
        <w:shd w:val="clear" w:color="auto" w:fill="FFFFFF"/>
        <w:spacing w:after="120"/>
        <w:ind w:left="432" w:hanging="432"/>
        <w:rPr>
          <w:rStyle w:val="nowrap"/>
          <w:color w:val="000000"/>
          <w:sz w:val="24"/>
          <w:szCs w:val="24"/>
        </w:rPr>
      </w:pPr>
      <w:proofErr w:type="spellStart"/>
      <w:proofErr w:type="gramStart"/>
      <w:r w:rsidRPr="00401F93">
        <w:rPr>
          <w:rStyle w:val="element-citation"/>
          <w:color w:val="000000"/>
          <w:sz w:val="24"/>
          <w:szCs w:val="24"/>
        </w:rPr>
        <w:t>Wootton</w:t>
      </w:r>
      <w:proofErr w:type="spellEnd"/>
      <w:r w:rsidR="007600CE">
        <w:rPr>
          <w:rStyle w:val="element-citation"/>
          <w:color w:val="000000"/>
          <w:sz w:val="24"/>
          <w:szCs w:val="24"/>
        </w:rPr>
        <w:t>,</w:t>
      </w:r>
      <w:r w:rsidRPr="00401F93">
        <w:rPr>
          <w:rStyle w:val="element-citation"/>
          <w:color w:val="000000"/>
          <w:sz w:val="24"/>
          <w:szCs w:val="24"/>
        </w:rPr>
        <w:t xml:space="preserve"> L</w:t>
      </w:r>
      <w:r w:rsidR="007600CE">
        <w:rPr>
          <w:rStyle w:val="element-citation"/>
          <w:color w:val="000000"/>
          <w:sz w:val="24"/>
          <w:szCs w:val="24"/>
        </w:rPr>
        <w:t>.</w:t>
      </w:r>
      <w:r w:rsidRPr="00401F93">
        <w:rPr>
          <w:rStyle w:val="element-citation"/>
          <w:color w:val="000000"/>
          <w:sz w:val="24"/>
          <w:szCs w:val="24"/>
        </w:rPr>
        <w:t>, Buchanan</w:t>
      </w:r>
      <w:r w:rsidR="007600CE">
        <w:rPr>
          <w:rStyle w:val="element-citation"/>
          <w:color w:val="000000"/>
          <w:sz w:val="24"/>
          <w:szCs w:val="24"/>
        </w:rPr>
        <w:t>,</w:t>
      </w:r>
      <w:r w:rsidRPr="00401F93">
        <w:rPr>
          <w:rStyle w:val="element-citation"/>
          <w:color w:val="000000"/>
          <w:sz w:val="24"/>
          <w:szCs w:val="24"/>
        </w:rPr>
        <w:t xml:space="preserve"> A</w:t>
      </w:r>
      <w:r w:rsidR="007600CE">
        <w:rPr>
          <w:rStyle w:val="element-citation"/>
          <w:color w:val="000000"/>
          <w:sz w:val="24"/>
          <w:szCs w:val="24"/>
        </w:rPr>
        <w:t>.</w:t>
      </w:r>
      <w:r w:rsidRPr="00401F93">
        <w:rPr>
          <w:rStyle w:val="element-citation"/>
          <w:color w:val="000000"/>
          <w:sz w:val="24"/>
          <w:szCs w:val="24"/>
        </w:rPr>
        <w:t xml:space="preserve">, </w:t>
      </w:r>
      <w:proofErr w:type="spellStart"/>
      <w:r w:rsidRPr="00401F93">
        <w:rPr>
          <w:rStyle w:val="element-citation"/>
          <w:color w:val="000000"/>
          <w:sz w:val="24"/>
          <w:szCs w:val="24"/>
        </w:rPr>
        <w:t>Leese</w:t>
      </w:r>
      <w:proofErr w:type="spellEnd"/>
      <w:r w:rsidR="007600CE">
        <w:rPr>
          <w:rStyle w:val="element-citation"/>
          <w:color w:val="000000"/>
          <w:sz w:val="24"/>
          <w:szCs w:val="24"/>
        </w:rPr>
        <w:t>,</w:t>
      </w:r>
      <w:r w:rsidRPr="00401F93">
        <w:rPr>
          <w:rStyle w:val="element-citation"/>
          <w:color w:val="000000"/>
          <w:sz w:val="24"/>
          <w:szCs w:val="24"/>
        </w:rPr>
        <w:t xml:space="preserve"> M</w:t>
      </w:r>
      <w:r w:rsidR="007600CE">
        <w:rPr>
          <w:rStyle w:val="element-citation"/>
          <w:color w:val="000000"/>
          <w:sz w:val="24"/>
          <w:szCs w:val="24"/>
        </w:rPr>
        <w:t>.</w:t>
      </w:r>
      <w:r w:rsidRPr="00401F93">
        <w:rPr>
          <w:rStyle w:val="element-citation"/>
          <w:color w:val="000000"/>
          <w:sz w:val="24"/>
          <w:szCs w:val="24"/>
        </w:rPr>
        <w:t xml:space="preserve">, et al. </w:t>
      </w:r>
      <w:r w:rsidR="007600CE">
        <w:rPr>
          <w:rStyle w:val="element-citation"/>
          <w:color w:val="000000"/>
          <w:sz w:val="24"/>
          <w:szCs w:val="24"/>
        </w:rPr>
        <w:t>(2008).</w:t>
      </w:r>
      <w:proofErr w:type="gramEnd"/>
      <w:r w:rsidR="007600CE">
        <w:rPr>
          <w:rStyle w:val="element-citation"/>
          <w:color w:val="000000"/>
          <w:sz w:val="24"/>
          <w:szCs w:val="24"/>
        </w:rPr>
        <w:t xml:space="preserve"> </w:t>
      </w:r>
      <w:r w:rsidRPr="00401F93">
        <w:rPr>
          <w:rStyle w:val="element-citation"/>
          <w:color w:val="000000"/>
          <w:sz w:val="24"/>
          <w:szCs w:val="24"/>
        </w:rPr>
        <w:t xml:space="preserve">Violence in psychosis: </w:t>
      </w:r>
      <w:r w:rsidR="007600CE">
        <w:rPr>
          <w:rStyle w:val="element-citation"/>
          <w:color w:val="000000"/>
          <w:sz w:val="24"/>
          <w:szCs w:val="24"/>
        </w:rPr>
        <w:t>E</w:t>
      </w:r>
      <w:r w:rsidRPr="00401F93">
        <w:rPr>
          <w:rStyle w:val="element-citation"/>
          <w:color w:val="000000"/>
          <w:sz w:val="24"/>
          <w:szCs w:val="24"/>
        </w:rPr>
        <w:t>stimating the predictive validity of readily accessible clinical information in a community sample.</w:t>
      </w:r>
      <w:r w:rsidRPr="00401F93">
        <w:rPr>
          <w:rStyle w:val="apple-converted-space"/>
          <w:color w:val="000000"/>
          <w:sz w:val="24"/>
          <w:szCs w:val="24"/>
        </w:rPr>
        <w:t> </w:t>
      </w:r>
      <w:proofErr w:type="spellStart"/>
      <w:r w:rsidRPr="007600CE">
        <w:rPr>
          <w:rStyle w:val="ref-journal"/>
          <w:i/>
          <w:color w:val="000000"/>
          <w:sz w:val="24"/>
          <w:szCs w:val="24"/>
        </w:rPr>
        <w:t>Schizophr</w:t>
      </w:r>
      <w:proofErr w:type="spellEnd"/>
      <w:r w:rsidRPr="007600CE">
        <w:rPr>
          <w:rStyle w:val="ref-journal"/>
          <w:i/>
          <w:color w:val="000000"/>
          <w:sz w:val="24"/>
          <w:szCs w:val="24"/>
        </w:rPr>
        <w:t xml:space="preserve"> Bull</w:t>
      </w:r>
      <w:r w:rsidR="007600CE" w:rsidRPr="007600CE">
        <w:rPr>
          <w:rStyle w:val="ref-journal"/>
          <w:i/>
          <w:color w:val="000000"/>
          <w:sz w:val="24"/>
          <w:szCs w:val="24"/>
        </w:rPr>
        <w:t xml:space="preserve">, </w:t>
      </w:r>
      <w:r w:rsidRPr="007600CE">
        <w:rPr>
          <w:rStyle w:val="ref-vol"/>
          <w:i/>
          <w:color w:val="000000"/>
          <w:sz w:val="24"/>
          <w:szCs w:val="24"/>
        </w:rPr>
        <w:t>101</w:t>
      </w:r>
      <w:r w:rsidR="007600CE">
        <w:rPr>
          <w:rStyle w:val="ref-vol"/>
          <w:color w:val="000000"/>
          <w:sz w:val="24"/>
          <w:szCs w:val="24"/>
        </w:rPr>
        <w:t xml:space="preserve">, </w:t>
      </w:r>
      <w:r w:rsidRPr="00401F93">
        <w:rPr>
          <w:rStyle w:val="element-citation"/>
          <w:color w:val="000000"/>
          <w:sz w:val="24"/>
          <w:szCs w:val="24"/>
        </w:rPr>
        <w:t>76–184</w:t>
      </w:r>
      <w:proofErr w:type="gramStart"/>
      <w:r w:rsidRPr="00401F93">
        <w:rPr>
          <w:rStyle w:val="element-citation"/>
          <w:color w:val="000000"/>
          <w:sz w:val="24"/>
          <w:szCs w:val="24"/>
        </w:rPr>
        <w:t>.</w:t>
      </w:r>
      <w:r w:rsidRPr="00401F93">
        <w:rPr>
          <w:rStyle w:val="nowrap"/>
          <w:color w:val="000000"/>
          <w:sz w:val="24"/>
          <w:szCs w:val="24"/>
        </w:rPr>
        <w:t>[</w:t>
      </w:r>
      <w:proofErr w:type="gramEnd"/>
      <w:r w:rsidRPr="00401F93">
        <w:rPr>
          <w:rStyle w:val="nowrap"/>
          <w:color w:val="000000"/>
          <w:sz w:val="24"/>
          <w:szCs w:val="24"/>
        </w:rPr>
        <w:fldChar w:fldCharType="begin"/>
      </w:r>
      <w:r w:rsidRPr="00401F93">
        <w:rPr>
          <w:rStyle w:val="nowrap"/>
          <w:color w:val="000000"/>
          <w:sz w:val="24"/>
          <w:szCs w:val="24"/>
        </w:rPr>
        <w:instrText xml:space="preserve"> HYPERLINK "https://www.ncbi.nlm.nih.gov/pubmed/18302982" \t "pmc_ext" </w:instrText>
      </w:r>
      <w:r w:rsidRPr="00401F93">
        <w:rPr>
          <w:rStyle w:val="nowrap"/>
          <w:color w:val="000000"/>
          <w:sz w:val="24"/>
          <w:szCs w:val="24"/>
        </w:rPr>
        <w:fldChar w:fldCharType="separate"/>
      </w:r>
      <w:r w:rsidRPr="00401F93">
        <w:rPr>
          <w:rStyle w:val="Hyperlink"/>
          <w:color w:val="642A8F"/>
          <w:sz w:val="24"/>
          <w:szCs w:val="24"/>
        </w:rPr>
        <w:t>PubMed</w:t>
      </w:r>
      <w:r w:rsidRPr="00401F93">
        <w:rPr>
          <w:rStyle w:val="nowrap"/>
          <w:color w:val="000000"/>
          <w:sz w:val="24"/>
          <w:szCs w:val="24"/>
        </w:rPr>
        <w:fldChar w:fldCharType="end"/>
      </w:r>
      <w:r w:rsidRPr="00401F93">
        <w:rPr>
          <w:rStyle w:val="nowrap"/>
          <w:color w:val="000000"/>
          <w:sz w:val="24"/>
          <w:szCs w:val="24"/>
        </w:rPr>
        <w:t>]</w:t>
      </w:r>
    </w:p>
    <w:p w14:paraId="7704258B" w14:textId="77777777" w:rsidR="00401F93" w:rsidRPr="00401F93" w:rsidRDefault="00401F93" w:rsidP="00153FF4">
      <w:pPr>
        <w:widowControl/>
        <w:spacing w:after="120"/>
        <w:ind w:left="432" w:hanging="432"/>
        <w:rPr>
          <w:sz w:val="24"/>
          <w:szCs w:val="24"/>
        </w:rPr>
      </w:pPr>
      <w:proofErr w:type="spellStart"/>
      <w:r w:rsidRPr="00401F93">
        <w:rPr>
          <w:sz w:val="24"/>
          <w:szCs w:val="24"/>
        </w:rPr>
        <w:t>Yesavage</w:t>
      </w:r>
      <w:proofErr w:type="spellEnd"/>
      <w:r w:rsidRPr="00401F93">
        <w:rPr>
          <w:sz w:val="24"/>
          <w:szCs w:val="24"/>
        </w:rPr>
        <w:t xml:space="preserve">, J., Werner, P., Becker, J., &amp; Mills, M. (1982).  </w:t>
      </w:r>
      <w:proofErr w:type="gramStart"/>
      <w:r w:rsidRPr="00401F93">
        <w:rPr>
          <w:sz w:val="24"/>
          <w:szCs w:val="24"/>
        </w:rPr>
        <w:t>Short</w:t>
      </w:r>
      <w:r w:rsidRPr="00401F93">
        <w:rPr>
          <w:sz w:val="24"/>
          <w:szCs w:val="24"/>
        </w:rPr>
        <w:noBreakHyphen/>
        <w:t>term civil commitment and the violent patient.</w:t>
      </w:r>
      <w:proofErr w:type="gramEnd"/>
      <w:r w:rsidRPr="00401F93">
        <w:rPr>
          <w:sz w:val="24"/>
          <w:szCs w:val="24"/>
        </w:rPr>
        <w:t xml:space="preserve">  </w:t>
      </w:r>
      <w:proofErr w:type="gramStart"/>
      <w:r w:rsidRPr="007600CE">
        <w:rPr>
          <w:i/>
          <w:sz w:val="24"/>
          <w:szCs w:val="24"/>
        </w:rPr>
        <w:t>American Journal of Psychiatry, 139</w:t>
      </w:r>
      <w:r w:rsidRPr="00401F93">
        <w:rPr>
          <w:sz w:val="24"/>
          <w:szCs w:val="24"/>
        </w:rPr>
        <w:t>, 1145</w:t>
      </w:r>
      <w:r w:rsidRPr="00401F93">
        <w:rPr>
          <w:sz w:val="24"/>
          <w:szCs w:val="24"/>
        </w:rPr>
        <w:noBreakHyphen/>
        <w:t>1149.</w:t>
      </w:r>
      <w:proofErr w:type="gramEnd"/>
    </w:p>
    <w:p w14:paraId="75214E63" w14:textId="77777777" w:rsidR="00401F93" w:rsidRPr="00401F93" w:rsidRDefault="00401F93" w:rsidP="00C63803">
      <w:pPr>
        <w:widowControl/>
        <w:spacing w:after="120"/>
        <w:ind w:left="432" w:hanging="432"/>
        <w:rPr>
          <w:sz w:val="24"/>
          <w:szCs w:val="24"/>
        </w:rPr>
      </w:pPr>
      <w:proofErr w:type="gramStart"/>
      <w:r w:rsidRPr="00401F93">
        <w:rPr>
          <w:i/>
          <w:iCs/>
          <w:sz w:val="24"/>
          <w:szCs w:val="24"/>
        </w:rPr>
        <w:t>Youngberg v. Romeo</w:t>
      </w:r>
      <w:r w:rsidRPr="00401F93">
        <w:rPr>
          <w:sz w:val="24"/>
          <w:szCs w:val="24"/>
        </w:rPr>
        <w:t>, 457 U.S. 307 (1982).</w:t>
      </w:r>
      <w:proofErr w:type="gramEnd"/>
    </w:p>
    <w:p w14:paraId="19C926C6" w14:textId="77777777" w:rsidR="00EA3537" w:rsidRDefault="00EA3537" w:rsidP="00C63803">
      <w:pPr>
        <w:widowControl/>
        <w:ind w:hanging="432"/>
        <w:rPr>
          <w:sz w:val="24"/>
          <w:szCs w:val="24"/>
        </w:rPr>
      </w:pPr>
      <w:r>
        <w:rPr>
          <w:sz w:val="24"/>
          <w:szCs w:val="24"/>
        </w:rPr>
        <w:br w:type="page"/>
        <w:t>Table 1</w:t>
      </w:r>
    </w:p>
    <w:p w14:paraId="54E148AE" w14:textId="77777777" w:rsidR="00EA3537" w:rsidRDefault="00EA3537">
      <w:pPr>
        <w:widowControl/>
        <w:rPr>
          <w:sz w:val="24"/>
          <w:szCs w:val="24"/>
        </w:rPr>
      </w:pPr>
    </w:p>
    <w:p w14:paraId="61AE1160" w14:textId="77777777" w:rsidR="00EA3537" w:rsidRDefault="00EA3537">
      <w:pPr>
        <w:widowControl/>
        <w:rPr>
          <w:rFonts w:ascii="CG Times" w:hAnsi="CG Times"/>
          <w:sz w:val="24"/>
          <w:szCs w:val="24"/>
        </w:rPr>
      </w:pPr>
      <w:r>
        <w:rPr>
          <w:rFonts w:ascii="CG Times" w:hAnsi="CG Times"/>
          <w:sz w:val="24"/>
          <w:szCs w:val="28"/>
          <w:u w:val="single"/>
        </w:rPr>
        <w:t>Prediction vs. management models of risk assessment:  Relevant contrasts</w:t>
      </w:r>
    </w:p>
    <w:p w14:paraId="6DDD8BBB" w14:textId="77777777" w:rsidR="00EA3537" w:rsidRDefault="00EA3537">
      <w:pPr>
        <w:widowControl/>
        <w:rPr>
          <w:rFonts w:ascii="CG Times" w:hAnsi="CG Time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EA3537" w14:paraId="633E2F9F" w14:textId="77777777">
        <w:trPr>
          <w:cantSplit/>
          <w:trHeight w:val="481"/>
        </w:trPr>
        <w:tc>
          <w:tcPr>
            <w:tcW w:w="3120" w:type="dxa"/>
            <w:tcBorders>
              <w:top w:val="nil"/>
              <w:left w:val="nil"/>
              <w:bottom w:val="nil"/>
              <w:right w:val="nil"/>
            </w:tcBorders>
          </w:tcPr>
          <w:p w14:paraId="67466870" w14:textId="77777777" w:rsidR="00EA3537" w:rsidRDefault="00EA3537">
            <w:pPr>
              <w:widowControl/>
              <w:rPr>
                <w:sz w:val="24"/>
                <w:szCs w:val="24"/>
              </w:rPr>
            </w:pPr>
            <w:r>
              <w:rPr>
                <w:rFonts w:ascii="CG Times" w:hAnsi="CG Times"/>
                <w:sz w:val="24"/>
                <w:szCs w:val="24"/>
              </w:rPr>
              <w:t xml:space="preserve">            </w:t>
            </w:r>
          </w:p>
        </w:tc>
        <w:tc>
          <w:tcPr>
            <w:tcW w:w="3120" w:type="dxa"/>
            <w:tcBorders>
              <w:top w:val="double" w:sz="6" w:space="0" w:color="auto"/>
              <w:left w:val="single" w:sz="6" w:space="0" w:color="auto"/>
              <w:bottom w:val="nil"/>
              <w:right w:val="nil"/>
            </w:tcBorders>
          </w:tcPr>
          <w:p w14:paraId="132172EC" w14:textId="77777777" w:rsidR="00EA3537" w:rsidRDefault="00EA3537">
            <w:pPr>
              <w:widowControl/>
              <w:jc w:val="center"/>
              <w:rPr>
                <w:sz w:val="24"/>
                <w:szCs w:val="24"/>
              </w:rPr>
            </w:pPr>
            <w:r>
              <w:rPr>
                <w:rFonts w:ascii="CG Times" w:hAnsi="CG Times"/>
                <w:sz w:val="24"/>
                <w:szCs w:val="24"/>
              </w:rPr>
              <w:t>PREDICTION</w:t>
            </w:r>
          </w:p>
        </w:tc>
        <w:tc>
          <w:tcPr>
            <w:tcW w:w="3120" w:type="dxa"/>
            <w:tcBorders>
              <w:top w:val="double" w:sz="6" w:space="0" w:color="auto"/>
              <w:left w:val="single" w:sz="6" w:space="0" w:color="auto"/>
              <w:bottom w:val="nil"/>
              <w:right w:val="double" w:sz="6" w:space="0" w:color="auto"/>
            </w:tcBorders>
          </w:tcPr>
          <w:p w14:paraId="0542803C" w14:textId="77777777" w:rsidR="00EA3537" w:rsidRDefault="00EA3537">
            <w:pPr>
              <w:widowControl/>
              <w:rPr>
                <w:sz w:val="24"/>
                <w:szCs w:val="24"/>
              </w:rPr>
            </w:pPr>
            <w:r>
              <w:rPr>
                <w:rFonts w:ascii="CG Times" w:hAnsi="CG Times"/>
                <w:sz w:val="24"/>
                <w:szCs w:val="24"/>
              </w:rPr>
              <w:t xml:space="preserve">      MANAGEMENT</w:t>
            </w:r>
          </w:p>
        </w:tc>
      </w:tr>
      <w:tr w:rsidR="00EA3537" w14:paraId="75DB30BA" w14:textId="77777777">
        <w:trPr>
          <w:cantSplit/>
          <w:trHeight w:val="442"/>
        </w:trPr>
        <w:tc>
          <w:tcPr>
            <w:tcW w:w="3120" w:type="dxa"/>
            <w:tcBorders>
              <w:top w:val="single" w:sz="6" w:space="0" w:color="auto"/>
              <w:left w:val="double" w:sz="6" w:space="0" w:color="auto"/>
              <w:bottom w:val="nil"/>
              <w:right w:val="nil"/>
            </w:tcBorders>
          </w:tcPr>
          <w:p w14:paraId="63B5DEF2" w14:textId="77777777" w:rsidR="00EA3537" w:rsidRDefault="00EA3537">
            <w:pPr>
              <w:widowControl/>
              <w:rPr>
                <w:sz w:val="24"/>
                <w:szCs w:val="24"/>
              </w:rPr>
            </w:pPr>
            <w:r>
              <w:rPr>
                <w:rFonts w:ascii="CG Times" w:hAnsi="CG Times"/>
                <w:b/>
                <w:bCs/>
                <w:sz w:val="24"/>
                <w:szCs w:val="24"/>
              </w:rPr>
              <w:t xml:space="preserve">           Goal</w:t>
            </w:r>
          </w:p>
        </w:tc>
        <w:tc>
          <w:tcPr>
            <w:tcW w:w="3120" w:type="dxa"/>
            <w:tcBorders>
              <w:top w:val="single" w:sz="6" w:space="0" w:color="auto"/>
              <w:left w:val="single" w:sz="6" w:space="0" w:color="auto"/>
              <w:bottom w:val="nil"/>
              <w:right w:val="nil"/>
            </w:tcBorders>
          </w:tcPr>
          <w:p w14:paraId="5336D13D" w14:textId="77777777" w:rsidR="00EA3537" w:rsidRDefault="00EA3537">
            <w:pPr>
              <w:widowControl/>
              <w:jc w:val="center"/>
              <w:rPr>
                <w:sz w:val="24"/>
                <w:szCs w:val="24"/>
              </w:rPr>
            </w:pPr>
            <w:r>
              <w:rPr>
                <w:rFonts w:ascii="CG Times" w:hAnsi="CG Times"/>
                <w:sz w:val="24"/>
                <w:szCs w:val="24"/>
              </w:rPr>
              <w:t>Violence prediction</w:t>
            </w:r>
          </w:p>
        </w:tc>
        <w:tc>
          <w:tcPr>
            <w:tcW w:w="3120" w:type="dxa"/>
            <w:tcBorders>
              <w:top w:val="single" w:sz="6" w:space="0" w:color="auto"/>
              <w:left w:val="single" w:sz="6" w:space="0" w:color="auto"/>
              <w:bottom w:val="nil"/>
              <w:right w:val="double" w:sz="6" w:space="0" w:color="auto"/>
            </w:tcBorders>
          </w:tcPr>
          <w:p w14:paraId="7905FD81" w14:textId="77777777" w:rsidR="00EA3537" w:rsidRDefault="00EA3537">
            <w:pPr>
              <w:widowControl/>
              <w:jc w:val="center"/>
              <w:rPr>
                <w:sz w:val="24"/>
                <w:szCs w:val="24"/>
              </w:rPr>
            </w:pPr>
            <w:r>
              <w:rPr>
                <w:rFonts w:ascii="CG Times" w:hAnsi="CG Times"/>
                <w:sz w:val="24"/>
                <w:szCs w:val="24"/>
              </w:rPr>
              <w:t xml:space="preserve">   Risk reduction</w:t>
            </w:r>
          </w:p>
        </w:tc>
      </w:tr>
      <w:tr w:rsidR="00EA3537" w14:paraId="0B3B9A38" w14:textId="77777777">
        <w:trPr>
          <w:cantSplit/>
          <w:trHeight w:val="1281"/>
        </w:trPr>
        <w:tc>
          <w:tcPr>
            <w:tcW w:w="3120" w:type="dxa"/>
            <w:tcBorders>
              <w:top w:val="single" w:sz="6" w:space="0" w:color="auto"/>
              <w:left w:val="double" w:sz="6" w:space="0" w:color="auto"/>
              <w:bottom w:val="nil"/>
              <w:right w:val="nil"/>
            </w:tcBorders>
          </w:tcPr>
          <w:p w14:paraId="74E93AF1" w14:textId="77777777" w:rsidR="00EA3537" w:rsidRDefault="00EA3537">
            <w:pPr>
              <w:widowControl/>
              <w:jc w:val="center"/>
              <w:rPr>
                <w:sz w:val="24"/>
                <w:szCs w:val="24"/>
              </w:rPr>
            </w:pPr>
            <w:r>
              <w:rPr>
                <w:rFonts w:ascii="CG Times" w:hAnsi="CG Times"/>
                <w:b/>
                <w:bCs/>
                <w:sz w:val="24"/>
                <w:szCs w:val="24"/>
              </w:rPr>
              <w:t xml:space="preserve">     Nature of Risk                        Factors</w:t>
            </w:r>
          </w:p>
        </w:tc>
        <w:tc>
          <w:tcPr>
            <w:tcW w:w="3120" w:type="dxa"/>
            <w:tcBorders>
              <w:top w:val="single" w:sz="6" w:space="0" w:color="auto"/>
              <w:left w:val="single" w:sz="6" w:space="0" w:color="auto"/>
              <w:bottom w:val="nil"/>
              <w:right w:val="nil"/>
            </w:tcBorders>
          </w:tcPr>
          <w:p w14:paraId="328714A1" w14:textId="77777777" w:rsidR="00EA3537" w:rsidRDefault="00EA3537">
            <w:pPr>
              <w:widowControl/>
              <w:rPr>
                <w:rFonts w:ascii="CG Times" w:hAnsi="CG Times"/>
                <w:sz w:val="24"/>
                <w:szCs w:val="24"/>
              </w:rPr>
            </w:pPr>
            <w:r>
              <w:rPr>
                <w:rFonts w:ascii="CG Times" w:hAnsi="CG Times"/>
                <w:sz w:val="24"/>
                <w:szCs w:val="24"/>
              </w:rPr>
              <w:t xml:space="preserve">   Static and dynamic</w:t>
            </w:r>
          </w:p>
          <w:p w14:paraId="032F3FAE" w14:textId="77777777" w:rsidR="00EA3537" w:rsidRDefault="00EA3537">
            <w:pPr>
              <w:widowControl/>
              <w:rPr>
                <w:rFonts w:ascii="CG Times" w:hAnsi="CG Times"/>
                <w:sz w:val="24"/>
                <w:szCs w:val="24"/>
              </w:rPr>
            </w:pPr>
            <w:r>
              <w:rPr>
                <w:rFonts w:ascii="CG Times" w:hAnsi="CG Times"/>
                <w:sz w:val="24"/>
                <w:szCs w:val="24"/>
              </w:rPr>
              <w:t xml:space="preserve">   Strongest empirically</w:t>
            </w:r>
          </w:p>
          <w:p w14:paraId="46AAABDC" w14:textId="77777777" w:rsidR="00EA3537" w:rsidRDefault="00EA3537">
            <w:pPr>
              <w:widowControl/>
              <w:rPr>
                <w:sz w:val="24"/>
                <w:szCs w:val="24"/>
              </w:rPr>
            </w:pPr>
          </w:p>
        </w:tc>
        <w:tc>
          <w:tcPr>
            <w:tcW w:w="3120" w:type="dxa"/>
            <w:tcBorders>
              <w:top w:val="single" w:sz="6" w:space="0" w:color="auto"/>
              <w:left w:val="single" w:sz="6" w:space="0" w:color="auto"/>
              <w:bottom w:val="nil"/>
              <w:right w:val="double" w:sz="6" w:space="0" w:color="auto"/>
            </w:tcBorders>
          </w:tcPr>
          <w:p w14:paraId="1C8FF2DD" w14:textId="77777777" w:rsidR="00EA3537" w:rsidRDefault="00EA3537">
            <w:pPr>
              <w:widowControl/>
              <w:jc w:val="center"/>
              <w:rPr>
                <w:rFonts w:ascii="CG Times" w:hAnsi="CG Times"/>
                <w:sz w:val="24"/>
                <w:szCs w:val="24"/>
              </w:rPr>
            </w:pPr>
            <w:r>
              <w:rPr>
                <w:rFonts w:ascii="CG Times" w:hAnsi="CG Times"/>
                <w:sz w:val="24"/>
                <w:szCs w:val="24"/>
              </w:rPr>
              <w:t xml:space="preserve"> Dynamic</w:t>
            </w:r>
          </w:p>
          <w:p w14:paraId="5964CDE4" w14:textId="77777777" w:rsidR="00EA3537" w:rsidRDefault="00EA3537">
            <w:pPr>
              <w:widowControl/>
              <w:jc w:val="center"/>
              <w:rPr>
                <w:sz w:val="24"/>
                <w:szCs w:val="24"/>
              </w:rPr>
            </w:pPr>
            <w:r>
              <w:rPr>
                <w:rFonts w:ascii="CG Times" w:hAnsi="CG Times"/>
                <w:sz w:val="24"/>
                <w:szCs w:val="24"/>
              </w:rPr>
              <w:t xml:space="preserve"> Risk-relevant; can be   affected by intervention </w:t>
            </w:r>
          </w:p>
        </w:tc>
      </w:tr>
      <w:tr w:rsidR="00EA3537" w14:paraId="2BB63BE4" w14:textId="77777777">
        <w:trPr>
          <w:cantSplit/>
          <w:trHeight w:val="442"/>
        </w:trPr>
        <w:tc>
          <w:tcPr>
            <w:tcW w:w="3120" w:type="dxa"/>
            <w:tcBorders>
              <w:top w:val="single" w:sz="6" w:space="0" w:color="auto"/>
              <w:left w:val="double" w:sz="6" w:space="0" w:color="auto"/>
              <w:bottom w:val="nil"/>
              <w:right w:val="nil"/>
            </w:tcBorders>
          </w:tcPr>
          <w:p w14:paraId="08980986" w14:textId="77777777" w:rsidR="00EA3537" w:rsidRDefault="00EA3537">
            <w:pPr>
              <w:widowControl/>
              <w:jc w:val="center"/>
              <w:rPr>
                <w:sz w:val="24"/>
                <w:szCs w:val="24"/>
              </w:rPr>
            </w:pPr>
            <w:r>
              <w:rPr>
                <w:rFonts w:ascii="CG Times" w:hAnsi="CG Times"/>
                <w:b/>
                <w:bCs/>
                <w:sz w:val="24"/>
                <w:szCs w:val="24"/>
              </w:rPr>
              <w:t xml:space="preserve">  Post-</w:t>
            </w:r>
            <w:proofErr w:type="gramStart"/>
            <w:r>
              <w:rPr>
                <w:rFonts w:ascii="CG Times" w:hAnsi="CG Times"/>
                <w:b/>
                <w:bCs/>
                <w:sz w:val="24"/>
                <w:szCs w:val="24"/>
              </w:rPr>
              <w:t>Assessment  Control</w:t>
            </w:r>
            <w:proofErr w:type="gramEnd"/>
          </w:p>
        </w:tc>
        <w:tc>
          <w:tcPr>
            <w:tcW w:w="3120" w:type="dxa"/>
            <w:tcBorders>
              <w:top w:val="single" w:sz="6" w:space="0" w:color="auto"/>
              <w:left w:val="single" w:sz="6" w:space="0" w:color="auto"/>
              <w:bottom w:val="nil"/>
              <w:right w:val="nil"/>
            </w:tcBorders>
          </w:tcPr>
          <w:p w14:paraId="4BB20F7A" w14:textId="77777777" w:rsidR="00EA3537" w:rsidRDefault="00EA3537">
            <w:pPr>
              <w:widowControl/>
              <w:rPr>
                <w:sz w:val="24"/>
                <w:szCs w:val="24"/>
              </w:rPr>
            </w:pPr>
            <w:r>
              <w:rPr>
                <w:rFonts w:ascii="CG Times" w:hAnsi="CG Times"/>
                <w:sz w:val="24"/>
                <w:szCs w:val="24"/>
              </w:rPr>
              <w:t xml:space="preserve">         Variable</w:t>
            </w:r>
          </w:p>
        </w:tc>
        <w:tc>
          <w:tcPr>
            <w:tcW w:w="3120" w:type="dxa"/>
            <w:tcBorders>
              <w:top w:val="single" w:sz="6" w:space="0" w:color="auto"/>
              <w:left w:val="single" w:sz="6" w:space="0" w:color="auto"/>
              <w:bottom w:val="nil"/>
              <w:right w:val="double" w:sz="6" w:space="0" w:color="auto"/>
            </w:tcBorders>
          </w:tcPr>
          <w:p w14:paraId="0908A533" w14:textId="77777777" w:rsidR="00EA3537" w:rsidRDefault="00EA3537">
            <w:pPr>
              <w:widowControl/>
              <w:rPr>
                <w:sz w:val="24"/>
                <w:szCs w:val="24"/>
              </w:rPr>
            </w:pPr>
            <w:r>
              <w:rPr>
                <w:rFonts w:ascii="CG Times" w:hAnsi="CG Times"/>
                <w:sz w:val="24"/>
                <w:szCs w:val="24"/>
              </w:rPr>
              <w:t xml:space="preserve">         High</w:t>
            </w:r>
          </w:p>
        </w:tc>
      </w:tr>
      <w:tr w:rsidR="00EA3537" w14:paraId="583215F0" w14:textId="77777777">
        <w:trPr>
          <w:cantSplit/>
          <w:trHeight w:val="722"/>
        </w:trPr>
        <w:tc>
          <w:tcPr>
            <w:tcW w:w="3120" w:type="dxa"/>
            <w:tcBorders>
              <w:top w:val="single" w:sz="6" w:space="0" w:color="auto"/>
              <w:left w:val="double" w:sz="6" w:space="0" w:color="auto"/>
              <w:bottom w:val="nil"/>
              <w:right w:val="nil"/>
            </w:tcBorders>
          </w:tcPr>
          <w:p w14:paraId="092473AC" w14:textId="77777777" w:rsidR="00EA3537" w:rsidRDefault="00EA3537">
            <w:pPr>
              <w:widowControl/>
              <w:jc w:val="center"/>
              <w:rPr>
                <w:sz w:val="24"/>
                <w:szCs w:val="24"/>
              </w:rPr>
            </w:pPr>
            <w:r>
              <w:rPr>
                <w:rFonts w:ascii="CG Times" w:hAnsi="CG Times"/>
                <w:b/>
                <w:bCs/>
                <w:sz w:val="24"/>
                <w:szCs w:val="24"/>
              </w:rPr>
              <w:t xml:space="preserve">    Number of Times         Administered</w:t>
            </w:r>
          </w:p>
        </w:tc>
        <w:tc>
          <w:tcPr>
            <w:tcW w:w="3120" w:type="dxa"/>
            <w:tcBorders>
              <w:top w:val="single" w:sz="6" w:space="0" w:color="auto"/>
              <w:left w:val="single" w:sz="6" w:space="0" w:color="auto"/>
              <w:bottom w:val="nil"/>
              <w:right w:val="nil"/>
            </w:tcBorders>
          </w:tcPr>
          <w:p w14:paraId="567638CB" w14:textId="77777777" w:rsidR="00EA3537" w:rsidRDefault="00EA3537">
            <w:pPr>
              <w:widowControl/>
              <w:rPr>
                <w:sz w:val="24"/>
                <w:szCs w:val="24"/>
              </w:rPr>
            </w:pPr>
            <w:r>
              <w:rPr>
                <w:rFonts w:ascii="CG Times" w:hAnsi="CG Times"/>
                <w:sz w:val="24"/>
                <w:szCs w:val="24"/>
              </w:rPr>
              <w:t xml:space="preserve">           One</w:t>
            </w:r>
          </w:p>
        </w:tc>
        <w:tc>
          <w:tcPr>
            <w:tcW w:w="3120" w:type="dxa"/>
            <w:tcBorders>
              <w:top w:val="single" w:sz="6" w:space="0" w:color="auto"/>
              <w:left w:val="single" w:sz="6" w:space="0" w:color="auto"/>
              <w:bottom w:val="nil"/>
              <w:right w:val="double" w:sz="6" w:space="0" w:color="auto"/>
            </w:tcBorders>
          </w:tcPr>
          <w:p w14:paraId="106D9D24" w14:textId="77777777" w:rsidR="00EA3537" w:rsidRDefault="00EA3537">
            <w:pPr>
              <w:widowControl/>
              <w:rPr>
                <w:sz w:val="24"/>
                <w:szCs w:val="24"/>
              </w:rPr>
            </w:pPr>
            <w:r>
              <w:rPr>
                <w:rFonts w:ascii="CG Times" w:hAnsi="CG Times"/>
                <w:sz w:val="24"/>
                <w:szCs w:val="24"/>
              </w:rPr>
              <w:t>Multiple, at different times</w:t>
            </w:r>
          </w:p>
        </w:tc>
      </w:tr>
      <w:tr w:rsidR="00EA3537" w14:paraId="121F6F70" w14:textId="77777777">
        <w:trPr>
          <w:cantSplit/>
          <w:trHeight w:val="722"/>
        </w:trPr>
        <w:tc>
          <w:tcPr>
            <w:tcW w:w="3120" w:type="dxa"/>
            <w:tcBorders>
              <w:top w:val="single" w:sz="6" w:space="0" w:color="auto"/>
              <w:left w:val="double" w:sz="6" w:space="0" w:color="auto"/>
              <w:bottom w:val="nil"/>
              <w:right w:val="nil"/>
            </w:tcBorders>
          </w:tcPr>
          <w:p w14:paraId="14808A4E" w14:textId="77777777" w:rsidR="00EA3537" w:rsidRDefault="00EA3537">
            <w:pPr>
              <w:widowControl/>
              <w:jc w:val="center"/>
              <w:rPr>
                <w:sz w:val="24"/>
                <w:szCs w:val="24"/>
              </w:rPr>
            </w:pPr>
            <w:r>
              <w:rPr>
                <w:rFonts w:ascii="CG Times" w:hAnsi="CG Times"/>
                <w:b/>
                <w:bCs/>
                <w:sz w:val="24"/>
                <w:szCs w:val="24"/>
              </w:rPr>
              <w:t>Sensitivity to Change in    Risk Status</w:t>
            </w:r>
          </w:p>
        </w:tc>
        <w:tc>
          <w:tcPr>
            <w:tcW w:w="3120" w:type="dxa"/>
            <w:tcBorders>
              <w:top w:val="single" w:sz="6" w:space="0" w:color="auto"/>
              <w:left w:val="single" w:sz="6" w:space="0" w:color="auto"/>
              <w:bottom w:val="nil"/>
              <w:right w:val="nil"/>
            </w:tcBorders>
          </w:tcPr>
          <w:p w14:paraId="22469E51" w14:textId="77777777" w:rsidR="00EA3537" w:rsidRDefault="00EA3537">
            <w:pPr>
              <w:widowControl/>
              <w:rPr>
                <w:sz w:val="24"/>
                <w:szCs w:val="24"/>
              </w:rPr>
            </w:pPr>
            <w:r>
              <w:rPr>
                <w:rFonts w:ascii="CG Times" w:hAnsi="CG Times"/>
                <w:sz w:val="24"/>
                <w:szCs w:val="24"/>
              </w:rPr>
              <w:t xml:space="preserve">          Low</w:t>
            </w:r>
          </w:p>
        </w:tc>
        <w:tc>
          <w:tcPr>
            <w:tcW w:w="3120" w:type="dxa"/>
            <w:tcBorders>
              <w:top w:val="single" w:sz="6" w:space="0" w:color="auto"/>
              <w:left w:val="single" w:sz="6" w:space="0" w:color="auto"/>
              <w:bottom w:val="nil"/>
              <w:right w:val="double" w:sz="6" w:space="0" w:color="auto"/>
            </w:tcBorders>
          </w:tcPr>
          <w:p w14:paraId="0A3443F3" w14:textId="77777777" w:rsidR="00EA3537" w:rsidRDefault="00EA3537">
            <w:pPr>
              <w:widowControl/>
              <w:rPr>
                <w:sz w:val="24"/>
                <w:szCs w:val="24"/>
              </w:rPr>
            </w:pPr>
            <w:r>
              <w:rPr>
                <w:rFonts w:ascii="CG Times" w:hAnsi="CG Times"/>
                <w:sz w:val="24"/>
                <w:szCs w:val="24"/>
              </w:rPr>
              <w:t xml:space="preserve">         High</w:t>
            </w:r>
          </w:p>
        </w:tc>
      </w:tr>
      <w:tr w:rsidR="00EA3537" w14:paraId="4E008C11" w14:textId="77777777">
        <w:trPr>
          <w:cantSplit/>
          <w:trHeight w:val="722"/>
        </w:trPr>
        <w:tc>
          <w:tcPr>
            <w:tcW w:w="3120" w:type="dxa"/>
            <w:tcBorders>
              <w:top w:val="single" w:sz="6" w:space="0" w:color="auto"/>
              <w:left w:val="double" w:sz="6" w:space="0" w:color="auto"/>
              <w:bottom w:val="nil"/>
              <w:right w:val="nil"/>
            </w:tcBorders>
          </w:tcPr>
          <w:p w14:paraId="5B02CAF7" w14:textId="77777777" w:rsidR="00EA3537" w:rsidRDefault="00EA3537">
            <w:pPr>
              <w:widowControl/>
              <w:jc w:val="center"/>
              <w:rPr>
                <w:sz w:val="24"/>
                <w:szCs w:val="24"/>
              </w:rPr>
            </w:pPr>
            <w:r>
              <w:rPr>
                <w:rFonts w:ascii="CG Times" w:hAnsi="CG Times"/>
                <w:b/>
                <w:bCs/>
                <w:sz w:val="24"/>
                <w:szCs w:val="24"/>
              </w:rPr>
              <w:t xml:space="preserve">     Implications for          Intervention</w:t>
            </w:r>
          </w:p>
        </w:tc>
        <w:tc>
          <w:tcPr>
            <w:tcW w:w="3120" w:type="dxa"/>
            <w:tcBorders>
              <w:top w:val="single" w:sz="6" w:space="0" w:color="auto"/>
              <w:left w:val="single" w:sz="6" w:space="0" w:color="auto"/>
              <w:bottom w:val="nil"/>
              <w:right w:val="nil"/>
            </w:tcBorders>
          </w:tcPr>
          <w:p w14:paraId="1531572D" w14:textId="77777777" w:rsidR="00EA3537" w:rsidRDefault="00EA3537">
            <w:pPr>
              <w:widowControl/>
              <w:rPr>
                <w:sz w:val="24"/>
                <w:szCs w:val="24"/>
              </w:rPr>
            </w:pPr>
            <w:r>
              <w:rPr>
                <w:rFonts w:ascii="CG Times" w:hAnsi="CG Times"/>
                <w:sz w:val="24"/>
                <w:szCs w:val="24"/>
              </w:rPr>
              <w:t xml:space="preserve">        Minimal</w:t>
            </w:r>
          </w:p>
        </w:tc>
        <w:tc>
          <w:tcPr>
            <w:tcW w:w="3120" w:type="dxa"/>
            <w:tcBorders>
              <w:top w:val="single" w:sz="6" w:space="0" w:color="auto"/>
              <w:left w:val="single" w:sz="6" w:space="0" w:color="auto"/>
              <w:bottom w:val="nil"/>
              <w:right w:val="double" w:sz="6" w:space="0" w:color="auto"/>
            </w:tcBorders>
          </w:tcPr>
          <w:p w14:paraId="20EA0CFA" w14:textId="77777777" w:rsidR="00EA3537" w:rsidRDefault="00EA3537">
            <w:pPr>
              <w:widowControl/>
              <w:rPr>
                <w:sz w:val="24"/>
                <w:szCs w:val="24"/>
              </w:rPr>
            </w:pPr>
            <w:r>
              <w:rPr>
                <w:rFonts w:ascii="CG Times" w:hAnsi="CG Times"/>
                <w:sz w:val="24"/>
                <w:szCs w:val="24"/>
              </w:rPr>
              <w:t xml:space="preserve">        Strong</w:t>
            </w:r>
          </w:p>
        </w:tc>
      </w:tr>
      <w:tr w:rsidR="00EA3537" w14:paraId="47748232" w14:textId="77777777">
        <w:trPr>
          <w:cantSplit/>
          <w:trHeight w:val="2400"/>
        </w:trPr>
        <w:tc>
          <w:tcPr>
            <w:tcW w:w="3120" w:type="dxa"/>
            <w:tcBorders>
              <w:top w:val="single" w:sz="6" w:space="0" w:color="auto"/>
              <w:left w:val="double" w:sz="6" w:space="0" w:color="auto"/>
              <w:bottom w:val="nil"/>
              <w:right w:val="nil"/>
            </w:tcBorders>
          </w:tcPr>
          <w:p w14:paraId="060A3954" w14:textId="77777777" w:rsidR="00EA3537" w:rsidRDefault="00EA3537">
            <w:pPr>
              <w:widowControl/>
              <w:jc w:val="center"/>
              <w:rPr>
                <w:rFonts w:ascii="CG Times" w:hAnsi="CG Times"/>
                <w:b/>
                <w:bCs/>
                <w:sz w:val="24"/>
                <w:szCs w:val="24"/>
              </w:rPr>
            </w:pPr>
          </w:p>
          <w:p w14:paraId="5145F420" w14:textId="77777777" w:rsidR="00EA3537" w:rsidRDefault="00EA3537">
            <w:pPr>
              <w:widowControl/>
              <w:jc w:val="center"/>
              <w:rPr>
                <w:rFonts w:ascii="CG Times" w:hAnsi="CG Times"/>
                <w:b/>
                <w:bCs/>
                <w:sz w:val="24"/>
                <w:szCs w:val="24"/>
              </w:rPr>
            </w:pPr>
          </w:p>
          <w:p w14:paraId="03B35AB4" w14:textId="77777777" w:rsidR="00EA3537" w:rsidRDefault="00EA3537">
            <w:pPr>
              <w:widowControl/>
              <w:jc w:val="center"/>
              <w:rPr>
                <w:rFonts w:ascii="CG Times" w:hAnsi="CG Times"/>
                <w:b/>
                <w:bCs/>
                <w:sz w:val="24"/>
                <w:szCs w:val="24"/>
              </w:rPr>
            </w:pPr>
          </w:p>
          <w:p w14:paraId="12AB4E29" w14:textId="77777777" w:rsidR="00EA3537" w:rsidRDefault="00EA3537">
            <w:pPr>
              <w:widowControl/>
              <w:jc w:val="center"/>
              <w:rPr>
                <w:sz w:val="24"/>
                <w:szCs w:val="24"/>
              </w:rPr>
            </w:pPr>
            <w:r>
              <w:rPr>
                <w:rFonts w:ascii="CG Times" w:hAnsi="CG Times"/>
                <w:b/>
                <w:bCs/>
                <w:sz w:val="24"/>
                <w:szCs w:val="24"/>
              </w:rPr>
              <w:t xml:space="preserve">    Research Measures</w:t>
            </w:r>
          </w:p>
        </w:tc>
        <w:tc>
          <w:tcPr>
            <w:tcW w:w="3120" w:type="dxa"/>
            <w:tcBorders>
              <w:top w:val="single" w:sz="6" w:space="0" w:color="auto"/>
              <w:left w:val="single" w:sz="6" w:space="0" w:color="auto"/>
              <w:bottom w:val="nil"/>
              <w:right w:val="nil"/>
            </w:tcBorders>
          </w:tcPr>
          <w:p w14:paraId="50E23929" w14:textId="77777777" w:rsidR="00EA3537" w:rsidRDefault="00EA3537">
            <w:pPr>
              <w:widowControl/>
              <w:rPr>
                <w:rFonts w:ascii="CG Times" w:hAnsi="CG Times"/>
                <w:sz w:val="24"/>
                <w:szCs w:val="24"/>
              </w:rPr>
            </w:pPr>
            <w:r>
              <w:rPr>
                <w:rFonts w:ascii="CG Times" w:hAnsi="CG Times"/>
                <w:sz w:val="24"/>
                <w:szCs w:val="24"/>
              </w:rPr>
              <w:t xml:space="preserve"> TP, TN, FP, FN</w:t>
            </w:r>
          </w:p>
          <w:p w14:paraId="11B7B190" w14:textId="77777777" w:rsidR="00EA3537" w:rsidRDefault="00EA3537">
            <w:pPr>
              <w:widowControl/>
              <w:rPr>
                <w:rFonts w:ascii="CG Times" w:hAnsi="CG Times"/>
                <w:sz w:val="24"/>
                <w:szCs w:val="24"/>
              </w:rPr>
            </w:pPr>
            <w:r>
              <w:rPr>
                <w:rFonts w:ascii="CG Times" w:hAnsi="CG Times"/>
                <w:sz w:val="24"/>
                <w:szCs w:val="24"/>
              </w:rPr>
              <w:t xml:space="preserve">  Sensitivity, specificity</w:t>
            </w:r>
          </w:p>
          <w:p w14:paraId="4F23A8B8" w14:textId="77777777" w:rsidR="00EA3537" w:rsidRDefault="00EA3537">
            <w:pPr>
              <w:widowControl/>
              <w:rPr>
                <w:rFonts w:ascii="CG Times" w:hAnsi="CG Times"/>
                <w:sz w:val="24"/>
                <w:szCs w:val="24"/>
              </w:rPr>
            </w:pPr>
            <w:r>
              <w:rPr>
                <w:rFonts w:ascii="CG Times" w:hAnsi="CG Times"/>
                <w:sz w:val="24"/>
                <w:szCs w:val="24"/>
              </w:rPr>
              <w:t xml:space="preserve">  Overall accuracy (Receiver       Operating Characteristics)</w:t>
            </w:r>
          </w:p>
          <w:p w14:paraId="260C78A8" w14:textId="77777777" w:rsidR="00EA3537" w:rsidRDefault="00EA3537">
            <w:pPr>
              <w:widowControl/>
              <w:rPr>
                <w:rFonts w:ascii="CG Times" w:hAnsi="CG Times"/>
                <w:sz w:val="24"/>
                <w:szCs w:val="24"/>
              </w:rPr>
            </w:pPr>
            <w:r>
              <w:rPr>
                <w:rFonts w:ascii="CG Times" w:hAnsi="CG Times"/>
                <w:sz w:val="24"/>
                <w:szCs w:val="24"/>
              </w:rPr>
              <w:t xml:space="preserve">  Relative improvement</w:t>
            </w:r>
          </w:p>
          <w:p w14:paraId="477D8864"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over</w:t>
            </w:r>
            <w:proofErr w:type="gramEnd"/>
            <w:r>
              <w:rPr>
                <w:rFonts w:ascii="CG Times" w:hAnsi="CG Times"/>
                <w:sz w:val="24"/>
                <w:szCs w:val="24"/>
              </w:rPr>
              <w:t xml:space="preserve"> chance</w:t>
            </w:r>
          </w:p>
          <w:p w14:paraId="35E6497B" w14:textId="77777777" w:rsidR="00EA3537" w:rsidRDefault="00EA3537">
            <w:pPr>
              <w:widowControl/>
              <w:rPr>
                <w:sz w:val="24"/>
                <w:szCs w:val="24"/>
              </w:rPr>
            </w:pPr>
            <w:r>
              <w:rPr>
                <w:rFonts w:ascii="CG Times" w:hAnsi="CG Times"/>
                <w:sz w:val="24"/>
                <w:szCs w:val="24"/>
              </w:rPr>
              <w:t xml:space="preserve">  Future violent behavior</w:t>
            </w:r>
          </w:p>
        </w:tc>
        <w:tc>
          <w:tcPr>
            <w:tcW w:w="3120" w:type="dxa"/>
            <w:tcBorders>
              <w:top w:val="single" w:sz="6" w:space="0" w:color="auto"/>
              <w:left w:val="single" w:sz="6" w:space="0" w:color="auto"/>
              <w:bottom w:val="nil"/>
              <w:right w:val="double" w:sz="6" w:space="0" w:color="auto"/>
            </w:tcBorders>
          </w:tcPr>
          <w:p w14:paraId="5E9DD5C3" w14:textId="77777777" w:rsidR="00EA3537" w:rsidRDefault="00EA3537">
            <w:pPr>
              <w:widowControl/>
              <w:rPr>
                <w:rFonts w:ascii="CG Times" w:hAnsi="CG Times"/>
                <w:sz w:val="24"/>
                <w:szCs w:val="24"/>
              </w:rPr>
            </w:pPr>
            <w:r>
              <w:rPr>
                <w:rFonts w:ascii="CG Times" w:hAnsi="CG Times"/>
                <w:sz w:val="24"/>
                <w:szCs w:val="24"/>
              </w:rPr>
              <w:t xml:space="preserve">Association of respective </w:t>
            </w:r>
          </w:p>
          <w:p w14:paraId="681E9120"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risk</w:t>
            </w:r>
            <w:proofErr w:type="gramEnd"/>
            <w:r>
              <w:rPr>
                <w:rFonts w:ascii="CG Times" w:hAnsi="CG Times"/>
                <w:sz w:val="24"/>
                <w:szCs w:val="24"/>
              </w:rPr>
              <w:t xml:space="preserve"> factors with prior</w:t>
            </w:r>
          </w:p>
          <w:p w14:paraId="77B2590E"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violent</w:t>
            </w:r>
            <w:proofErr w:type="gramEnd"/>
            <w:r>
              <w:rPr>
                <w:rFonts w:ascii="CG Times" w:hAnsi="CG Times"/>
                <w:sz w:val="24"/>
                <w:szCs w:val="24"/>
              </w:rPr>
              <w:t xml:space="preserve"> behavior</w:t>
            </w:r>
          </w:p>
          <w:p w14:paraId="100F6586" w14:textId="77777777" w:rsidR="00EA3537" w:rsidRDefault="00EA3537">
            <w:pPr>
              <w:widowControl/>
              <w:rPr>
                <w:rFonts w:ascii="CG Times" w:hAnsi="CG Times"/>
                <w:sz w:val="24"/>
                <w:szCs w:val="24"/>
              </w:rPr>
            </w:pPr>
            <w:r>
              <w:rPr>
                <w:rFonts w:ascii="CG Times" w:hAnsi="CG Times"/>
                <w:sz w:val="24"/>
                <w:szCs w:val="24"/>
              </w:rPr>
              <w:t>Delivery of respective risk</w:t>
            </w:r>
          </w:p>
          <w:p w14:paraId="39B68DD6"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interventions</w:t>
            </w:r>
            <w:proofErr w:type="gramEnd"/>
            <w:r>
              <w:rPr>
                <w:rFonts w:ascii="CG Times" w:hAnsi="CG Times"/>
                <w:sz w:val="24"/>
                <w:szCs w:val="24"/>
              </w:rPr>
              <w:t xml:space="preserve"> (RIs)</w:t>
            </w:r>
          </w:p>
          <w:p w14:paraId="2B6C2183" w14:textId="77777777" w:rsidR="00EA3537" w:rsidRDefault="00EA3537">
            <w:pPr>
              <w:widowControl/>
              <w:rPr>
                <w:rFonts w:ascii="CG Times" w:hAnsi="CG Times"/>
                <w:sz w:val="24"/>
                <w:szCs w:val="24"/>
              </w:rPr>
            </w:pPr>
            <w:r>
              <w:rPr>
                <w:rFonts w:ascii="CG Times" w:hAnsi="CG Times"/>
                <w:sz w:val="24"/>
                <w:szCs w:val="24"/>
              </w:rPr>
              <w:t xml:space="preserve">Compliance/progress in </w:t>
            </w:r>
          </w:p>
          <w:p w14:paraId="6E4E5F1A" w14:textId="77777777" w:rsidR="00EA3537" w:rsidRDefault="00EA3537">
            <w:pPr>
              <w:widowControl/>
              <w:rPr>
                <w:rFonts w:ascii="CG Times" w:hAnsi="CG Times"/>
                <w:sz w:val="24"/>
                <w:szCs w:val="24"/>
              </w:rPr>
            </w:pPr>
            <w:r>
              <w:rPr>
                <w:rFonts w:ascii="CG Times" w:hAnsi="CG Times"/>
                <w:sz w:val="24"/>
                <w:szCs w:val="24"/>
              </w:rPr>
              <w:t xml:space="preserve">    RIs</w:t>
            </w:r>
          </w:p>
          <w:p w14:paraId="4FA35158" w14:textId="77777777" w:rsidR="00EA3537" w:rsidRDefault="00EA3537">
            <w:pPr>
              <w:widowControl/>
              <w:rPr>
                <w:sz w:val="24"/>
                <w:szCs w:val="24"/>
              </w:rPr>
            </w:pPr>
            <w:r>
              <w:rPr>
                <w:rFonts w:ascii="CG Times" w:hAnsi="CG Times"/>
                <w:sz w:val="24"/>
                <w:szCs w:val="24"/>
              </w:rPr>
              <w:t xml:space="preserve"> Future violent behavior</w:t>
            </w:r>
          </w:p>
        </w:tc>
      </w:tr>
      <w:tr w:rsidR="00EA3537" w14:paraId="32D7057F" w14:textId="77777777">
        <w:trPr>
          <w:cantSplit/>
          <w:trHeight w:val="2400"/>
        </w:trPr>
        <w:tc>
          <w:tcPr>
            <w:tcW w:w="3120" w:type="dxa"/>
            <w:tcBorders>
              <w:top w:val="single" w:sz="6" w:space="0" w:color="auto"/>
              <w:left w:val="double" w:sz="6" w:space="0" w:color="auto"/>
              <w:bottom w:val="double" w:sz="6" w:space="0" w:color="auto"/>
              <w:right w:val="nil"/>
            </w:tcBorders>
          </w:tcPr>
          <w:p w14:paraId="5BB3A136" w14:textId="77777777" w:rsidR="00EA3537" w:rsidRDefault="00EA3537">
            <w:pPr>
              <w:widowControl/>
              <w:jc w:val="center"/>
              <w:rPr>
                <w:rFonts w:ascii="CG Times" w:hAnsi="CG Times"/>
                <w:b/>
                <w:bCs/>
                <w:sz w:val="24"/>
                <w:szCs w:val="24"/>
              </w:rPr>
            </w:pPr>
          </w:p>
          <w:p w14:paraId="153C87C9" w14:textId="77777777" w:rsidR="00EA3537" w:rsidRDefault="00EA3537">
            <w:pPr>
              <w:widowControl/>
              <w:jc w:val="center"/>
              <w:rPr>
                <w:rFonts w:ascii="CG Times" w:hAnsi="CG Times"/>
                <w:b/>
                <w:bCs/>
                <w:sz w:val="24"/>
                <w:szCs w:val="24"/>
              </w:rPr>
            </w:pPr>
          </w:p>
          <w:p w14:paraId="4E31E477" w14:textId="77777777" w:rsidR="00EA3537" w:rsidRDefault="00EA3537">
            <w:pPr>
              <w:widowControl/>
              <w:jc w:val="center"/>
              <w:rPr>
                <w:rFonts w:ascii="CG Times" w:hAnsi="CG Times"/>
                <w:b/>
                <w:bCs/>
                <w:sz w:val="24"/>
                <w:szCs w:val="24"/>
              </w:rPr>
            </w:pPr>
          </w:p>
          <w:p w14:paraId="6B1676C7" w14:textId="77777777" w:rsidR="00EA3537" w:rsidRDefault="00EA3537">
            <w:pPr>
              <w:widowControl/>
              <w:jc w:val="center"/>
              <w:rPr>
                <w:sz w:val="24"/>
                <w:szCs w:val="24"/>
              </w:rPr>
            </w:pPr>
            <w:r>
              <w:rPr>
                <w:rFonts w:ascii="CG Times" w:hAnsi="CG Times"/>
                <w:b/>
                <w:bCs/>
                <w:sz w:val="24"/>
                <w:szCs w:val="24"/>
              </w:rPr>
              <w:t xml:space="preserve">     Validation Designs</w:t>
            </w:r>
          </w:p>
        </w:tc>
        <w:tc>
          <w:tcPr>
            <w:tcW w:w="3120" w:type="dxa"/>
            <w:tcBorders>
              <w:top w:val="single" w:sz="6" w:space="0" w:color="auto"/>
              <w:left w:val="single" w:sz="6" w:space="0" w:color="auto"/>
              <w:bottom w:val="double" w:sz="6" w:space="0" w:color="auto"/>
              <w:right w:val="nil"/>
            </w:tcBorders>
          </w:tcPr>
          <w:p w14:paraId="57D7B06B" w14:textId="77777777" w:rsidR="00EA3537" w:rsidRDefault="00EA3537">
            <w:pPr>
              <w:widowControl/>
              <w:rPr>
                <w:rFonts w:ascii="CG Times" w:hAnsi="CG Times"/>
                <w:sz w:val="24"/>
                <w:szCs w:val="24"/>
              </w:rPr>
            </w:pPr>
          </w:p>
          <w:p w14:paraId="0897EA17" w14:textId="77777777" w:rsidR="00EA3537" w:rsidRDefault="00EA3537">
            <w:pPr>
              <w:widowControl/>
              <w:rPr>
                <w:rFonts w:ascii="CG Times" w:hAnsi="CG Times"/>
                <w:sz w:val="24"/>
                <w:szCs w:val="24"/>
              </w:rPr>
            </w:pPr>
            <w:r>
              <w:rPr>
                <w:rFonts w:ascii="CG Times" w:hAnsi="CG Times"/>
                <w:sz w:val="24"/>
                <w:szCs w:val="24"/>
              </w:rPr>
              <w:t>Effectiveness research</w:t>
            </w:r>
          </w:p>
          <w:p w14:paraId="46FC3970" w14:textId="77777777" w:rsidR="00EA3537" w:rsidRDefault="00EA3537">
            <w:pPr>
              <w:widowControl/>
              <w:rPr>
                <w:rFonts w:ascii="CG Times" w:hAnsi="CG Times"/>
                <w:sz w:val="24"/>
                <w:szCs w:val="24"/>
              </w:rPr>
            </w:pPr>
            <w:r>
              <w:rPr>
                <w:rFonts w:ascii="CG Times" w:hAnsi="CG Times"/>
                <w:sz w:val="24"/>
                <w:szCs w:val="24"/>
              </w:rPr>
              <w:t xml:space="preserve">  (Regression-based)</w:t>
            </w:r>
          </w:p>
          <w:p w14:paraId="553469A8" w14:textId="77777777" w:rsidR="00EA3537" w:rsidRDefault="00EA3537">
            <w:pPr>
              <w:widowControl/>
              <w:rPr>
                <w:rFonts w:ascii="CG Times" w:hAnsi="CG Times"/>
                <w:sz w:val="24"/>
                <w:szCs w:val="24"/>
              </w:rPr>
            </w:pPr>
            <w:r>
              <w:rPr>
                <w:rFonts w:ascii="CG Times" w:hAnsi="CG Times"/>
                <w:sz w:val="24"/>
                <w:szCs w:val="24"/>
              </w:rPr>
              <w:t>Efficacy research</w:t>
            </w:r>
          </w:p>
          <w:p w14:paraId="56C6486B"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controlled</w:t>
            </w:r>
            <w:proofErr w:type="gramEnd"/>
            <w:r>
              <w:rPr>
                <w:rFonts w:ascii="CG Times" w:hAnsi="CG Times"/>
                <w:sz w:val="24"/>
                <w:szCs w:val="24"/>
              </w:rPr>
              <w:t xml:space="preserve"> clinical trials;         ANOVA and MANOVA)</w:t>
            </w:r>
          </w:p>
          <w:p w14:paraId="0FD50A6A" w14:textId="77777777" w:rsidR="00EA3537" w:rsidRDefault="00EA3537">
            <w:pPr>
              <w:widowControl/>
              <w:rPr>
                <w:rFonts w:ascii="CG Times" w:hAnsi="CG Times"/>
                <w:sz w:val="24"/>
                <w:szCs w:val="24"/>
              </w:rPr>
            </w:pPr>
          </w:p>
          <w:p w14:paraId="7AFD3A4E" w14:textId="77777777" w:rsidR="00EA3537" w:rsidRDefault="00EA3537">
            <w:pPr>
              <w:widowControl/>
              <w:rPr>
                <w:rFonts w:ascii="CG Times" w:hAnsi="CG Times"/>
                <w:sz w:val="24"/>
                <w:szCs w:val="24"/>
              </w:rPr>
            </w:pPr>
          </w:p>
          <w:p w14:paraId="5FB2AC35" w14:textId="77777777" w:rsidR="00EA3537" w:rsidRDefault="00EA3537">
            <w:pPr>
              <w:widowControl/>
              <w:rPr>
                <w:sz w:val="24"/>
                <w:szCs w:val="24"/>
              </w:rPr>
            </w:pPr>
            <w:r>
              <w:rPr>
                <w:rFonts w:ascii="CG Times" w:hAnsi="CG Times"/>
                <w:sz w:val="24"/>
                <w:szCs w:val="24"/>
              </w:rPr>
              <w:t xml:space="preserve">     </w:t>
            </w:r>
          </w:p>
        </w:tc>
        <w:tc>
          <w:tcPr>
            <w:tcW w:w="3120" w:type="dxa"/>
            <w:tcBorders>
              <w:top w:val="single" w:sz="6" w:space="0" w:color="auto"/>
              <w:left w:val="single" w:sz="6" w:space="0" w:color="auto"/>
              <w:bottom w:val="double" w:sz="6" w:space="0" w:color="auto"/>
              <w:right w:val="double" w:sz="6" w:space="0" w:color="auto"/>
            </w:tcBorders>
          </w:tcPr>
          <w:p w14:paraId="6485606B" w14:textId="77777777" w:rsidR="00EA3537" w:rsidRDefault="00EA3537">
            <w:pPr>
              <w:widowControl/>
              <w:rPr>
                <w:rFonts w:ascii="CG Times" w:hAnsi="CG Times"/>
                <w:sz w:val="24"/>
                <w:szCs w:val="24"/>
              </w:rPr>
            </w:pPr>
            <w:r>
              <w:rPr>
                <w:rFonts w:ascii="CG Times" w:hAnsi="CG Times"/>
                <w:sz w:val="24"/>
                <w:szCs w:val="24"/>
              </w:rPr>
              <w:t xml:space="preserve">Random or matched </w:t>
            </w:r>
          </w:p>
          <w:p w14:paraId="6BD0C9AD"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assignment</w:t>
            </w:r>
            <w:proofErr w:type="gramEnd"/>
            <w:r>
              <w:rPr>
                <w:rFonts w:ascii="CG Times" w:hAnsi="CG Times"/>
                <w:sz w:val="24"/>
                <w:szCs w:val="24"/>
              </w:rPr>
              <w:t xml:space="preserve"> to experimental</w:t>
            </w:r>
          </w:p>
          <w:p w14:paraId="43D5E5C3"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and</w:t>
            </w:r>
            <w:proofErr w:type="gramEnd"/>
            <w:r>
              <w:rPr>
                <w:rFonts w:ascii="CG Times" w:hAnsi="CG Times"/>
                <w:sz w:val="24"/>
                <w:szCs w:val="24"/>
              </w:rPr>
              <w:t xml:space="preserve"> control groups</w:t>
            </w:r>
          </w:p>
          <w:p w14:paraId="7FDC43AD" w14:textId="77777777" w:rsidR="00EA3537" w:rsidRDefault="00EA3537">
            <w:pPr>
              <w:widowControl/>
              <w:rPr>
                <w:rFonts w:ascii="CG Times" w:hAnsi="CG Times"/>
                <w:sz w:val="24"/>
                <w:szCs w:val="24"/>
              </w:rPr>
            </w:pPr>
            <w:r>
              <w:rPr>
                <w:rFonts w:ascii="CG Times" w:hAnsi="CG Times"/>
                <w:sz w:val="24"/>
                <w:szCs w:val="24"/>
              </w:rPr>
              <w:t>Between-groups</w:t>
            </w:r>
          </w:p>
          <w:p w14:paraId="401D3BE2"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comparisons</w:t>
            </w:r>
            <w:proofErr w:type="gramEnd"/>
          </w:p>
          <w:p w14:paraId="3C8F26A4" w14:textId="77777777" w:rsidR="00EA3537" w:rsidRDefault="00EA3537">
            <w:pPr>
              <w:widowControl/>
              <w:rPr>
                <w:rFonts w:ascii="CG Times" w:hAnsi="CG Times"/>
                <w:sz w:val="24"/>
                <w:szCs w:val="24"/>
              </w:rPr>
            </w:pPr>
            <w:r>
              <w:rPr>
                <w:rFonts w:ascii="CG Times" w:hAnsi="CG Times"/>
                <w:sz w:val="24"/>
                <w:szCs w:val="24"/>
              </w:rPr>
              <w:t>Risk reducing effect of</w:t>
            </w:r>
          </w:p>
          <w:p w14:paraId="5ACA3DBD" w14:textId="77777777" w:rsidR="00EA3537" w:rsidRDefault="00EA3537">
            <w:pPr>
              <w:widowControl/>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satisfactory</w:t>
            </w:r>
            <w:proofErr w:type="gramEnd"/>
            <w:r>
              <w:rPr>
                <w:rFonts w:ascii="CG Times" w:hAnsi="CG Times"/>
                <w:sz w:val="24"/>
                <w:szCs w:val="24"/>
              </w:rPr>
              <w:t xml:space="preserve"> relevant</w:t>
            </w:r>
          </w:p>
          <w:p w14:paraId="1BAF6589" w14:textId="77777777" w:rsidR="00EA3537" w:rsidRDefault="00EA3537">
            <w:pPr>
              <w:widowControl/>
              <w:rPr>
                <w:sz w:val="24"/>
                <w:szCs w:val="24"/>
              </w:rPr>
            </w:pPr>
            <w:r>
              <w:rPr>
                <w:rFonts w:ascii="CG Times" w:hAnsi="CG Times"/>
                <w:sz w:val="24"/>
                <w:szCs w:val="24"/>
              </w:rPr>
              <w:t xml:space="preserve">  </w:t>
            </w:r>
            <w:proofErr w:type="gramStart"/>
            <w:r>
              <w:rPr>
                <w:rFonts w:ascii="CG Times" w:hAnsi="CG Times"/>
                <w:sz w:val="24"/>
                <w:szCs w:val="24"/>
              </w:rPr>
              <w:t>intervention</w:t>
            </w:r>
            <w:proofErr w:type="gramEnd"/>
          </w:p>
        </w:tc>
      </w:tr>
    </w:tbl>
    <w:p w14:paraId="7DFAB2F9" w14:textId="77777777" w:rsidR="00EA3537" w:rsidRDefault="00EA3537">
      <w:pPr>
        <w:widowControl/>
        <w:jc w:val="center"/>
        <w:rPr>
          <w:rFonts w:ascii="CG Times" w:hAnsi="CG Times"/>
          <w:sz w:val="24"/>
          <w:szCs w:val="24"/>
        </w:rPr>
      </w:pPr>
    </w:p>
    <w:p w14:paraId="15B0F27F" w14:textId="77777777" w:rsidR="00EA3537" w:rsidRDefault="00EA3537">
      <w:pPr>
        <w:widowControl/>
        <w:rPr>
          <w:sz w:val="24"/>
          <w:szCs w:val="24"/>
        </w:rPr>
      </w:pPr>
      <w:r>
        <w:rPr>
          <w:sz w:val="24"/>
          <w:szCs w:val="24"/>
        </w:rPr>
        <w:t>(</w:t>
      </w:r>
      <w:proofErr w:type="gramStart"/>
      <w:r>
        <w:rPr>
          <w:sz w:val="24"/>
          <w:szCs w:val="24"/>
        </w:rPr>
        <w:t>from</w:t>
      </w:r>
      <w:proofErr w:type="gramEnd"/>
      <w:r>
        <w:rPr>
          <w:sz w:val="24"/>
          <w:szCs w:val="24"/>
        </w:rPr>
        <w:t xml:space="preserve"> Heilbrun, 1997)</w:t>
      </w:r>
    </w:p>
    <w:p w14:paraId="4053A550" w14:textId="77777777" w:rsidR="00EA3537" w:rsidRDefault="00EA3537">
      <w:pPr>
        <w:widowControl/>
        <w:rPr>
          <w:sz w:val="24"/>
          <w:szCs w:val="24"/>
        </w:rPr>
      </w:pPr>
      <w:r>
        <w:rPr>
          <w:sz w:val="24"/>
          <w:szCs w:val="24"/>
        </w:rPr>
        <w:br w:type="page"/>
        <w:t xml:space="preserve">Table </w:t>
      </w:r>
      <w:r w:rsidR="00E70D12">
        <w:rPr>
          <w:sz w:val="24"/>
          <w:szCs w:val="24"/>
        </w:rPr>
        <w:t>2</w:t>
      </w:r>
    </w:p>
    <w:p w14:paraId="63F9CA39" w14:textId="77777777" w:rsidR="00EA3537" w:rsidRDefault="00EA3537">
      <w:pPr>
        <w:widowControl/>
        <w:rPr>
          <w:sz w:val="24"/>
          <w:szCs w:val="24"/>
        </w:rPr>
      </w:pPr>
    </w:p>
    <w:p w14:paraId="00CFD696" w14:textId="77777777" w:rsidR="00EA3537" w:rsidRDefault="00EA3537">
      <w:pPr>
        <w:widowControl/>
        <w:rPr>
          <w:sz w:val="24"/>
          <w:szCs w:val="24"/>
          <w:u w:val="single"/>
        </w:rPr>
      </w:pPr>
      <w:r>
        <w:rPr>
          <w:sz w:val="24"/>
          <w:szCs w:val="24"/>
          <w:u w:val="single"/>
        </w:rPr>
        <w:t>Proportion of Patients With Follow-up Violence or Other Aggressive Acts by Information</w:t>
      </w:r>
    </w:p>
    <w:p w14:paraId="4067DEDB" w14:textId="77777777" w:rsidR="00EA3537" w:rsidRDefault="00EA3537">
      <w:pPr>
        <w:widowControl/>
        <w:rPr>
          <w:sz w:val="24"/>
          <w:szCs w:val="24"/>
          <w:u w:val="single"/>
        </w:rPr>
      </w:pPr>
    </w:p>
    <w:p w14:paraId="6BDD5165" w14:textId="77777777" w:rsidR="00EA3537" w:rsidRDefault="00EA3537">
      <w:pPr>
        <w:widowControl/>
        <w:rPr>
          <w:sz w:val="24"/>
          <w:szCs w:val="24"/>
        </w:rPr>
      </w:pPr>
      <w:r>
        <w:rPr>
          <w:sz w:val="24"/>
          <w:szCs w:val="24"/>
          <w:u w:val="single"/>
        </w:rPr>
        <w:t>Source</w:t>
      </w:r>
      <w:r>
        <w:rPr>
          <w:sz w:val="24"/>
          <w:szCs w:val="24"/>
        </w:rPr>
        <w:t xml:space="preserve"> (N=951) (from Steadman et al., 1998)</w:t>
      </w:r>
    </w:p>
    <w:p w14:paraId="24889331" w14:textId="77777777" w:rsidR="00EA3537" w:rsidRDefault="00EA3537">
      <w:pPr>
        <w:widowControl/>
        <w:rPr>
          <w:sz w:val="24"/>
          <w:szCs w:val="24"/>
        </w:rPr>
      </w:pPr>
    </w:p>
    <w:p w14:paraId="26839040" w14:textId="77777777" w:rsidR="00EA3537" w:rsidRDefault="00EA3537">
      <w:pPr>
        <w:widowControl/>
        <w:rPr>
          <w:sz w:val="24"/>
          <w:szCs w:val="24"/>
        </w:rPr>
      </w:pPr>
      <w:r>
        <w:rPr>
          <w:sz w:val="24"/>
          <w:szCs w:val="24"/>
          <w:u w:val="single"/>
        </w:rPr>
        <w:t>Information Source</w:t>
      </w:r>
      <w:r>
        <w:rPr>
          <w:sz w:val="24"/>
          <w:szCs w:val="24"/>
        </w:rPr>
        <w:tab/>
        <w:t>% w/ Violence      Cumulative     % with Other</w:t>
      </w:r>
      <w:r>
        <w:rPr>
          <w:sz w:val="24"/>
          <w:szCs w:val="24"/>
        </w:rPr>
        <w:tab/>
        <w:t>Cumulative</w:t>
      </w:r>
    </w:p>
    <w:p w14:paraId="2041ABBD" w14:textId="77777777" w:rsidR="00EA3537" w:rsidRDefault="00EA3537">
      <w:pPr>
        <w:widowControl/>
        <w:rPr>
          <w:sz w:val="24"/>
          <w:szCs w:val="24"/>
        </w:rPr>
      </w:pPr>
      <w:r>
        <w:rPr>
          <w:sz w:val="24"/>
          <w:szCs w:val="24"/>
        </w:rPr>
        <w:tab/>
      </w:r>
      <w:r>
        <w:rPr>
          <w:sz w:val="24"/>
          <w:szCs w:val="24"/>
        </w:rPr>
        <w:tab/>
      </w:r>
      <w:r>
        <w:rPr>
          <w:sz w:val="24"/>
          <w:szCs w:val="24"/>
        </w:rPr>
        <w:tab/>
      </w:r>
      <w:proofErr w:type="gramStart"/>
      <w:r>
        <w:rPr>
          <w:sz w:val="24"/>
          <w:szCs w:val="24"/>
          <w:u w:val="single"/>
        </w:rPr>
        <w:t>by</w:t>
      </w:r>
      <w:proofErr w:type="gramEnd"/>
      <w:r>
        <w:rPr>
          <w:sz w:val="24"/>
          <w:szCs w:val="24"/>
          <w:u w:val="single"/>
        </w:rPr>
        <w:t xml:space="preserve"> Info Source</w:t>
      </w:r>
      <w:r>
        <w:rPr>
          <w:sz w:val="24"/>
          <w:szCs w:val="24"/>
        </w:rPr>
        <w:t xml:space="preserve">       </w:t>
      </w:r>
      <w:r>
        <w:rPr>
          <w:sz w:val="24"/>
          <w:szCs w:val="24"/>
          <w:u w:val="single"/>
        </w:rPr>
        <w:t>% w/Viol</w:t>
      </w:r>
      <w:r>
        <w:rPr>
          <w:sz w:val="24"/>
          <w:szCs w:val="24"/>
        </w:rPr>
        <w:t xml:space="preserve">       </w:t>
      </w:r>
      <w:proofErr w:type="spellStart"/>
      <w:r>
        <w:rPr>
          <w:sz w:val="24"/>
          <w:szCs w:val="24"/>
        </w:rPr>
        <w:t>Agg</w:t>
      </w:r>
      <w:proofErr w:type="spellEnd"/>
      <w:r>
        <w:rPr>
          <w:sz w:val="24"/>
          <w:szCs w:val="24"/>
        </w:rPr>
        <w:t xml:space="preserve"> Acts, by</w:t>
      </w:r>
      <w:r>
        <w:rPr>
          <w:sz w:val="24"/>
          <w:szCs w:val="24"/>
        </w:rPr>
        <w:tab/>
        <w:t>% w/Other</w:t>
      </w:r>
    </w:p>
    <w:p w14:paraId="126625E3"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Info Source</w:t>
      </w:r>
      <w:r>
        <w:rPr>
          <w:sz w:val="24"/>
          <w:szCs w:val="24"/>
        </w:rPr>
        <w:t xml:space="preserve">     </w:t>
      </w:r>
      <w:r>
        <w:rPr>
          <w:sz w:val="24"/>
          <w:szCs w:val="24"/>
          <w:u w:val="single"/>
        </w:rPr>
        <w:tab/>
      </w:r>
      <w:proofErr w:type="spellStart"/>
      <w:r>
        <w:rPr>
          <w:sz w:val="24"/>
          <w:szCs w:val="24"/>
          <w:u w:val="single"/>
        </w:rPr>
        <w:t>Agg</w:t>
      </w:r>
      <w:proofErr w:type="spellEnd"/>
      <w:r>
        <w:rPr>
          <w:sz w:val="24"/>
          <w:szCs w:val="24"/>
          <w:u w:val="single"/>
        </w:rPr>
        <w:t xml:space="preserve"> Acts</w:t>
      </w:r>
    </w:p>
    <w:p w14:paraId="73C84017" w14:textId="77777777" w:rsidR="00EA3537" w:rsidRDefault="00EA3537">
      <w:pPr>
        <w:widowControl/>
        <w:rPr>
          <w:sz w:val="24"/>
          <w:szCs w:val="24"/>
        </w:rPr>
      </w:pPr>
    </w:p>
    <w:p w14:paraId="644FAF42" w14:textId="77777777" w:rsidR="00EA3537" w:rsidRDefault="00EA3537">
      <w:pPr>
        <w:widowControl/>
        <w:spacing w:line="360" w:lineRule="atLeast"/>
        <w:rPr>
          <w:sz w:val="24"/>
          <w:szCs w:val="24"/>
        </w:rPr>
      </w:pPr>
      <w:r>
        <w:rPr>
          <w:sz w:val="24"/>
          <w:szCs w:val="24"/>
        </w:rPr>
        <w:t>Agency records</w:t>
      </w:r>
      <w:r>
        <w:rPr>
          <w:sz w:val="24"/>
          <w:szCs w:val="24"/>
        </w:rPr>
        <w:tab/>
      </w:r>
      <w:r>
        <w:rPr>
          <w:sz w:val="24"/>
          <w:szCs w:val="24"/>
        </w:rPr>
        <w:tab/>
        <w:t xml:space="preserve"> 4.5</w:t>
      </w:r>
      <w:r>
        <w:rPr>
          <w:sz w:val="24"/>
          <w:szCs w:val="24"/>
        </w:rPr>
        <w:tab/>
      </w:r>
      <w:r>
        <w:rPr>
          <w:sz w:val="24"/>
          <w:szCs w:val="24"/>
        </w:rPr>
        <w:tab/>
        <w:t xml:space="preserve"> 4.5</w:t>
      </w:r>
      <w:r>
        <w:rPr>
          <w:sz w:val="24"/>
          <w:szCs w:val="24"/>
        </w:rPr>
        <w:tab/>
      </w:r>
      <w:r>
        <w:rPr>
          <w:sz w:val="24"/>
          <w:szCs w:val="24"/>
        </w:rPr>
        <w:tab/>
        <w:t xml:space="preserve"> 8.8</w:t>
      </w:r>
      <w:r>
        <w:rPr>
          <w:sz w:val="24"/>
          <w:szCs w:val="24"/>
        </w:rPr>
        <w:tab/>
      </w:r>
      <w:r>
        <w:rPr>
          <w:sz w:val="24"/>
          <w:szCs w:val="24"/>
        </w:rPr>
        <w:tab/>
        <w:t xml:space="preserve"> 8.8</w:t>
      </w:r>
    </w:p>
    <w:p w14:paraId="60036F62" w14:textId="77777777" w:rsidR="00EA3537" w:rsidRDefault="00EA3537">
      <w:pPr>
        <w:widowControl/>
        <w:spacing w:line="360" w:lineRule="atLeast"/>
        <w:rPr>
          <w:sz w:val="24"/>
          <w:szCs w:val="24"/>
        </w:rPr>
      </w:pPr>
      <w:r>
        <w:rPr>
          <w:sz w:val="24"/>
          <w:szCs w:val="24"/>
        </w:rPr>
        <w:t>Subject</w:t>
      </w:r>
      <w:r>
        <w:rPr>
          <w:sz w:val="24"/>
          <w:szCs w:val="24"/>
        </w:rPr>
        <w:tab/>
      </w:r>
      <w:r>
        <w:rPr>
          <w:sz w:val="24"/>
          <w:szCs w:val="24"/>
        </w:rPr>
        <w:tab/>
      </w:r>
      <w:r>
        <w:rPr>
          <w:sz w:val="24"/>
          <w:szCs w:val="24"/>
        </w:rPr>
        <w:tab/>
      </w:r>
      <w:r>
        <w:rPr>
          <w:sz w:val="24"/>
          <w:szCs w:val="24"/>
        </w:rPr>
        <w:tab/>
        <w:t>22.4</w:t>
      </w:r>
      <w:r>
        <w:rPr>
          <w:sz w:val="24"/>
          <w:szCs w:val="24"/>
        </w:rPr>
        <w:tab/>
      </w:r>
      <w:r>
        <w:rPr>
          <w:sz w:val="24"/>
          <w:szCs w:val="24"/>
        </w:rPr>
        <w:tab/>
        <w:t>23.7</w:t>
      </w:r>
      <w:r>
        <w:rPr>
          <w:sz w:val="24"/>
          <w:szCs w:val="24"/>
        </w:rPr>
        <w:tab/>
      </w:r>
      <w:r>
        <w:rPr>
          <w:sz w:val="24"/>
          <w:szCs w:val="24"/>
        </w:rPr>
        <w:tab/>
        <w:t>44.6</w:t>
      </w:r>
      <w:r>
        <w:rPr>
          <w:sz w:val="24"/>
          <w:szCs w:val="24"/>
        </w:rPr>
        <w:tab/>
      </w:r>
      <w:r>
        <w:rPr>
          <w:sz w:val="24"/>
          <w:szCs w:val="24"/>
        </w:rPr>
        <w:tab/>
        <w:t>47.7</w:t>
      </w:r>
    </w:p>
    <w:p w14:paraId="7ED4FED4" w14:textId="77777777" w:rsidR="00EA3537" w:rsidRDefault="00EA3537">
      <w:pPr>
        <w:widowControl/>
        <w:spacing w:line="360" w:lineRule="atLeast"/>
        <w:rPr>
          <w:sz w:val="24"/>
          <w:szCs w:val="24"/>
        </w:rPr>
      </w:pPr>
      <w:r>
        <w:rPr>
          <w:sz w:val="24"/>
          <w:szCs w:val="24"/>
        </w:rPr>
        <w:t>Collateral informants</w:t>
      </w:r>
      <w:r>
        <w:rPr>
          <w:sz w:val="24"/>
          <w:szCs w:val="24"/>
        </w:rPr>
        <w:tab/>
      </w:r>
      <w:r>
        <w:rPr>
          <w:sz w:val="24"/>
          <w:szCs w:val="24"/>
        </w:rPr>
        <w:tab/>
        <w:t>12.7</w:t>
      </w:r>
      <w:r>
        <w:rPr>
          <w:sz w:val="24"/>
          <w:szCs w:val="24"/>
        </w:rPr>
        <w:tab/>
      </w:r>
      <w:r>
        <w:rPr>
          <w:sz w:val="24"/>
          <w:szCs w:val="24"/>
        </w:rPr>
        <w:tab/>
        <w:t>27.5</w:t>
      </w:r>
      <w:r>
        <w:rPr>
          <w:sz w:val="24"/>
          <w:szCs w:val="24"/>
        </w:rPr>
        <w:tab/>
      </w:r>
      <w:r>
        <w:rPr>
          <w:sz w:val="24"/>
          <w:szCs w:val="24"/>
        </w:rPr>
        <w:tab/>
        <w:t>31.8</w:t>
      </w:r>
      <w:r>
        <w:rPr>
          <w:sz w:val="24"/>
          <w:szCs w:val="24"/>
        </w:rPr>
        <w:tab/>
      </w:r>
      <w:r>
        <w:rPr>
          <w:sz w:val="24"/>
          <w:szCs w:val="24"/>
        </w:rPr>
        <w:tab/>
        <w:t>56.1</w:t>
      </w:r>
    </w:p>
    <w:p w14:paraId="4C41115D" w14:textId="77777777" w:rsidR="00EA3537" w:rsidRDefault="00EA3537">
      <w:pPr>
        <w:widowControl/>
        <w:rPr>
          <w:sz w:val="24"/>
          <w:szCs w:val="24"/>
        </w:rPr>
      </w:pPr>
    </w:p>
    <w:p w14:paraId="7743EA7C" w14:textId="77777777" w:rsidR="00EA3537" w:rsidRDefault="00EA3537">
      <w:pPr>
        <w:widowControl/>
        <w:rPr>
          <w:sz w:val="24"/>
          <w:szCs w:val="24"/>
        </w:rPr>
      </w:pPr>
    </w:p>
    <w:p w14:paraId="03877EC0" w14:textId="77777777" w:rsidR="00EA3537" w:rsidRDefault="00EA3537">
      <w:pPr>
        <w:widowControl/>
        <w:rPr>
          <w:sz w:val="24"/>
          <w:szCs w:val="24"/>
        </w:rPr>
      </w:pPr>
      <w:r>
        <w:rPr>
          <w:sz w:val="24"/>
          <w:szCs w:val="24"/>
        </w:rPr>
        <w:br w:type="page"/>
        <w:t xml:space="preserve">Table </w:t>
      </w:r>
      <w:r w:rsidR="00E70D12">
        <w:rPr>
          <w:sz w:val="24"/>
          <w:szCs w:val="24"/>
        </w:rPr>
        <w:t>3</w:t>
      </w:r>
    </w:p>
    <w:p w14:paraId="00164E37" w14:textId="77777777" w:rsidR="00EA3537" w:rsidRDefault="00EA3537">
      <w:pPr>
        <w:widowControl/>
        <w:rPr>
          <w:sz w:val="24"/>
          <w:szCs w:val="24"/>
        </w:rPr>
      </w:pPr>
    </w:p>
    <w:p w14:paraId="72C34BE0" w14:textId="77777777" w:rsidR="00EA3537" w:rsidRDefault="00EA3537">
      <w:pPr>
        <w:widowControl/>
        <w:ind w:right="-288"/>
        <w:rPr>
          <w:sz w:val="24"/>
          <w:szCs w:val="24"/>
        </w:rPr>
      </w:pPr>
      <w:r>
        <w:rPr>
          <w:sz w:val="24"/>
          <w:szCs w:val="24"/>
          <w:u w:val="single"/>
        </w:rPr>
        <w:t>Prevalence of Violence and Other Aggressive Acts, in Percentage</w:t>
      </w:r>
      <w:r>
        <w:rPr>
          <w:sz w:val="24"/>
          <w:szCs w:val="24"/>
        </w:rPr>
        <w:t xml:space="preserve"> (from Steadman et al., 1998)</w:t>
      </w:r>
    </w:p>
    <w:p w14:paraId="4942BD8C" w14:textId="77777777" w:rsidR="00EA3537" w:rsidRDefault="00EA3537">
      <w:pPr>
        <w:widowControl/>
        <w:ind w:right="-288"/>
        <w:rPr>
          <w:sz w:val="24"/>
          <w:szCs w:val="24"/>
        </w:rPr>
      </w:pPr>
    </w:p>
    <w:p w14:paraId="206E7E00" w14:textId="77777777" w:rsidR="00EA3537" w:rsidRDefault="00EA3537">
      <w:pPr>
        <w:widowControl/>
        <w:ind w:right="-288"/>
        <w:rPr>
          <w:sz w:val="24"/>
          <w:szCs w:val="24"/>
        </w:rPr>
      </w:pPr>
      <w:r>
        <w:rPr>
          <w:sz w:val="24"/>
          <w:szCs w:val="24"/>
        </w:rPr>
        <w:tab/>
      </w:r>
      <w:r>
        <w:rPr>
          <w:sz w:val="24"/>
          <w:szCs w:val="24"/>
        </w:rPr>
        <w:tab/>
        <w:t xml:space="preserve">   Major Mental</w:t>
      </w:r>
      <w:r>
        <w:rPr>
          <w:sz w:val="24"/>
          <w:szCs w:val="24"/>
        </w:rPr>
        <w:tab/>
        <w:t xml:space="preserve">   Major Mental</w:t>
      </w:r>
      <w:r>
        <w:rPr>
          <w:sz w:val="24"/>
          <w:szCs w:val="24"/>
        </w:rPr>
        <w:tab/>
        <w:t xml:space="preserve">  Other Mental</w:t>
      </w:r>
      <w:r>
        <w:rPr>
          <w:sz w:val="24"/>
          <w:szCs w:val="24"/>
        </w:rPr>
        <w:tab/>
        <w:t xml:space="preserve">        Total</w:t>
      </w:r>
    </w:p>
    <w:p w14:paraId="49E48D2E" w14:textId="77777777" w:rsidR="00EA3537" w:rsidRDefault="00EA3537">
      <w:pPr>
        <w:widowControl/>
        <w:ind w:left="720" w:right="-288" w:firstLine="720"/>
        <w:rPr>
          <w:sz w:val="24"/>
          <w:szCs w:val="24"/>
        </w:rPr>
      </w:pPr>
      <w:r>
        <w:rPr>
          <w:sz w:val="24"/>
          <w:szCs w:val="24"/>
        </w:rPr>
        <w:t xml:space="preserve">       Disorder,</w:t>
      </w:r>
      <w:r>
        <w:rPr>
          <w:sz w:val="24"/>
          <w:szCs w:val="24"/>
        </w:rPr>
        <w:tab/>
        <w:t xml:space="preserve">      </w:t>
      </w:r>
      <w:r>
        <w:rPr>
          <w:sz w:val="24"/>
          <w:szCs w:val="24"/>
        </w:rPr>
        <w:tab/>
        <w:t xml:space="preserve">     Disorder,</w:t>
      </w:r>
      <w:r>
        <w:rPr>
          <w:sz w:val="24"/>
          <w:szCs w:val="24"/>
        </w:rPr>
        <w:tab/>
      </w:r>
      <w:r>
        <w:rPr>
          <w:sz w:val="24"/>
          <w:szCs w:val="24"/>
        </w:rPr>
        <w:tab/>
        <w:t xml:space="preserve">     Disorder,</w:t>
      </w:r>
      <w:r>
        <w:rPr>
          <w:sz w:val="24"/>
          <w:szCs w:val="24"/>
        </w:rPr>
        <w:tab/>
      </w:r>
      <w:r>
        <w:rPr>
          <w:sz w:val="24"/>
          <w:szCs w:val="24"/>
        </w:rPr>
        <w:tab/>
        <w:t xml:space="preserve">       Patient</w:t>
      </w:r>
    </w:p>
    <w:p w14:paraId="60090CFA" w14:textId="77777777" w:rsidR="00EA3537" w:rsidRDefault="00EA3537">
      <w:pPr>
        <w:widowControl/>
        <w:ind w:right="-288"/>
        <w:rPr>
          <w:sz w:val="24"/>
          <w:szCs w:val="24"/>
        </w:rPr>
      </w:pPr>
      <w:r>
        <w:rPr>
          <w:sz w:val="24"/>
          <w:szCs w:val="24"/>
        </w:rPr>
        <w:tab/>
      </w:r>
      <w:r>
        <w:rPr>
          <w:sz w:val="24"/>
          <w:szCs w:val="24"/>
        </w:rPr>
        <w:tab/>
        <w:t xml:space="preserve">   No Substance</w:t>
      </w:r>
      <w:r>
        <w:rPr>
          <w:sz w:val="24"/>
          <w:szCs w:val="24"/>
        </w:rPr>
        <w:tab/>
        <w:t xml:space="preserve"> Substance Abuse</w:t>
      </w:r>
      <w:r>
        <w:rPr>
          <w:sz w:val="24"/>
          <w:szCs w:val="24"/>
        </w:rPr>
        <w:tab/>
        <w:t>Substance Abuse</w:t>
      </w:r>
      <w:r>
        <w:rPr>
          <w:sz w:val="24"/>
          <w:szCs w:val="24"/>
        </w:rPr>
        <w:tab/>
        <w:t xml:space="preserve">       Sample</w:t>
      </w:r>
    </w:p>
    <w:p w14:paraId="5643C8E8" w14:textId="77777777" w:rsidR="00EA3537" w:rsidRDefault="00EA3537">
      <w:pPr>
        <w:widowControl/>
        <w:ind w:right="-288"/>
        <w:rPr>
          <w:sz w:val="24"/>
          <w:szCs w:val="24"/>
          <w:u w:val="single"/>
        </w:rPr>
      </w:pPr>
      <w:r>
        <w:rPr>
          <w:sz w:val="24"/>
          <w:szCs w:val="24"/>
        </w:rPr>
        <w:tab/>
      </w:r>
      <w:r>
        <w:rPr>
          <w:sz w:val="24"/>
          <w:szCs w:val="24"/>
        </w:rPr>
        <w:tab/>
        <w:t xml:space="preserve">        Abuse</w:t>
      </w:r>
    </w:p>
    <w:p w14:paraId="017F5051" w14:textId="77777777" w:rsidR="00EA3537" w:rsidRDefault="00EA3537">
      <w:pPr>
        <w:widowControl/>
        <w:ind w:left="720" w:right="-288" w:firstLine="720"/>
        <w:rPr>
          <w:sz w:val="24"/>
          <w:szCs w:val="24"/>
          <w:u w:val="single"/>
        </w:rPr>
      </w:pPr>
      <w:r>
        <w:rPr>
          <w:sz w:val="24"/>
          <w:szCs w:val="24"/>
        </w:rPr>
        <w:t>+-----------------+</w:t>
      </w:r>
      <w:r>
        <w:rPr>
          <w:sz w:val="24"/>
          <w:szCs w:val="24"/>
          <w:u w:val="single"/>
        </w:rPr>
        <w:tab/>
      </w:r>
      <w:r>
        <w:rPr>
          <w:sz w:val="24"/>
          <w:szCs w:val="24"/>
        </w:rPr>
        <w:t>+----------------+</w:t>
      </w:r>
      <w:r>
        <w:rPr>
          <w:sz w:val="24"/>
          <w:szCs w:val="24"/>
          <w:u w:val="single"/>
        </w:rPr>
        <w:tab/>
      </w:r>
      <w:r>
        <w:rPr>
          <w:sz w:val="24"/>
          <w:szCs w:val="24"/>
        </w:rPr>
        <w:t>+----------------+</w:t>
      </w:r>
      <w:r>
        <w:rPr>
          <w:sz w:val="24"/>
          <w:szCs w:val="24"/>
          <w:u w:val="single"/>
        </w:rPr>
        <w:tab/>
      </w:r>
      <w:r>
        <w:rPr>
          <w:sz w:val="24"/>
          <w:szCs w:val="24"/>
        </w:rPr>
        <w:t>+---------------+</w:t>
      </w:r>
    </w:p>
    <w:p w14:paraId="0C38D359" w14:textId="77777777" w:rsidR="00EA3537" w:rsidRDefault="00EA3537">
      <w:pPr>
        <w:widowControl/>
        <w:ind w:right="-288"/>
        <w:rPr>
          <w:sz w:val="24"/>
          <w:szCs w:val="24"/>
          <w:u w:val="single"/>
        </w:rPr>
      </w:pPr>
    </w:p>
    <w:p w14:paraId="7B10BF57" w14:textId="77777777" w:rsidR="00EA3537" w:rsidRDefault="00EA3537">
      <w:pPr>
        <w:widowControl/>
        <w:ind w:right="-288"/>
        <w:rPr>
          <w:sz w:val="24"/>
          <w:szCs w:val="24"/>
        </w:rPr>
      </w:pPr>
      <w:r>
        <w:rPr>
          <w:sz w:val="24"/>
          <w:szCs w:val="24"/>
          <w:u w:val="single"/>
        </w:rPr>
        <w:t>Time</w:t>
      </w:r>
      <w:r>
        <w:rPr>
          <w:sz w:val="24"/>
          <w:szCs w:val="24"/>
        </w:rPr>
        <w:tab/>
      </w:r>
      <w:r>
        <w:rPr>
          <w:sz w:val="24"/>
          <w:szCs w:val="24"/>
        </w:rPr>
        <w:tab/>
      </w:r>
      <w:r>
        <w:rPr>
          <w:sz w:val="24"/>
          <w:szCs w:val="24"/>
          <w:u w:val="single"/>
        </w:rPr>
        <w:t>Viol</w:t>
      </w:r>
      <w:r>
        <w:rPr>
          <w:sz w:val="24"/>
          <w:szCs w:val="24"/>
        </w:rPr>
        <w:tab/>
        <w:t>Other</w:t>
      </w:r>
      <w:r>
        <w:rPr>
          <w:sz w:val="24"/>
          <w:szCs w:val="24"/>
        </w:rPr>
        <w:tab/>
      </w:r>
      <w:r>
        <w:rPr>
          <w:sz w:val="24"/>
          <w:szCs w:val="24"/>
        </w:rPr>
        <w:tab/>
      </w:r>
      <w:r>
        <w:rPr>
          <w:sz w:val="24"/>
          <w:szCs w:val="24"/>
          <w:u w:val="single"/>
        </w:rPr>
        <w:t>Viol</w:t>
      </w:r>
      <w:r>
        <w:rPr>
          <w:sz w:val="24"/>
          <w:szCs w:val="24"/>
        </w:rPr>
        <w:tab/>
        <w:t>Other</w:t>
      </w:r>
      <w:r>
        <w:rPr>
          <w:sz w:val="24"/>
          <w:szCs w:val="24"/>
        </w:rPr>
        <w:tab/>
      </w:r>
      <w:r>
        <w:rPr>
          <w:sz w:val="24"/>
          <w:szCs w:val="24"/>
        </w:rPr>
        <w:tab/>
      </w:r>
      <w:r>
        <w:rPr>
          <w:sz w:val="24"/>
          <w:szCs w:val="24"/>
          <w:u w:val="single"/>
        </w:rPr>
        <w:t>Viol</w:t>
      </w:r>
      <w:r>
        <w:rPr>
          <w:sz w:val="24"/>
          <w:szCs w:val="24"/>
        </w:rPr>
        <w:tab/>
        <w:t>Other</w:t>
      </w:r>
      <w:r>
        <w:rPr>
          <w:sz w:val="24"/>
          <w:szCs w:val="24"/>
        </w:rPr>
        <w:tab/>
      </w:r>
      <w:r>
        <w:rPr>
          <w:sz w:val="24"/>
          <w:szCs w:val="24"/>
        </w:rPr>
        <w:tab/>
      </w:r>
      <w:r>
        <w:rPr>
          <w:sz w:val="24"/>
          <w:szCs w:val="24"/>
          <w:u w:val="single"/>
        </w:rPr>
        <w:t>Viol</w:t>
      </w:r>
      <w:r>
        <w:rPr>
          <w:sz w:val="24"/>
          <w:szCs w:val="24"/>
        </w:rPr>
        <w:tab/>
        <w:t>Other</w:t>
      </w:r>
    </w:p>
    <w:p w14:paraId="4C897948" w14:textId="77777777" w:rsidR="00EA3537" w:rsidRDefault="00EA3537">
      <w:pPr>
        <w:widowControl/>
        <w:ind w:right="-288"/>
        <w:rPr>
          <w:sz w:val="24"/>
          <w:szCs w:val="24"/>
        </w:rPr>
      </w:pPr>
      <w:r>
        <w:rPr>
          <w:sz w:val="24"/>
          <w:szCs w:val="24"/>
        </w:rPr>
        <w:tab/>
      </w:r>
      <w:r>
        <w:rPr>
          <w:sz w:val="24"/>
          <w:szCs w:val="24"/>
        </w:rPr>
        <w:tab/>
      </w:r>
      <w:r>
        <w:rPr>
          <w:sz w:val="24"/>
          <w:szCs w:val="24"/>
        </w:rPr>
        <w:tab/>
      </w:r>
      <w:proofErr w:type="spellStart"/>
      <w:r>
        <w:rPr>
          <w:sz w:val="24"/>
          <w:szCs w:val="24"/>
          <w:u w:val="single"/>
        </w:rPr>
        <w:t>Agg</w:t>
      </w:r>
      <w:proofErr w:type="spellEnd"/>
      <w:r>
        <w:rPr>
          <w:sz w:val="24"/>
          <w:szCs w:val="24"/>
          <w:u w:val="single"/>
        </w:rPr>
        <w:t xml:space="preserve"> Acts</w:t>
      </w:r>
      <w:r>
        <w:rPr>
          <w:sz w:val="24"/>
          <w:szCs w:val="24"/>
        </w:rPr>
        <w:tab/>
      </w:r>
      <w:r>
        <w:rPr>
          <w:sz w:val="24"/>
          <w:szCs w:val="24"/>
        </w:rPr>
        <w:tab/>
      </w:r>
      <w:proofErr w:type="spellStart"/>
      <w:r>
        <w:rPr>
          <w:sz w:val="24"/>
          <w:szCs w:val="24"/>
          <w:u w:val="single"/>
        </w:rPr>
        <w:t>Agg</w:t>
      </w:r>
      <w:proofErr w:type="spellEnd"/>
      <w:r>
        <w:rPr>
          <w:sz w:val="24"/>
          <w:szCs w:val="24"/>
          <w:u w:val="single"/>
        </w:rPr>
        <w:t xml:space="preserve"> Acts</w:t>
      </w:r>
      <w:r>
        <w:rPr>
          <w:sz w:val="24"/>
          <w:szCs w:val="24"/>
        </w:rPr>
        <w:tab/>
      </w:r>
      <w:r>
        <w:rPr>
          <w:sz w:val="24"/>
          <w:szCs w:val="24"/>
        </w:rPr>
        <w:tab/>
      </w:r>
      <w:proofErr w:type="spellStart"/>
      <w:r>
        <w:rPr>
          <w:sz w:val="24"/>
          <w:szCs w:val="24"/>
          <w:u w:val="single"/>
        </w:rPr>
        <w:t>Agg</w:t>
      </w:r>
      <w:proofErr w:type="spellEnd"/>
      <w:r>
        <w:rPr>
          <w:sz w:val="24"/>
          <w:szCs w:val="24"/>
          <w:u w:val="single"/>
        </w:rPr>
        <w:t xml:space="preserve"> Acts</w:t>
      </w:r>
      <w:r>
        <w:rPr>
          <w:sz w:val="24"/>
          <w:szCs w:val="24"/>
        </w:rPr>
        <w:tab/>
      </w:r>
      <w:r>
        <w:rPr>
          <w:sz w:val="24"/>
          <w:szCs w:val="24"/>
        </w:rPr>
        <w:tab/>
      </w:r>
      <w:proofErr w:type="spellStart"/>
      <w:r>
        <w:rPr>
          <w:sz w:val="24"/>
          <w:szCs w:val="24"/>
          <w:u w:val="single"/>
        </w:rPr>
        <w:t>Agg</w:t>
      </w:r>
      <w:proofErr w:type="spellEnd"/>
      <w:r>
        <w:rPr>
          <w:sz w:val="24"/>
          <w:szCs w:val="24"/>
          <w:u w:val="single"/>
        </w:rPr>
        <w:t xml:space="preserve"> Acts</w:t>
      </w:r>
    </w:p>
    <w:p w14:paraId="50FEAD60" w14:textId="77777777" w:rsidR="00EA3537" w:rsidRDefault="00EA3537">
      <w:pPr>
        <w:widowControl/>
        <w:ind w:right="-288"/>
        <w:rPr>
          <w:sz w:val="24"/>
          <w:szCs w:val="24"/>
        </w:rPr>
      </w:pPr>
      <w:r>
        <w:rPr>
          <w:sz w:val="24"/>
          <w:szCs w:val="24"/>
        </w:rPr>
        <w:t>Pre-</w:t>
      </w:r>
    </w:p>
    <w:p w14:paraId="554E1D22" w14:textId="77777777" w:rsidR="00EA3537" w:rsidRDefault="00EA3537">
      <w:pPr>
        <w:widowControl/>
        <w:ind w:right="-288"/>
        <w:rPr>
          <w:sz w:val="24"/>
          <w:szCs w:val="24"/>
        </w:rPr>
      </w:pPr>
      <w:r>
        <w:rPr>
          <w:sz w:val="24"/>
          <w:szCs w:val="24"/>
        </w:rPr>
        <w:t xml:space="preserve">  </w:t>
      </w:r>
      <w:proofErr w:type="gramStart"/>
      <w:r>
        <w:rPr>
          <w:sz w:val="24"/>
          <w:szCs w:val="24"/>
        </w:rPr>
        <w:t>hosp</w:t>
      </w:r>
      <w:proofErr w:type="gramEnd"/>
      <w:r>
        <w:rPr>
          <w:sz w:val="24"/>
          <w:szCs w:val="24"/>
        </w:rPr>
        <w:tab/>
      </w:r>
      <w:r>
        <w:rPr>
          <w:sz w:val="24"/>
          <w:szCs w:val="24"/>
        </w:rPr>
        <w:tab/>
        <w:t>8.9</w:t>
      </w:r>
      <w:r>
        <w:rPr>
          <w:sz w:val="24"/>
          <w:szCs w:val="24"/>
        </w:rPr>
        <w:tab/>
        <w:t>21.2</w:t>
      </w:r>
      <w:r>
        <w:rPr>
          <w:sz w:val="24"/>
          <w:szCs w:val="24"/>
        </w:rPr>
        <w:tab/>
      </w:r>
      <w:r>
        <w:rPr>
          <w:sz w:val="24"/>
          <w:szCs w:val="24"/>
        </w:rPr>
        <w:tab/>
        <w:t>22.6</w:t>
      </w:r>
      <w:r>
        <w:rPr>
          <w:sz w:val="24"/>
          <w:szCs w:val="24"/>
        </w:rPr>
        <w:tab/>
        <w:t>28.4</w:t>
      </w:r>
      <w:r>
        <w:rPr>
          <w:sz w:val="24"/>
          <w:szCs w:val="24"/>
        </w:rPr>
        <w:tab/>
        <w:t xml:space="preserve">   </w:t>
      </w:r>
      <w:r>
        <w:rPr>
          <w:sz w:val="24"/>
          <w:szCs w:val="24"/>
        </w:rPr>
        <w:tab/>
        <w:t>24.9</w:t>
      </w:r>
      <w:r>
        <w:rPr>
          <w:sz w:val="24"/>
          <w:szCs w:val="24"/>
        </w:rPr>
        <w:tab/>
        <w:t>31.4</w:t>
      </w:r>
      <w:r>
        <w:rPr>
          <w:sz w:val="24"/>
          <w:szCs w:val="24"/>
        </w:rPr>
        <w:tab/>
        <w:t xml:space="preserve">    </w:t>
      </w:r>
      <w:r>
        <w:rPr>
          <w:sz w:val="24"/>
          <w:szCs w:val="24"/>
        </w:rPr>
        <w:tab/>
        <w:t>17.4</w:t>
      </w:r>
      <w:r>
        <w:rPr>
          <w:sz w:val="24"/>
          <w:szCs w:val="24"/>
        </w:rPr>
        <w:tab/>
        <w:t>25.8</w:t>
      </w:r>
    </w:p>
    <w:p w14:paraId="30C0725A" w14:textId="77777777" w:rsidR="00EA3537" w:rsidRDefault="00EA3537">
      <w:pPr>
        <w:widowControl/>
        <w:ind w:right="-288"/>
        <w:rPr>
          <w:sz w:val="24"/>
          <w:szCs w:val="24"/>
        </w:rPr>
      </w:pPr>
      <w:r>
        <w:rPr>
          <w:sz w:val="24"/>
          <w:szCs w:val="24"/>
        </w:rPr>
        <w:t>Post 1</w:t>
      </w:r>
      <w:r>
        <w:rPr>
          <w:sz w:val="24"/>
          <w:szCs w:val="24"/>
        </w:rPr>
        <w:tab/>
      </w:r>
      <w:r>
        <w:rPr>
          <w:sz w:val="24"/>
          <w:szCs w:val="24"/>
        </w:rPr>
        <w:tab/>
        <w:t>6.7</w:t>
      </w:r>
      <w:r>
        <w:rPr>
          <w:sz w:val="24"/>
          <w:szCs w:val="24"/>
        </w:rPr>
        <w:tab/>
        <w:t>22.4</w:t>
      </w:r>
      <w:r>
        <w:rPr>
          <w:sz w:val="24"/>
          <w:szCs w:val="24"/>
        </w:rPr>
        <w:tab/>
        <w:t xml:space="preserve">   </w:t>
      </w:r>
      <w:r>
        <w:rPr>
          <w:sz w:val="24"/>
          <w:szCs w:val="24"/>
        </w:rPr>
        <w:tab/>
        <w:t>17.9</w:t>
      </w:r>
      <w:r>
        <w:rPr>
          <w:sz w:val="24"/>
          <w:szCs w:val="24"/>
        </w:rPr>
        <w:tab/>
        <w:t>24.7</w:t>
      </w:r>
      <w:r>
        <w:rPr>
          <w:sz w:val="24"/>
          <w:szCs w:val="24"/>
        </w:rPr>
        <w:tab/>
        <w:t xml:space="preserve">   </w:t>
      </w:r>
      <w:r>
        <w:rPr>
          <w:sz w:val="24"/>
          <w:szCs w:val="24"/>
        </w:rPr>
        <w:tab/>
        <w:t>22.3</w:t>
      </w:r>
      <w:r>
        <w:rPr>
          <w:sz w:val="24"/>
          <w:szCs w:val="24"/>
        </w:rPr>
        <w:tab/>
        <w:t>34.7</w:t>
      </w:r>
      <w:r>
        <w:rPr>
          <w:sz w:val="24"/>
          <w:szCs w:val="24"/>
        </w:rPr>
        <w:tab/>
        <w:t xml:space="preserve">    </w:t>
      </w:r>
      <w:r>
        <w:rPr>
          <w:sz w:val="24"/>
          <w:szCs w:val="24"/>
        </w:rPr>
        <w:tab/>
        <w:t>13.5</w:t>
      </w:r>
      <w:r>
        <w:rPr>
          <w:sz w:val="24"/>
          <w:szCs w:val="24"/>
        </w:rPr>
        <w:tab/>
        <w:t>25.2</w:t>
      </w:r>
    </w:p>
    <w:p w14:paraId="61EFA7BB" w14:textId="77777777" w:rsidR="00EA3537" w:rsidRDefault="00EA3537">
      <w:pPr>
        <w:widowControl/>
        <w:ind w:right="-288"/>
        <w:rPr>
          <w:sz w:val="24"/>
          <w:szCs w:val="24"/>
        </w:rPr>
      </w:pPr>
      <w:r>
        <w:rPr>
          <w:sz w:val="24"/>
          <w:szCs w:val="24"/>
        </w:rPr>
        <w:t>Post 2</w:t>
      </w:r>
      <w:r>
        <w:rPr>
          <w:sz w:val="24"/>
          <w:szCs w:val="24"/>
        </w:rPr>
        <w:tab/>
      </w:r>
      <w:r>
        <w:rPr>
          <w:sz w:val="24"/>
          <w:szCs w:val="24"/>
        </w:rPr>
        <w:tab/>
        <w:t>5.8</w:t>
      </w:r>
      <w:r>
        <w:rPr>
          <w:sz w:val="24"/>
          <w:szCs w:val="24"/>
        </w:rPr>
        <w:tab/>
        <w:t>18.6</w:t>
      </w:r>
      <w:r>
        <w:rPr>
          <w:sz w:val="24"/>
          <w:szCs w:val="24"/>
        </w:rPr>
        <w:tab/>
        <w:t xml:space="preserve">   </w:t>
      </w:r>
      <w:r>
        <w:rPr>
          <w:sz w:val="24"/>
          <w:szCs w:val="24"/>
        </w:rPr>
        <w:tab/>
        <w:t>10.2</w:t>
      </w:r>
      <w:r>
        <w:rPr>
          <w:sz w:val="24"/>
          <w:szCs w:val="24"/>
        </w:rPr>
        <w:tab/>
        <w:t>27.5</w:t>
      </w:r>
      <w:r>
        <w:rPr>
          <w:sz w:val="24"/>
          <w:szCs w:val="24"/>
        </w:rPr>
        <w:tab/>
        <w:t xml:space="preserve">   </w:t>
      </w:r>
      <w:r>
        <w:rPr>
          <w:sz w:val="24"/>
          <w:szCs w:val="24"/>
        </w:rPr>
        <w:tab/>
        <w:t>22.1</w:t>
      </w:r>
      <w:r>
        <w:rPr>
          <w:sz w:val="24"/>
          <w:szCs w:val="24"/>
        </w:rPr>
        <w:tab/>
        <w:t>22.1</w:t>
      </w:r>
      <w:r>
        <w:rPr>
          <w:sz w:val="24"/>
          <w:szCs w:val="24"/>
        </w:rPr>
        <w:tab/>
        <w:t xml:space="preserve">    </w:t>
      </w:r>
      <w:r>
        <w:rPr>
          <w:sz w:val="24"/>
          <w:szCs w:val="24"/>
        </w:rPr>
        <w:tab/>
        <w:t>10.3</w:t>
      </w:r>
      <w:r>
        <w:rPr>
          <w:sz w:val="24"/>
          <w:szCs w:val="24"/>
        </w:rPr>
        <w:tab/>
        <w:t>22.7</w:t>
      </w:r>
    </w:p>
    <w:p w14:paraId="4202A440" w14:textId="77777777" w:rsidR="00EA3537" w:rsidRDefault="00EA3537">
      <w:pPr>
        <w:widowControl/>
        <w:ind w:right="-288"/>
        <w:rPr>
          <w:sz w:val="24"/>
          <w:szCs w:val="24"/>
        </w:rPr>
      </w:pPr>
      <w:r>
        <w:rPr>
          <w:sz w:val="24"/>
          <w:szCs w:val="24"/>
        </w:rPr>
        <w:t>Post 3</w:t>
      </w:r>
      <w:r>
        <w:rPr>
          <w:sz w:val="24"/>
          <w:szCs w:val="24"/>
        </w:rPr>
        <w:tab/>
      </w:r>
      <w:r>
        <w:rPr>
          <w:sz w:val="24"/>
          <w:szCs w:val="24"/>
        </w:rPr>
        <w:tab/>
        <w:t>4.0</w:t>
      </w:r>
      <w:r>
        <w:rPr>
          <w:sz w:val="24"/>
          <w:szCs w:val="24"/>
        </w:rPr>
        <w:tab/>
        <w:t>14.3</w:t>
      </w:r>
      <w:r>
        <w:rPr>
          <w:sz w:val="24"/>
          <w:szCs w:val="24"/>
        </w:rPr>
        <w:tab/>
        <w:t xml:space="preserve">   </w:t>
      </w:r>
      <w:r>
        <w:rPr>
          <w:sz w:val="24"/>
          <w:szCs w:val="24"/>
        </w:rPr>
        <w:tab/>
        <w:t xml:space="preserve"> 8.4</w:t>
      </w:r>
      <w:r>
        <w:rPr>
          <w:sz w:val="24"/>
          <w:szCs w:val="24"/>
        </w:rPr>
        <w:tab/>
        <w:t>19.4</w:t>
      </w:r>
      <w:r>
        <w:rPr>
          <w:sz w:val="24"/>
          <w:szCs w:val="24"/>
        </w:rPr>
        <w:tab/>
        <w:t xml:space="preserve">   </w:t>
      </w:r>
      <w:r>
        <w:rPr>
          <w:sz w:val="24"/>
          <w:szCs w:val="24"/>
        </w:rPr>
        <w:tab/>
        <w:t>11.1</w:t>
      </w:r>
      <w:r>
        <w:rPr>
          <w:sz w:val="24"/>
          <w:szCs w:val="24"/>
        </w:rPr>
        <w:tab/>
        <w:t>30.3</w:t>
      </w:r>
      <w:r>
        <w:rPr>
          <w:sz w:val="24"/>
          <w:szCs w:val="24"/>
        </w:rPr>
        <w:tab/>
        <w:t xml:space="preserve">    </w:t>
      </w:r>
      <w:r>
        <w:rPr>
          <w:sz w:val="24"/>
          <w:szCs w:val="24"/>
        </w:rPr>
        <w:tab/>
        <w:t xml:space="preserve"> 6.9</w:t>
      </w:r>
      <w:r>
        <w:rPr>
          <w:sz w:val="24"/>
          <w:szCs w:val="24"/>
        </w:rPr>
        <w:tab/>
        <w:t>18.8</w:t>
      </w:r>
    </w:p>
    <w:p w14:paraId="7A63F3A1" w14:textId="77777777" w:rsidR="00EA3537" w:rsidRDefault="00EA3537">
      <w:pPr>
        <w:widowControl/>
        <w:ind w:right="-288"/>
        <w:rPr>
          <w:sz w:val="24"/>
          <w:szCs w:val="24"/>
        </w:rPr>
      </w:pPr>
      <w:r>
        <w:rPr>
          <w:sz w:val="24"/>
          <w:szCs w:val="24"/>
        </w:rPr>
        <w:t>Post 4</w:t>
      </w:r>
      <w:r>
        <w:rPr>
          <w:sz w:val="24"/>
          <w:szCs w:val="24"/>
        </w:rPr>
        <w:tab/>
      </w:r>
      <w:r>
        <w:rPr>
          <w:sz w:val="24"/>
          <w:szCs w:val="24"/>
        </w:rPr>
        <w:tab/>
        <w:t>6.4</w:t>
      </w:r>
      <w:r>
        <w:rPr>
          <w:sz w:val="24"/>
          <w:szCs w:val="24"/>
        </w:rPr>
        <w:tab/>
        <w:t>14.0</w:t>
      </w:r>
      <w:r>
        <w:rPr>
          <w:sz w:val="24"/>
          <w:szCs w:val="24"/>
        </w:rPr>
        <w:tab/>
      </w:r>
      <w:r>
        <w:rPr>
          <w:sz w:val="24"/>
          <w:szCs w:val="24"/>
        </w:rPr>
        <w:tab/>
        <w:t xml:space="preserve"> 8.7</w:t>
      </w:r>
      <w:r>
        <w:rPr>
          <w:sz w:val="24"/>
          <w:szCs w:val="24"/>
        </w:rPr>
        <w:tab/>
        <w:t>19.8</w:t>
      </w:r>
      <w:r>
        <w:rPr>
          <w:sz w:val="24"/>
          <w:szCs w:val="24"/>
        </w:rPr>
        <w:tab/>
      </w:r>
      <w:r>
        <w:rPr>
          <w:sz w:val="24"/>
          <w:szCs w:val="24"/>
        </w:rPr>
        <w:tab/>
        <w:t xml:space="preserve"> 9.2</w:t>
      </w:r>
      <w:r>
        <w:rPr>
          <w:sz w:val="24"/>
          <w:szCs w:val="24"/>
        </w:rPr>
        <w:tab/>
        <w:t>24.5</w:t>
      </w:r>
      <w:r>
        <w:rPr>
          <w:sz w:val="24"/>
          <w:szCs w:val="24"/>
        </w:rPr>
        <w:tab/>
      </w:r>
      <w:r>
        <w:rPr>
          <w:sz w:val="24"/>
          <w:szCs w:val="24"/>
        </w:rPr>
        <w:tab/>
        <w:t xml:space="preserve"> 7.6</w:t>
      </w:r>
      <w:r>
        <w:rPr>
          <w:sz w:val="24"/>
          <w:szCs w:val="24"/>
        </w:rPr>
        <w:tab/>
        <w:t>18.0</w:t>
      </w:r>
    </w:p>
    <w:p w14:paraId="67865328" w14:textId="77777777" w:rsidR="00EA3537" w:rsidRDefault="00EA3537">
      <w:pPr>
        <w:widowControl/>
        <w:ind w:right="-288"/>
        <w:rPr>
          <w:sz w:val="24"/>
          <w:szCs w:val="24"/>
        </w:rPr>
      </w:pPr>
      <w:r>
        <w:rPr>
          <w:sz w:val="24"/>
          <w:szCs w:val="24"/>
        </w:rPr>
        <w:t>Post 5</w:t>
      </w:r>
      <w:r>
        <w:rPr>
          <w:sz w:val="24"/>
          <w:szCs w:val="24"/>
        </w:rPr>
        <w:tab/>
      </w:r>
      <w:r>
        <w:rPr>
          <w:sz w:val="24"/>
          <w:szCs w:val="24"/>
        </w:rPr>
        <w:tab/>
        <w:t>4.4</w:t>
      </w:r>
      <w:r>
        <w:rPr>
          <w:sz w:val="24"/>
          <w:szCs w:val="24"/>
        </w:rPr>
        <w:tab/>
        <w:t>10.4</w:t>
      </w:r>
      <w:r>
        <w:rPr>
          <w:sz w:val="24"/>
          <w:szCs w:val="24"/>
        </w:rPr>
        <w:tab/>
      </w:r>
      <w:r>
        <w:rPr>
          <w:sz w:val="24"/>
          <w:szCs w:val="24"/>
        </w:rPr>
        <w:tab/>
        <w:t xml:space="preserve"> 6.1</w:t>
      </w:r>
      <w:r>
        <w:rPr>
          <w:sz w:val="24"/>
          <w:szCs w:val="24"/>
        </w:rPr>
        <w:tab/>
        <w:t>18.3</w:t>
      </w:r>
      <w:r>
        <w:rPr>
          <w:sz w:val="24"/>
          <w:szCs w:val="24"/>
        </w:rPr>
        <w:tab/>
      </w:r>
      <w:r>
        <w:rPr>
          <w:sz w:val="24"/>
          <w:szCs w:val="24"/>
        </w:rPr>
        <w:tab/>
        <w:t>11.9</w:t>
      </w:r>
      <w:r>
        <w:rPr>
          <w:sz w:val="24"/>
          <w:szCs w:val="24"/>
        </w:rPr>
        <w:tab/>
        <w:t>12.9</w:t>
      </w:r>
      <w:r>
        <w:rPr>
          <w:sz w:val="24"/>
          <w:szCs w:val="24"/>
        </w:rPr>
        <w:tab/>
      </w:r>
      <w:r>
        <w:rPr>
          <w:sz w:val="24"/>
          <w:szCs w:val="24"/>
        </w:rPr>
        <w:tab/>
        <w:t xml:space="preserve"> 6.3</w:t>
      </w:r>
      <w:r>
        <w:rPr>
          <w:sz w:val="24"/>
          <w:szCs w:val="24"/>
        </w:rPr>
        <w:tab/>
        <w:t>14.2</w:t>
      </w:r>
    </w:p>
    <w:p w14:paraId="2731267C" w14:textId="77777777" w:rsidR="00EA3537" w:rsidRDefault="00EA3537">
      <w:pPr>
        <w:widowControl/>
        <w:ind w:right="-288"/>
        <w:rPr>
          <w:sz w:val="24"/>
          <w:szCs w:val="24"/>
        </w:rPr>
      </w:pPr>
    </w:p>
    <w:p w14:paraId="239E2DAD" w14:textId="77777777" w:rsidR="00EA3537" w:rsidRDefault="00EA3537">
      <w:pPr>
        <w:widowControl/>
        <w:ind w:right="-288"/>
        <w:rPr>
          <w:sz w:val="24"/>
          <w:szCs w:val="24"/>
        </w:rPr>
      </w:pPr>
      <w:r>
        <w:rPr>
          <w:sz w:val="24"/>
          <w:szCs w:val="24"/>
        </w:rPr>
        <w:t>Year</w:t>
      </w:r>
      <w:r>
        <w:rPr>
          <w:sz w:val="24"/>
          <w:szCs w:val="24"/>
        </w:rPr>
        <w:tab/>
        <w:t xml:space="preserve">          17.9</w:t>
      </w:r>
      <w:r>
        <w:rPr>
          <w:sz w:val="24"/>
          <w:szCs w:val="24"/>
        </w:rPr>
        <w:tab/>
        <w:t>32.7</w:t>
      </w:r>
      <w:r>
        <w:rPr>
          <w:sz w:val="24"/>
          <w:szCs w:val="24"/>
        </w:rPr>
        <w:tab/>
        <w:t xml:space="preserve">           31.1</w:t>
      </w:r>
      <w:r>
        <w:rPr>
          <w:sz w:val="24"/>
          <w:szCs w:val="24"/>
        </w:rPr>
        <w:tab/>
        <w:t>33.7</w:t>
      </w:r>
      <w:r>
        <w:rPr>
          <w:sz w:val="24"/>
          <w:szCs w:val="24"/>
        </w:rPr>
        <w:tab/>
      </w:r>
      <w:r>
        <w:rPr>
          <w:sz w:val="24"/>
          <w:szCs w:val="24"/>
        </w:rPr>
        <w:tab/>
        <w:t>43.0</w:t>
      </w:r>
      <w:r>
        <w:rPr>
          <w:sz w:val="24"/>
          <w:szCs w:val="24"/>
        </w:rPr>
        <w:tab/>
        <w:t>32.4</w:t>
      </w:r>
      <w:r>
        <w:rPr>
          <w:sz w:val="24"/>
          <w:szCs w:val="24"/>
        </w:rPr>
        <w:tab/>
        <w:t xml:space="preserve">           27.5</w:t>
      </w:r>
      <w:r>
        <w:rPr>
          <w:sz w:val="24"/>
          <w:szCs w:val="24"/>
        </w:rPr>
        <w:tab/>
        <w:t>33.0</w:t>
      </w:r>
    </w:p>
    <w:p w14:paraId="064B1C65" w14:textId="77777777" w:rsidR="00EA3537" w:rsidRDefault="00EA3537">
      <w:pPr>
        <w:widowControl/>
        <w:ind w:right="-288"/>
        <w:rPr>
          <w:sz w:val="24"/>
          <w:szCs w:val="24"/>
        </w:rPr>
      </w:pPr>
      <w:r>
        <w:rPr>
          <w:sz w:val="24"/>
          <w:szCs w:val="24"/>
        </w:rPr>
        <w:t>Aggregate</w:t>
      </w:r>
    </w:p>
    <w:p w14:paraId="0A8CFA4E" w14:textId="77777777" w:rsidR="00EA3537" w:rsidRDefault="00EA3537">
      <w:pPr>
        <w:widowControl/>
        <w:rPr>
          <w:sz w:val="24"/>
          <w:szCs w:val="24"/>
        </w:rPr>
      </w:pPr>
    </w:p>
    <w:p w14:paraId="5D6B2ADF" w14:textId="77777777" w:rsidR="00EA3537" w:rsidRDefault="00EA3537">
      <w:pPr>
        <w:widowControl/>
        <w:ind w:right="-288"/>
        <w:rPr>
          <w:sz w:val="24"/>
          <w:szCs w:val="24"/>
        </w:rPr>
      </w:pPr>
      <w:r>
        <w:rPr>
          <w:sz w:val="24"/>
          <w:szCs w:val="24"/>
        </w:rPr>
        <w:br w:type="page"/>
        <w:t xml:space="preserve">Table </w:t>
      </w:r>
      <w:r w:rsidR="00E70D12">
        <w:rPr>
          <w:sz w:val="24"/>
          <w:szCs w:val="24"/>
        </w:rPr>
        <w:t>4</w:t>
      </w:r>
    </w:p>
    <w:p w14:paraId="7358911D" w14:textId="77777777" w:rsidR="00EA3537" w:rsidRDefault="00EA3537">
      <w:pPr>
        <w:widowControl/>
        <w:ind w:right="-288"/>
        <w:rPr>
          <w:sz w:val="24"/>
          <w:szCs w:val="24"/>
        </w:rPr>
        <w:sectPr w:rsidR="00EA3537" w:rsidSect="00651C4E">
          <w:headerReference w:type="default" r:id="rId22"/>
          <w:footnotePr>
            <w:numRestart w:val="eachSect"/>
          </w:footnotePr>
          <w:endnotePr>
            <w:numFmt w:val="decimal"/>
          </w:endnotePr>
          <w:type w:val="continuous"/>
          <w:pgSz w:w="12240" w:h="15840"/>
          <w:pgMar w:top="1440" w:right="1440" w:bottom="1296" w:left="1440" w:header="1440" w:footer="720" w:gutter="0"/>
          <w:cols w:space="720"/>
          <w:noEndnote/>
        </w:sectPr>
      </w:pPr>
    </w:p>
    <w:p w14:paraId="27C3F927" w14:textId="77777777" w:rsidR="00EA3537" w:rsidRDefault="00EA3537">
      <w:pPr>
        <w:widowControl/>
        <w:ind w:right="-288"/>
        <w:rPr>
          <w:sz w:val="24"/>
          <w:szCs w:val="24"/>
        </w:rPr>
      </w:pPr>
    </w:p>
    <w:p w14:paraId="243A0B23" w14:textId="77777777" w:rsidR="00EA3537" w:rsidRDefault="00EA3537">
      <w:pPr>
        <w:widowControl/>
        <w:ind w:right="-432"/>
        <w:rPr>
          <w:sz w:val="24"/>
          <w:szCs w:val="24"/>
          <w:u w:val="single"/>
        </w:rPr>
      </w:pPr>
      <w:r>
        <w:rPr>
          <w:sz w:val="24"/>
          <w:szCs w:val="24"/>
          <w:u w:val="single"/>
        </w:rPr>
        <w:t>Prevalence of Violence and Other Aggressive Acts in Patient and Community Samples by</w:t>
      </w:r>
    </w:p>
    <w:p w14:paraId="61C9F982" w14:textId="77777777" w:rsidR="00EA3537" w:rsidRDefault="00EA3537">
      <w:pPr>
        <w:widowControl/>
        <w:ind w:right="-432"/>
        <w:rPr>
          <w:sz w:val="24"/>
          <w:szCs w:val="24"/>
          <w:u w:val="single"/>
        </w:rPr>
      </w:pPr>
    </w:p>
    <w:p w14:paraId="1C75C81F" w14:textId="77777777" w:rsidR="00EA3537" w:rsidRDefault="00EA3537">
      <w:pPr>
        <w:widowControl/>
        <w:ind w:right="-432"/>
        <w:rPr>
          <w:sz w:val="24"/>
          <w:szCs w:val="24"/>
        </w:rPr>
      </w:pPr>
      <w:r>
        <w:rPr>
          <w:sz w:val="24"/>
          <w:szCs w:val="24"/>
          <w:u w:val="single"/>
        </w:rPr>
        <w:t>MAST/DAST Symptoms: Pittsburgh</w:t>
      </w:r>
      <w:r>
        <w:rPr>
          <w:sz w:val="24"/>
          <w:szCs w:val="24"/>
        </w:rPr>
        <w:t xml:space="preserve"> (from Steadman et al., 1998)</w:t>
      </w:r>
    </w:p>
    <w:p w14:paraId="6D8B0335" w14:textId="77777777" w:rsidR="00EA3537" w:rsidRDefault="00EA3537">
      <w:pPr>
        <w:widowControl/>
        <w:ind w:right="-432"/>
        <w:rPr>
          <w:sz w:val="24"/>
          <w:szCs w:val="24"/>
        </w:rPr>
      </w:pPr>
    </w:p>
    <w:p w14:paraId="09070011" w14:textId="77777777" w:rsidR="00EA3537" w:rsidRDefault="00EA3537">
      <w:pPr>
        <w:widowControl/>
        <w:ind w:right="-432"/>
        <w:rPr>
          <w:sz w:val="24"/>
          <w:szCs w:val="24"/>
        </w:rPr>
      </w:pPr>
    </w:p>
    <w:p w14:paraId="6C9A50BC" w14:textId="77777777" w:rsidR="00EA3537" w:rsidRDefault="00EA3537">
      <w:pPr>
        <w:widowControl/>
        <w:ind w:right="-432"/>
        <w:rPr>
          <w:i/>
          <w:iCs/>
          <w:sz w:val="24"/>
          <w:szCs w:val="24"/>
        </w:rPr>
      </w:pPr>
      <w:r>
        <w:rPr>
          <w:sz w:val="24"/>
          <w:szCs w:val="24"/>
        </w:rPr>
        <w:tab/>
      </w:r>
      <w:r>
        <w:rPr>
          <w:sz w:val="24"/>
          <w:szCs w:val="24"/>
        </w:rPr>
        <w:tab/>
      </w:r>
      <w:r>
        <w:rPr>
          <w:sz w:val="24"/>
          <w:szCs w:val="24"/>
        </w:rPr>
        <w:tab/>
      </w:r>
      <w:r>
        <w:rPr>
          <w:sz w:val="24"/>
          <w:szCs w:val="24"/>
        </w:rPr>
        <w:tab/>
        <w:t xml:space="preserve">                </w:t>
      </w:r>
      <w:r>
        <w:rPr>
          <w:i/>
          <w:iCs/>
          <w:sz w:val="24"/>
          <w:szCs w:val="24"/>
        </w:rPr>
        <w:t>% With Violence</w:t>
      </w:r>
      <w:r>
        <w:rPr>
          <w:sz w:val="24"/>
          <w:szCs w:val="24"/>
        </w:rPr>
        <w:tab/>
      </w:r>
      <w:r>
        <w:rPr>
          <w:sz w:val="24"/>
          <w:szCs w:val="24"/>
        </w:rPr>
        <w:tab/>
        <w:t xml:space="preserve">       </w:t>
      </w:r>
      <w:r>
        <w:rPr>
          <w:i/>
          <w:iCs/>
          <w:sz w:val="24"/>
          <w:szCs w:val="24"/>
        </w:rPr>
        <w:t>% With Other Aggressive</w:t>
      </w:r>
    </w:p>
    <w:p w14:paraId="77181DDA" w14:textId="77777777" w:rsidR="00EA3537" w:rsidRDefault="00EA3537">
      <w:pPr>
        <w:widowControl/>
        <w:ind w:right="-432"/>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Acts Only</w:t>
      </w:r>
    </w:p>
    <w:p w14:paraId="733E2137" w14:textId="77777777" w:rsidR="00EA3537" w:rsidRDefault="00EA3537">
      <w:pPr>
        <w:widowControl/>
        <w:ind w:right="-432"/>
        <w:rPr>
          <w:sz w:val="24"/>
          <w:szCs w:val="24"/>
        </w:rPr>
      </w:pPr>
      <w:r>
        <w:rPr>
          <w:sz w:val="24"/>
          <w:szCs w:val="24"/>
        </w:rPr>
        <w:tab/>
      </w:r>
      <w:r>
        <w:rPr>
          <w:sz w:val="24"/>
          <w:szCs w:val="24"/>
        </w:rPr>
        <w:tab/>
      </w:r>
      <w:r>
        <w:rPr>
          <w:sz w:val="24"/>
          <w:szCs w:val="24"/>
        </w:rPr>
        <w:tab/>
        <w:t xml:space="preserve">                   +-------------------------------+</w:t>
      </w:r>
      <w:r>
        <w:rPr>
          <w:sz w:val="24"/>
          <w:szCs w:val="24"/>
        </w:rPr>
        <w:tab/>
        <w:t xml:space="preserve">      +-----------------------------+</w:t>
      </w:r>
    </w:p>
    <w:p w14:paraId="318D1FE9" w14:textId="77777777" w:rsidR="00EA3537" w:rsidRDefault="00EA3537">
      <w:pPr>
        <w:widowControl/>
        <w:ind w:right="-576"/>
        <w:rPr>
          <w:sz w:val="24"/>
          <w:szCs w:val="24"/>
        </w:rPr>
      </w:pPr>
      <w:r>
        <w:rPr>
          <w:sz w:val="24"/>
          <w:szCs w:val="24"/>
        </w:rPr>
        <w:tab/>
      </w:r>
      <w:r>
        <w:rPr>
          <w:sz w:val="24"/>
          <w:szCs w:val="24"/>
        </w:rPr>
        <w:tab/>
      </w:r>
      <w:r>
        <w:rPr>
          <w:sz w:val="24"/>
          <w:szCs w:val="24"/>
          <w:u w:val="single"/>
        </w:rPr>
        <w:t>N</w:t>
      </w:r>
      <w:r>
        <w:rPr>
          <w:sz w:val="24"/>
          <w:szCs w:val="24"/>
        </w:rPr>
        <w:tab/>
        <w:t>% w/</w:t>
      </w:r>
      <w:r>
        <w:rPr>
          <w:sz w:val="24"/>
          <w:szCs w:val="24"/>
        </w:rPr>
        <w:tab/>
      </w:r>
      <w:r>
        <w:rPr>
          <w:sz w:val="24"/>
          <w:szCs w:val="24"/>
        </w:rPr>
        <w:tab/>
        <w:t>With</w:t>
      </w:r>
      <w:r>
        <w:rPr>
          <w:sz w:val="24"/>
          <w:szCs w:val="24"/>
        </w:rPr>
        <w:tab/>
        <w:t xml:space="preserve">   Without</w:t>
      </w:r>
      <w:r>
        <w:rPr>
          <w:sz w:val="24"/>
          <w:szCs w:val="24"/>
        </w:rPr>
        <w:tab/>
      </w:r>
      <w:r>
        <w:rPr>
          <w:sz w:val="24"/>
          <w:szCs w:val="24"/>
          <w:u w:val="single"/>
        </w:rPr>
        <w:t>Total</w:t>
      </w:r>
      <w:r>
        <w:rPr>
          <w:sz w:val="24"/>
          <w:szCs w:val="24"/>
        </w:rPr>
        <w:tab/>
        <w:t xml:space="preserve">       With     Without      </w:t>
      </w:r>
      <w:r>
        <w:rPr>
          <w:sz w:val="24"/>
          <w:szCs w:val="24"/>
        </w:rPr>
        <w:tab/>
      </w:r>
      <w:r>
        <w:rPr>
          <w:sz w:val="24"/>
          <w:szCs w:val="24"/>
          <w:u w:val="single"/>
        </w:rPr>
        <w:t>Total</w:t>
      </w:r>
    </w:p>
    <w:p w14:paraId="0E0DFAE6" w14:textId="77777777" w:rsidR="00EA3537" w:rsidRDefault="00EA3537">
      <w:pPr>
        <w:widowControl/>
        <w:ind w:right="-576"/>
        <w:rPr>
          <w:sz w:val="24"/>
          <w:szCs w:val="24"/>
        </w:rPr>
      </w:pPr>
      <w:r>
        <w:rPr>
          <w:sz w:val="24"/>
          <w:szCs w:val="24"/>
        </w:rPr>
        <w:tab/>
      </w:r>
      <w:r>
        <w:rPr>
          <w:sz w:val="24"/>
          <w:szCs w:val="24"/>
        </w:rPr>
        <w:tab/>
      </w:r>
      <w:r>
        <w:rPr>
          <w:sz w:val="24"/>
          <w:szCs w:val="24"/>
        </w:rPr>
        <w:tab/>
        <w:t>MAST/</w:t>
      </w:r>
      <w:r>
        <w:rPr>
          <w:sz w:val="24"/>
          <w:szCs w:val="24"/>
        </w:rPr>
        <w:tab/>
        <w:t>MAST</w:t>
      </w:r>
      <w:proofErr w:type="gramStart"/>
      <w:r>
        <w:rPr>
          <w:sz w:val="24"/>
          <w:szCs w:val="24"/>
        </w:rPr>
        <w:t>/   MAST</w:t>
      </w:r>
      <w:proofErr w:type="gramEnd"/>
      <w:r>
        <w:rPr>
          <w:sz w:val="24"/>
          <w:szCs w:val="24"/>
        </w:rPr>
        <w:t>/</w:t>
      </w:r>
      <w:r>
        <w:rPr>
          <w:sz w:val="24"/>
          <w:szCs w:val="24"/>
        </w:rPr>
        <w:tab/>
      </w:r>
      <w:r>
        <w:rPr>
          <w:sz w:val="24"/>
          <w:szCs w:val="24"/>
        </w:rPr>
        <w:tab/>
        <w:t xml:space="preserve">       MAST   </w:t>
      </w:r>
      <w:proofErr w:type="spellStart"/>
      <w:r>
        <w:rPr>
          <w:sz w:val="24"/>
          <w:szCs w:val="24"/>
        </w:rPr>
        <w:t>MAST</w:t>
      </w:r>
      <w:proofErr w:type="spellEnd"/>
      <w:r>
        <w:rPr>
          <w:sz w:val="24"/>
          <w:szCs w:val="24"/>
        </w:rPr>
        <w:t>/</w:t>
      </w:r>
    </w:p>
    <w:p w14:paraId="495F0772" w14:textId="77777777" w:rsidR="00EA3537" w:rsidRDefault="00EA3537">
      <w:pPr>
        <w:widowControl/>
        <w:ind w:right="-576"/>
        <w:rPr>
          <w:sz w:val="24"/>
          <w:szCs w:val="24"/>
        </w:rPr>
      </w:pPr>
      <w:r>
        <w:rPr>
          <w:sz w:val="24"/>
          <w:szCs w:val="24"/>
        </w:rPr>
        <w:tab/>
      </w:r>
      <w:r>
        <w:rPr>
          <w:sz w:val="24"/>
          <w:szCs w:val="24"/>
        </w:rPr>
        <w:tab/>
      </w:r>
      <w:r>
        <w:rPr>
          <w:sz w:val="24"/>
          <w:szCs w:val="24"/>
        </w:rPr>
        <w:tab/>
        <w:t>DAST</w:t>
      </w:r>
      <w:r>
        <w:rPr>
          <w:sz w:val="24"/>
          <w:szCs w:val="24"/>
        </w:rPr>
        <w:tab/>
      </w:r>
      <w:r>
        <w:rPr>
          <w:sz w:val="24"/>
          <w:szCs w:val="24"/>
        </w:rPr>
        <w:tab/>
        <w:t>DAST</w:t>
      </w:r>
      <w:r>
        <w:rPr>
          <w:sz w:val="24"/>
          <w:szCs w:val="24"/>
        </w:rPr>
        <w:tab/>
        <w:t xml:space="preserve">   DAST</w:t>
      </w:r>
      <w:r>
        <w:rPr>
          <w:sz w:val="24"/>
          <w:szCs w:val="24"/>
        </w:rPr>
        <w:tab/>
      </w:r>
      <w:r>
        <w:rPr>
          <w:sz w:val="24"/>
          <w:szCs w:val="24"/>
        </w:rPr>
        <w:tab/>
        <w:t xml:space="preserve">       DAST    </w:t>
      </w:r>
      <w:proofErr w:type="spellStart"/>
      <w:r>
        <w:rPr>
          <w:sz w:val="24"/>
          <w:szCs w:val="24"/>
        </w:rPr>
        <w:t>DAST</w:t>
      </w:r>
      <w:proofErr w:type="spellEnd"/>
    </w:p>
    <w:p w14:paraId="5DAD7B9A" w14:textId="77777777" w:rsidR="00EA3537" w:rsidRDefault="00EA3537">
      <w:pPr>
        <w:widowControl/>
        <w:ind w:right="-576"/>
        <w:rPr>
          <w:sz w:val="24"/>
          <w:szCs w:val="24"/>
        </w:rPr>
      </w:pPr>
      <w:r>
        <w:rPr>
          <w:sz w:val="24"/>
          <w:szCs w:val="24"/>
        </w:rPr>
        <w:tab/>
      </w:r>
      <w:r>
        <w:rPr>
          <w:sz w:val="24"/>
          <w:szCs w:val="24"/>
        </w:rPr>
        <w:tab/>
        <w:t xml:space="preserve">       </w:t>
      </w:r>
      <w:r>
        <w:rPr>
          <w:sz w:val="24"/>
          <w:szCs w:val="24"/>
          <w:u w:val="single"/>
        </w:rPr>
        <w:t>Symptoms</w:t>
      </w:r>
      <w:r>
        <w:rPr>
          <w:sz w:val="24"/>
          <w:szCs w:val="24"/>
        </w:rPr>
        <w:t xml:space="preserve">            </w:t>
      </w:r>
      <w:proofErr w:type="spellStart"/>
      <w:r>
        <w:rPr>
          <w:sz w:val="24"/>
          <w:szCs w:val="24"/>
          <w:u w:val="single"/>
        </w:rPr>
        <w:t>Symp</w:t>
      </w:r>
      <w:proofErr w:type="spellEnd"/>
      <w:r>
        <w:rPr>
          <w:sz w:val="24"/>
          <w:szCs w:val="24"/>
        </w:rPr>
        <w:t xml:space="preserve">     </w:t>
      </w:r>
      <w:proofErr w:type="spellStart"/>
      <w:r>
        <w:rPr>
          <w:sz w:val="24"/>
          <w:szCs w:val="24"/>
          <w:u w:val="single"/>
        </w:rPr>
        <w:t>Symp</w:t>
      </w:r>
      <w:proofErr w:type="spellEnd"/>
      <w:r>
        <w:rPr>
          <w:sz w:val="24"/>
          <w:szCs w:val="24"/>
        </w:rPr>
        <w:tab/>
      </w:r>
      <w:r>
        <w:rPr>
          <w:sz w:val="24"/>
          <w:szCs w:val="24"/>
        </w:rPr>
        <w:tab/>
        <w:t xml:space="preserve">       </w:t>
      </w:r>
      <w:r>
        <w:rPr>
          <w:sz w:val="24"/>
          <w:szCs w:val="24"/>
        </w:rPr>
        <w:tab/>
      </w:r>
      <w:r>
        <w:rPr>
          <w:sz w:val="24"/>
          <w:szCs w:val="24"/>
        </w:rPr>
        <w:tab/>
      </w:r>
      <w:proofErr w:type="spellStart"/>
      <w:r>
        <w:rPr>
          <w:sz w:val="24"/>
          <w:szCs w:val="24"/>
          <w:u w:val="single"/>
        </w:rPr>
        <w:t>Symp</w:t>
      </w:r>
      <w:proofErr w:type="spellEnd"/>
      <w:r>
        <w:rPr>
          <w:sz w:val="24"/>
          <w:szCs w:val="24"/>
        </w:rPr>
        <w:t xml:space="preserve">     </w:t>
      </w:r>
      <w:proofErr w:type="spellStart"/>
      <w:r>
        <w:rPr>
          <w:sz w:val="24"/>
          <w:szCs w:val="24"/>
          <w:u w:val="single"/>
        </w:rPr>
        <w:t>Symp</w:t>
      </w:r>
      <w:proofErr w:type="spellEnd"/>
    </w:p>
    <w:p w14:paraId="636B9EF5" w14:textId="77777777" w:rsidR="00EA3537" w:rsidRDefault="00EA3537">
      <w:pPr>
        <w:widowControl/>
        <w:ind w:right="-576"/>
        <w:rPr>
          <w:sz w:val="24"/>
          <w:szCs w:val="24"/>
        </w:rPr>
      </w:pPr>
      <w:r>
        <w:rPr>
          <w:sz w:val="24"/>
          <w:szCs w:val="24"/>
        </w:rPr>
        <w:t>Patients</w:t>
      </w:r>
    </w:p>
    <w:p w14:paraId="32BDF8F1" w14:textId="77777777" w:rsidR="00EA3537" w:rsidRDefault="00EA3537">
      <w:pPr>
        <w:widowControl/>
        <w:ind w:right="-576"/>
        <w:rPr>
          <w:sz w:val="24"/>
          <w:szCs w:val="24"/>
        </w:rPr>
      </w:pPr>
      <w:r>
        <w:rPr>
          <w:sz w:val="24"/>
          <w:szCs w:val="24"/>
        </w:rPr>
        <w:t xml:space="preserve"> Post 1</w:t>
      </w:r>
      <w:r>
        <w:rPr>
          <w:sz w:val="24"/>
          <w:szCs w:val="24"/>
        </w:rPr>
        <w:tab/>
      </w:r>
      <w:r>
        <w:rPr>
          <w:sz w:val="24"/>
          <w:szCs w:val="24"/>
        </w:rPr>
        <w:tab/>
        <w:t>314</w:t>
      </w:r>
      <w:r>
        <w:rPr>
          <w:sz w:val="24"/>
          <w:szCs w:val="24"/>
        </w:rPr>
        <w:tab/>
        <w:t>31.5***</w:t>
      </w:r>
      <w:r>
        <w:rPr>
          <w:sz w:val="24"/>
          <w:szCs w:val="24"/>
        </w:rPr>
        <w:tab/>
        <w:t>22.0</w:t>
      </w:r>
      <w:r>
        <w:rPr>
          <w:sz w:val="24"/>
          <w:szCs w:val="24"/>
        </w:rPr>
        <w:tab/>
        <w:t xml:space="preserve">   4.7</w:t>
      </w:r>
      <w:r>
        <w:rPr>
          <w:sz w:val="24"/>
          <w:szCs w:val="24"/>
        </w:rPr>
        <w:tab/>
      </w:r>
      <w:r>
        <w:rPr>
          <w:sz w:val="24"/>
          <w:szCs w:val="24"/>
        </w:rPr>
        <w:tab/>
        <w:t>11.5*</w:t>
      </w:r>
      <w:r>
        <w:rPr>
          <w:sz w:val="24"/>
          <w:szCs w:val="24"/>
        </w:rPr>
        <w:tab/>
      </w:r>
      <w:r>
        <w:rPr>
          <w:sz w:val="24"/>
          <w:szCs w:val="24"/>
        </w:rPr>
        <w:tab/>
        <w:t>24.4</w:t>
      </w:r>
      <w:r>
        <w:rPr>
          <w:sz w:val="24"/>
          <w:szCs w:val="24"/>
        </w:rPr>
        <w:tab/>
        <w:t xml:space="preserve">  18.3</w:t>
      </w:r>
      <w:r>
        <w:rPr>
          <w:sz w:val="24"/>
          <w:szCs w:val="24"/>
        </w:rPr>
        <w:tab/>
      </w:r>
      <w:r>
        <w:rPr>
          <w:sz w:val="24"/>
          <w:szCs w:val="24"/>
        </w:rPr>
        <w:tab/>
        <w:t>20.7</w:t>
      </w:r>
    </w:p>
    <w:p w14:paraId="3D040A85" w14:textId="77777777" w:rsidR="00EA3537" w:rsidRDefault="00EA3537">
      <w:pPr>
        <w:widowControl/>
        <w:ind w:right="-576"/>
        <w:rPr>
          <w:sz w:val="24"/>
          <w:szCs w:val="24"/>
        </w:rPr>
      </w:pPr>
      <w:r>
        <w:rPr>
          <w:sz w:val="24"/>
          <w:szCs w:val="24"/>
        </w:rPr>
        <w:t xml:space="preserve"> Post 2</w:t>
      </w:r>
      <w:r>
        <w:rPr>
          <w:sz w:val="24"/>
          <w:szCs w:val="24"/>
        </w:rPr>
        <w:tab/>
      </w:r>
      <w:r>
        <w:rPr>
          <w:sz w:val="24"/>
          <w:szCs w:val="24"/>
        </w:rPr>
        <w:tab/>
        <w:t>303</w:t>
      </w:r>
      <w:r>
        <w:rPr>
          <w:sz w:val="24"/>
          <w:szCs w:val="24"/>
        </w:rPr>
        <w:tab/>
        <w:t>29.4***</w:t>
      </w:r>
      <w:r>
        <w:rPr>
          <w:sz w:val="24"/>
          <w:szCs w:val="24"/>
        </w:rPr>
        <w:tab/>
        <w:t>12.3</w:t>
      </w:r>
      <w:r>
        <w:rPr>
          <w:sz w:val="24"/>
          <w:szCs w:val="24"/>
        </w:rPr>
        <w:tab/>
        <w:t xml:space="preserve">   4.2</w:t>
      </w:r>
      <w:r>
        <w:rPr>
          <w:sz w:val="24"/>
          <w:szCs w:val="24"/>
        </w:rPr>
        <w:tab/>
      </w:r>
      <w:r>
        <w:rPr>
          <w:sz w:val="24"/>
          <w:szCs w:val="24"/>
        </w:rPr>
        <w:tab/>
        <w:t xml:space="preserve">  7.3</w:t>
      </w:r>
      <w:r>
        <w:rPr>
          <w:sz w:val="24"/>
          <w:szCs w:val="24"/>
        </w:rPr>
        <w:tab/>
      </w:r>
      <w:r>
        <w:rPr>
          <w:sz w:val="24"/>
          <w:szCs w:val="24"/>
        </w:rPr>
        <w:tab/>
        <w:t>37.7*** 17.5</w:t>
      </w:r>
      <w:r>
        <w:rPr>
          <w:sz w:val="24"/>
          <w:szCs w:val="24"/>
        </w:rPr>
        <w:tab/>
      </w:r>
      <w:r>
        <w:rPr>
          <w:sz w:val="24"/>
          <w:szCs w:val="24"/>
        </w:rPr>
        <w:tab/>
        <w:t>25.1*</w:t>
      </w:r>
    </w:p>
    <w:p w14:paraId="5F146968" w14:textId="77777777" w:rsidR="00EA3537" w:rsidRDefault="00EA3537">
      <w:pPr>
        <w:widowControl/>
        <w:ind w:right="-576"/>
        <w:rPr>
          <w:sz w:val="24"/>
          <w:szCs w:val="24"/>
        </w:rPr>
      </w:pPr>
      <w:r>
        <w:rPr>
          <w:sz w:val="24"/>
          <w:szCs w:val="24"/>
        </w:rPr>
        <w:t xml:space="preserve"> Post 3</w:t>
      </w:r>
      <w:r>
        <w:rPr>
          <w:sz w:val="24"/>
          <w:szCs w:val="24"/>
        </w:rPr>
        <w:tab/>
      </w:r>
      <w:r>
        <w:rPr>
          <w:sz w:val="24"/>
          <w:szCs w:val="24"/>
        </w:rPr>
        <w:tab/>
        <w:t>273</w:t>
      </w:r>
      <w:r>
        <w:rPr>
          <w:sz w:val="24"/>
          <w:szCs w:val="24"/>
        </w:rPr>
        <w:tab/>
        <w:t>25.3**</w:t>
      </w:r>
      <w:r>
        <w:rPr>
          <w:sz w:val="24"/>
          <w:szCs w:val="24"/>
        </w:rPr>
        <w:tab/>
        <w:t xml:space="preserve"> </w:t>
      </w:r>
      <w:r>
        <w:rPr>
          <w:sz w:val="24"/>
          <w:szCs w:val="24"/>
        </w:rPr>
        <w:tab/>
        <w:t xml:space="preserve"> 6.1</w:t>
      </w:r>
      <w:r>
        <w:rPr>
          <w:sz w:val="24"/>
          <w:szCs w:val="24"/>
        </w:rPr>
        <w:tab/>
        <w:t xml:space="preserve">   4.0</w:t>
      </w:r>
      <w:r>
        <w:rPr>
          <w:sz w:val="24"/>
          <w:szCs w:val="24"/>
        </w:rPr>
        <w:tab/>
        <w:t xml:space="preserve"> </w:t>
      </w:r>
      <w:r>
        <w:rPr>
          <w:sz w:val="24"/>
          <w:szCs w:val="24"/>
        </w:rPr>
        <w:tab/>
        <w:t xml:space="preserve"> 4.8</w:t>
      </w:r>
      <w:r>
        <w:rPr>
          <w:sz w:val="24"/>
          <w:szCs w:val="24"/>
        </w:rPr>
        <w:tab/>
      </w:r>
      <w:r>
        <w:rPr>
          <w:sz w:val="24"/>
          <w:szCs w:val="24"/>
        </w:rPr>
        <w:tab/>
        <w:t>23.5</w:t>
      </w:r>
      <w:r>
        <w:rPr>
          <w:sz w:val="24"/>
          <w:szCs w:val="24"/>
        </w:rPr>
        <w:tab/>
        <w:t xml:space="preserve">  12.0</w:t>
      </w:r>
      <w:r>
        <w:rPr>
          <w:sz w:val="24"/>
          <w:szCs w:val="24"/>
        </w:rPr>
        <w:tab/>
      </w:r>
      <w:r>
        <w:rPr>
          <w:sz w:val="24"/>
          <w:szCs w:val="24"/>
        </w:rPr>
        <w:tab/>
        <w:t>16.1</w:t>
      </w:r>
    </w:p>
    <w:p w14:paraId="2D1C937F" w14:textId="77777777" w:rsidR="00EA3537" w:rsidRDefault="00EA3537">
      <w:pPr>
        <w:widowControl/>
        <w:ind w:right="-576"/>
        <w:rPr>
          <w:sz w:val="24"/>
          <w:szCs w:val="24"/>
        </w:rPr>
      </w:pPr>
      <w:r>
        <w:rPr>
          <w:sz w:val="24"/>
          <w:szCs w:val="24"/>
        </w:rPr>
        <w:t xml:space="preserve"> Post 4</w:t>
      </w:r>
      <w:r>
        <w:rPr>
          <w:sz w:val="24"/>
          <w:szCs w:val="24"/>
        </w:rPr>
        <w:tab/>
      </w:r>
      <w:r>
        <w:rPr>
          <w:sz w:val="24"/>
          <w:szCs w:val="24"/>
        </w:rPr>
        <w:tab/>
        <w:t>276</w:t>
      </w:r>
      <w:r>
        <w:rPr>
          <w:sz w:val="24"/>
          <w:szCs w:val="24"/>
        </w:rPr>
        <w:tab/>
        <w:t>25.6**</w:t>
      </w:r>
      <w:r>
        <w:rPr>
          <w:sz w:val="24"/>
          <w:szCs w:val="24"/>
        </w:rPr>
        <w:tab/>
      </w:r>
      <w:r>
        <w:rPr>
          <w:sz w:val="24"/>
          <w:szCs w:val="24"/>
        </w:rPr>
        <w:tab/>
        <w:t>11.0</w:t>
      </w:r>
      <w:r>
        <w:rPr>
          <w:sz w:val="24"/>
          <w:szCs w:val="24"/>
        </w:rPr>
        <w:tab/>
        <w:t xml:space="preserve">   5.7</w:t>
      </w:r>
      <w:r>
        <w:rPr>
          <w:sz w:val="24"/>
          <w:szCs w:val="24"/>
        </w:rPr>
        <w:tab/>
        <w:t xml:space="preserve"> </w:t>
      </w:r>
      <w:r>
        <w:rPr>
          <w:sz w:val="24"/>
          <w:szCs w:val="24"/>
        </w:rPr>
        <w:tab/>
        <w:t xml:space="preserve"> 7.6</w:t>
      </w:r>
      <w:r>
        <w:rPr>
          <w:sz w:val="24"/>
          <w:szCs w:val="24"/>
        </w:rPr>
        <w:tab/>
      </w:r>
      <w:r>
        <w:rPr>
          <w:sz w:val="24"/>
          <w:szCs w:val="24"/>
        </w:rPr>
        <w:tab/>
        <w:t>29.0</w:t>
      </w:r>
      <w:r>
        <w:rPr>
          <w:sz w:val="24"/>
          <w:szCs w:val="24"/>
        </w:rPr>
        <w:tab/>
        <w:t xml:space="preserve">  13.6</w:t>
      </w:r>
      <w:r>
        <w:rPr>
          <w:sz w:val="24"/>
          <w:szCs w:val="24"/>
        </w:rPr>
        <w:tab/>
      </w:r>
      <w:r>
        <w:rPr>
          <w:sz w:val="24"/>
          <w:szCs w:val="24"/>
        </w:rPr>
        <w:tab/>
        <w:t>19.2</w:t>
      </w:r>
    </w:p>
    <w:p w14:paraId="3C534B60" w14:textId="77777777" w:rsidR="00EA3537" w:rsidRDefault="00EA3537">
      <w:pPr>
        <w:widowControl/>
        <w:ind w:right="-576"/>
        <w:rPr>
          <w:sz w:val="24"/>
          <w:szCs w:val="24"/>
        </w:rPr>
      </w:pPr>
      <w:r>
        <w:rPr>
          <w:sz w:val="24"/>
          <w:szCs w:val="24"/>
        </w:rPr>
        <w:t xml:space="preserve"> Post 5</w:t>
      </w:r>
      <w:r>
        <w:rPr>
          <w:sz w:val="24"/>
          <w:szCs w:val="24"/>
        </w:rPr>
        <w:tab/>
      </w:r>
      <w:r>
        <w:rPr>
          <w:sz w:val="24"/>
          <w:szCs w:val="24"/>
        </w:rPr>
        <w:tab/>
        <w:t>266</w:t>
      </w:r>
      <w:r>
        <w:rPr>
          <w:sz w:val="24"/>
          <w:szCs w:val="24"/>
        </w:rPr>
        <w:tab/>
        <w:t>20.2</w:t>
      </w:r>
      <w:r>
        <w:rPr>
          <w:sz w:val="24"/>
          <w:szCs w:val="24"/>
        </w:rPr>
        <w:tab/>
      </w:r>
      <w:r>
        <w:rPr>
          <w:sz w:val="24"/>
          <w:szCs w:val="24"/>
        </w:rPr>
        <w:tab/>
        <w:t>14.1</w:t>
      </w:r>
      <w:r>
        <w:rPr>
          <w:sz w:val="24"/>
          <w:szCs w:val="24"/>
        </w:rPr>
        <w:tab/>
        <w:t xml:space="preserve">   4.3</w:t>
      </w:r>
      <w:r>
        <w:rPr>
          <w:sz w:val="24"/>
          <w:szCs w:val="24"/>
        </w:rPr>
        <w:tab/>
        <w:t xml:space="preserve"> </w:t>
      </w:r>
      <w:r>
        <w:rPr>
          <w:sz w:val="24"/>
          <w:szCs w:val="24"/>
        </w:rPr>
        <w:tab/>
        <w:t xml:space="preserve"> 7.1</w:t>
      </w:r>
      <w:r>
        <w:rPr>
          <w:sz w:val="24"/>
          <w:szCs w:val="24"/>
        </w:rPr>
        <w:tab/>
      </w:r>
      <w:r>
        <w:rPr>
          <w:sz w:val="24"/>
          <w:szCs w:val="24"/>
        </w:rPr>
        <w:tab/>
        <w:t>24.4</w:t>
      </w:r>
      <w:r>
        <w:rPr>
          <w:sz w:val="24"/>
          <w:szCs w:val="24"/>
        </w:rPr>
        <w:tab/>
        <w:t xml:space="preserve">  12.8</w:t>
      </w:r>
      <w:r>
        <w:rPr>
          <w:sz w:val="24"/>
          <w:szCs w:val="24"/>
        </w:rPr>
        <w:tab/>
      </w:r>
      <w:r>
        <w:rPr>
          <w:sz w:val="24"/>
          <w:szCs w:val="24"/>
        </w:rPr>
        <w:tab/>
        <w:t>16.2</w:t>
      </w:r>
    </w:p>
    <w:p w14:paraId="627F6C5A" w14:textId="77777777" w:rsidR="00EA3537" w:rsidRDefault="00EA3537">
      <w:pPr>
        <w:widowControl/>
        <w:ind w:right="-576"/>
        <w:rPr>
          <w:sz w:val="24"/>
          <w:szCs w:val="24"/>
        </w:rPr>
      </w:pPr>
    </w:p>
    <w:p w14:paraId="4D6CA7AA" w14:textId="77777777" w:rsidR="00EA3537" w:rsidRDefault="00EA3537">
      <w:pPr>
        <w:widowControl/>
        <w:ind w:right="-576"/>
        <w:rPr>
          <w:sz w:val="24"/>
          <w:szCs w:val="24"/>
        </w:rPr>
      </w:pPr>
      <w:r>
        <w:rPr>
          <w:sz w:val="24"/>
          <w:szCs w:val="24"/>
        </w:rPr>
        <w:t>Community</w:t>
      </w:r>
    </w:p>
    <w:p w14:paraId="5C68FEF8" w14:textId="77777777" w:rsidR="00EA3537" w:rsidRDefault="00EA3537">
      <w:pPr>
        <w:widowControl/>
        <w:ind w:right="-576"/>
        <w:rPr>
          <w:sz w:val="24"/>
          <w:szCs w:val="24"/>
        </w:rPr>
      </w:pPr>
      <w:r>
        <w:rPr>
          <w:sz w:val="24"/>
          <w:szCs w:val="24"/>
        </w:rPr>
        <w:t xml:space="preserve"> </w:t>
      </w:r>
      <w:proofErr w:type="gramStart"/>
      <w:r>
        <w:rPr>
          <w:sz w:val="24"/>
          <w:szCs w:val="24"/>
        </w:rPr>
        <w:t>sample</w:t>
      </w:r>
      <w:proofErr w:type="gramEnd"/>
      <w:r>
        <w:rPr>
          <w:sz w:val="24"/>
          <w:szCs w:val="24"/>
        </w:rPr>
        <w:tab/>
        <w:t>519</w:t>
      </w:r>
      <w:r>
        <w:rPr>
          <w:sz w:val="24"/>
          <w:szCs w:val="24"/>
        </w:rPr>
        <w:tab/>
        <w:t>17.5</w:t>
      </w:r>
      <w:r>
        <w:rPr>
          <w:sz w:val="24"/>
          <w:szCs w:val="24"/>
        </w:rPr>
        <w:tab/>
      </w:r>
      <w:r>
        <w:rPr>
          <w:sz w:val="24"/>
          <w:szCs w:val="24"/>
        </w:rPr>
        <w:tab/>
        <w:t>11.1</w:t>
      </w:r>
      <w:r>
        <w:rPr>
          <w:sz w:val="24"/>
          <w:szCs w:val="24"/>
        </w:rPr>
        <w:tab/>
        <w:t xml:space="preserve">   3.3</w:t>
      </w:r>
      <w:r>
        <w:rPr>
          <w:sz w:val="24"/>
          <w:szCs w:val="24"/>
        </w:rPr>
        <w:tab/>
      </w:r>
      <w:r>
        <w:rPr>
          <w:sz w:val="24"/>
          <w:szCs w:val="24"/>
        </w:rPr>
        <w:tab/>
        <w:t xml:space="preserve">  4.6</w:t>
      </w:r>
      <w:r>
        <w:rPr>
          <w:sz w:val="24"/>
          <w:szCs w:val="24"/>
        </w:rPr>
        <w:tab/>
      </w:r>
      <w:r>
        <w:rPr>
          <w:sz w:val="24"/>
          <w:szCs w:val="24"/>
        </w:rPr>
        <w:tab/>
        <w:t>22.2</w:t>
      </w:r>
      <w:r>
        <w:rPr>
          <w:sz w:val="24"/>
          <w:szCs w:val="24"/>
        </w:rPr>
        <w:tab/>
        <w:t xml:space="preserve">  13.5</w:t>
      </w:r>
      <w:r>
        <w:rPr>
          <w:sz w:val="24"/>
          <w:szCs w:val="24"/>
        </w:rPr>
        <w:tab/>
      </w:r>
      <w:r>
        <w:rPr>
          <w:sz w:val="24"/>
          <w:szCs w:val="24"/>
        </w:rPr>
        <w:tab/>
        <w:t>15.1</w:t>
      </w:r>
    </w:p>
    <w:p w14:paraId="430A649B" w14:textId="77777777" w:rsidR="00EA3537" w:rsidRDefault="00EA3537">
      <w:pPr>
        <w:widowControl/>
        <w:ind w:right="-576"/>
        <w:rPr>
          <w:sz w:val="24"/>
          <w:szCs w:val="24"/>
        </w:rPr>
      </w:pPr>
    </w:p>
    <w:p w14:paraId="00C27976" w14:textId="77777777" w:rsidR="00EA3537" w:rsidRDefault="00EA3537">
      <w:pPr>
        <w:widowControl/>
        <w:rPr>
          <w:sz w:val="24"/>
          <w:szCs w:val="24"/>
        </w:rPr>
      </w:pPr>
    </w:p>
    <w:p w14:paraId="3FBA4D9A" w14:textId="77777777" w:rsidR="00EA3537" w:rsidRDefault="00EA3537">
      <w:pPr>
        <w:widowControl/>
        <w:rPr>
          <w:sz w:val="24"/>
          <w:szCs w:val="24"/>
        </w:rPr>
      </w:pPr>
      <w:r>
        <w:rPr>
          <w:sz w:val="24"/>
          <w:szCs w:val="24"/>
        </w:rPr>
        <w:t xml:space="preserve">* </w:t>
      </w:r>
      <w:proofErr w:type="gramStart"/>
      <w:r>
        <w:rPr>
          <w:sz w:val="24"/>
          <w:szCs w:val="24"/>
        </w:rPr>
        <w:t>p</w:t>
      </w:r>
      <w:proofErr w:type="gramEnd"/>
      <w:r>
        <w:rPr>
          <w:sz w:val="24"/>
          <w:szCs w:val="24"/>
        </w:rPr>
        <w:t xml:space="preserve"> &lt; .05</w:t>
      </w:r>
    </w:p>
    <w:p w14:paraId="693FED74" w14:textId="77777777" w:rsidR="00EA3537" w:rsidRDefault="00EA3537">
      <w:pPr>
        <w:widowControl/>
        <w:rPr>
          <w:sz w:val="24"/>
          <w:szCs w:val="24"/>
        </w:rPr>
      </w:pPr>
      <w:r>
        <w:rPr>
          <w:sz w:val="24"/>
          <w:szCs w:val="24"/>
        </w:rPr>
        <w:t xml:space="preserve">** </w:t>
      </w:r>
      <w:proofErr w:type="gramStart"/>
      <w:r>
        <w:rPr>
          <w:sz w:val="24"/>
          <w:szCs w:val="24"/>
        </w:rPr>
        <w:t>p</w:t>
      </w:r>
      <w:proofErr w:type="gramEnd"/>
      <w:r>
        <w:rPr>
          <w:sz w:val="24"/>
          <w:szCs w:val="24"/>
        </w:rPr>
        <w:t xml:space="preserve"> &lt; .01</w:t>
      </w:r>
    </w:p>
    <w:p w14:paraId="54855EA5" w14:textId="77777777" w:rsidR="00EA3537" w:rsidRDefault="00EA3537">
      <w:pPr>
        <w:widowControl/>
        <w:rPr>
          <w:sz w:val="24"/>
          <w:szCs w:val="24"/>
        </w:rPr>
      </w:pPr>
      <w:r>
        <w:rPr>
          <w:sz w:val="24"/>
          <w:szCs w:val="24"/>
        </w:rPr>
        <w:t xml:space="preserve">*** </w:t>
      </w:r>
      <w:proofErr w:type="gramStart"/>
      <w:r>
        <w:rPr>
          <w:sz w:val="24"/>
          <w:szCs w:val="24"/>
        </w:rPr>
        <w:t>p</w:t>
      </w:r>
      <w:proofErr w:type="gramEnd"/>
      <w:r>
        <w:rPr>
          <w:sz w:val="24"/>
          <w:szCs w:val="24"/>
        </w:rPr>
        <w:t xml:space="preserve"> &lt; .001</w:t>
      </w:r>
    </w:p>
    <w:p w14:paraId="1B8CC22D" w14:textId="77777777" w:rsidR="00EA3537" w:rsidRDefault="00EA3537">
      <w:pPr>
        <w:widowControl/>
        <w:rPr>
          <w:sz w:val="24"/>
          <w:szCs w:val="24"/>
        </w:rPr>
      </w:pPr>
    </w:p>
    <w:p w14:paraId="0201F0D9" w14:textId="77777777" w:rsidR="00EA3537" w:rsidRDefault="00EA3537">
      <w:pPr>
        <w:widowControl/>
        <w:rPr>
          <w:sz w:val="24"/>
          <w:szCs w:val="24"/>
        </w:rPr>
      </w:pPr>
      <w:r>
        <w:rPr>
          <w:sz w:val="24"/>
          <w:szCs w:val="24"/>
        </w:rPr>
        <w:t>MAST = Michigan Alcoholism Screening Test</w:t>
      </w:r>
    </w:p>
    <w:p w14:paraId="1F8166A9" w14:textId="77777777" w:rsidR="00EA3537" w:rsidRDefault="00EA3537">
      <w:pPr>
        <w:widowControl/>
        <w:rPr>
          <w:sz w:val="24"/>
          <w:szCs w:val="24"/>
        </w:rPr>
      </w:pPr>
      <w:r>
        <w:rPr>
          <w:sz w:val="24"/>
          <w:szCs w:val="24"/>
        </w:rPr>
        <w:t>DAST = Drug Abuse Screening Test</w:t>
      </w:r>
    </w:p>
    <w:p w14:paraId="424C3338" w14:textId="77777777" w:rsidR="00EA3537" w:rsidRDefault="00EA3537">
      <w:pPr>
        <w:widowControl/>
        <w:rPr>
          <w:sz w:val="24"/>
          <w:szCs w:val="24"/>
        </w:rPr>
      </w:pPr>
      <w:r>
        <w:rPr>
          <w:sz w:val="24"/>
          <w:szCs w:val="24"/>
        </w:rPr>
        <w:br w:type="page"/>
        <w:t xml:space="preserve">Table </w:t>
      </w:r>
      <w:r w:rsidR="00F62EE1">
        <w:rPr>
          <w:sz w:val="24"/>
          <w:szCs w:val="24"/>
        </w:rPr>
        <w:t>5</w:t>
      </w:r>
    </w:p>
    <w:p w14:paraId="0055C350" w14:textId="77777777" w:rsidR="00EA3537" w:rsidRDefault="00EA3537">
      <w:pPr>
        <w:widowControl/>
        <w:rPr>
          <w:sz w:val="24"/>
          <w:szCs w:val="24"/>
        </w:rPr>
      </w:pPr>
    </w:p>
    <w:p w14:paraId="753290FA" w14:textId="77777777" w:rsidR="00EA3537" w:rsidRDefault="00EA3537">
      <w:pPr>
        <w:widowControl/>
        <w:rPr>
          <w:sz w:val="24"/>
          <w:szCs w:val="24"/>
        </w:rPr>
      </w:pPr>
      <w:r>
        <w:rPr>
          <w:sz w:val="24"/>
          <w:szCs w:val="24"/>
          <w:u w:val="single"/>
        </w:rPr>
        <w:t>Predictors of General and Violent Recidivism Among Mentally Disordered Offenders</w:t>
      </w:r>
    </w:p>
    <w:p w14:paraId="2FF0BA83" w14:textId="77777777" w:rsidR="00EA3537" w:rsidRDefault="00EA3537">
      <w:pPr>
        <w:widowControl/>
        <w:rPr>
          <w:sz w:val="24"/>
          <w:szCs w:val="24"/>
        </w:rPr>
      </w:pPr>
      <w:r>
        <w:rPr>
          <w:sz w:val="24"/>
          <w:szCs w:val="24"/>
        </w:rPr>
        <w:t>(Bonta et al., 1998)</w:t>
      </w:r>
    </w:p>
    <w:p w14:paraId="413006D6"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General</w:t>
      </w:r>
      <w:r>
        <w:rPr>
          <w:sz w:val="24"/>
          <w:szCs w:val="24"/>
        </w:rPr>
        <w:tab/>
      </w:r>
      <w:r>
        <w:rPr>
          <w:sz w:val="24"/>
          <w:szCs w:val="24"/>
        </w:rPr>
        <w:tab/>
      </w:r>
      <w:r>
        <w:rPr>
          <w:sz w:val="24"/>
          <w:szCs w:val="24"/>
        </w:rPr>
        <w:tab/>
        <w:t xml:space="preserve">     </w:t>
      </w:r>
      <w:r>
        <w:rPr>
          <w:sz w:val="24"/>
          <w:szCs w:val="24"/>
          <w:u w:val="single"/>
        </w:rPr>
        <w:t>Violent</w:t>
      </w:r>
    </w:p>
    <w:p w14:paraId="6A831203" w14:textId="77777777" w:rsidR="00EA3537" w:rsidRDefault="00EA3537">
      <w:pPr>
        <w:widowControl/>
        <w:rPr>
          <w:sz w:val="24"/>
          <w:szCs w:val="24"/>
        </w:rPr>
      </w:pPr>
    </w:p>
    <w:p w14:paraId="4156E7DD" w14:textId="77777777" w:rsidR="00EA3537" w:rsidRDefault="00EA3537">
      <w:pPr>
        <w:widowControl/>
        <w:rPr>
          <w:sz w:val="24"/>
          <w:szCs w:val="24"/>
        </w:rPr>
      </w:pPr>
      <w:r>
        <w:rPr>
          <w:b/>
          <w:bCs/>
          <w:sz w:val="24"/>
          <w:szCs w:val="28"/>
        </w:rPr>
        <w:t>Positive Predictors</w:t>
      </w:r>
      <w:r>
        <w:rPr>
          <w:sz w:val="24"/>
          <w:szCs w:val="24"/>
        </w:rPr>
        <w:tab/>
      </w:r>
      <w:r>
        <w:rPr>
          <w:sz w:val="24"/>
          <w:szCs w:val="24"/>
        </w:rPr>
        <w:tab/>
        <w:t xml:space="preserve">    Recidivism</w:t>
      </w:r>
      <w:r>
        <w:rPr>
          <w:sz w:val="24"/>
          <w:szCs w:val="24"/>
        </w:rPr>
        <w:tab/>
        <w:t xml:space="preserve">    N</w:t>
      </w:r>
      <w:r>
        <w:rPr>
          <w:sz w:val="24"/>
          <w:szCs w:val="24"/>
        </w:rPr>
        <w:tab/>
      </w:r>
      <w:r>
        <w:rPr>
          <w:sz w:val="24"/>
          <w:szCs w:val="24"/>
        </w:rPr>
        <w:tab/>
        <w:t xml:space="preserve">   Recidivism</w:t>
      </w:r>
      <w:r>
        <w:rPr>
          <w:sz w:val="24"/>
          <w:szCs w:val="24"/>
        </w:rPr>
        <w:tab/>
        <w:t xml:space="preserve">   N</w:t>
      </w:r>
    </w:p>
    <w:p w14:paraId="3E09DCE8"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Effect Size</w:t>
      </w:r>
      <w:r>
        <w:rPr>
          <w:sz w:val="24"/>
          <w:szCs w:val="24"/>
        </w:rPr>
        <w:tab/>
      </w:r>
      <w:r>
        <w:rPr>
          <w:sz w:val="24"/>
          <w:szCs w:val="24"/>
        </w:rPr>
        <w:tab/>
      </w:r>
      <w:r>
        <w:rPr>
          <w:sz w:val="24"/>
          <w:szCs w:val="24"/>
        </w:rPr>
        <w:tab/>
        <w:t xml:space="preserve">   Effect Size</w:t>
      </w:r>
    </w:p>
    <w:p w14:paraId="1B6C7F09" w14:textId="77777777" w:rsidR="00EA3537" w:rsidRDefault="00EA3537">
      <w:pPr>
        <w:widowControl/>
        <w:rPr>
          <w:sz w:val="24"/>
          <w:szCs w:val="24"/>
        </w:rPr>
      </w:pPr>
    </w:p>
    <w:p w14:paraId="2C522C13" w14:textId="77777777" w:rsidR="00EA3537" w:rsidRDefault="00EA3537">
      <w:pPr>
        <w:widowControl/>
        <w:rPr>
          <w:sz w:val="24"/>
          <w:szCs w:val="24"/>
        </w:rPr>
      </w:pPr>
      <w:r>
        <w:rPr>
          <w:sz w:val="24"/>
          <w:szCs w:val="24"/>
        </w:rPr>
        <w:t>Objective risk assessment</w:t>
      </w:r>
      <w:r>
        <w:rPr>
          <w:sz w:val="24"/>
          <w:szCs w:val="24"/>
        </w:rPr>
        <w:tab/>
      </w:r>
      <w:r>
        <w:rPr>
          <w:sz w:val="24"/>
          <w:szCs w:val="24"/>
        </w:rPr>
        <w:tab/>
        <w:t>.39</w:t>
      </w:r>
      <w:r>
        <w:rPr>
          <w:sz w:val="24"/>
          <w:szCs w:val="24"/>
        </w:rPr>
        <w:tab/>
        <w:t>1,295</w:t>
      </w:r>
      <w:r>
        <w:rPr>
          <w:sz w:val="24"/>
          <w:szCs w:val="24"/>
        </w:rPr>
        <w:tab/>
      </w:r>
      <w:r>
        <w:rPr>
          <w:sz w:val="24"/>
          <w:szCs w:val="24"/>
        </w:rPr>
        <w:tab/>
      </w:r>
      <w:r>
        <w:rPr>
          <w:sz w:val="24"/>
          <w:szCs w:val="24"/>
        </w:rPr>
        <w:tab/>
        <w:t>.30</w:t>
      </w:r>
      <w:r>
        <w:rPr>
          <w:sz w:val="24"/>
          <w:szCs w:val="24"/>
        </w:rPr>
        <w:tab/>
        <w:t>2,186</w:t>
      </w:r>
    </w:p>
    <w:p w14:paraId="6771AA65" w14:textId="77777777" w:rsidR="00EA3537" w:rsidRDefault="00EA3537">
      <w:pPr>
        <w:widowControl/>
        <w:rPr>
          <w:sz w:val="24"/>
          <w:szCs w:val="24"/>
        </w:rPr>
      </w:pPr>
      <w:r>
        <w:rPr>
          <w:sz w:val="24"/>
          <w:szCs w:val="24"/>
        </w:rPr>
        <w:t>Adult criminal history</w:t>
      </w:r>
      <w:r>
        <w:rPr>
          <w:sz w:val="24"/>
          <w:szCs w:val="24"/>
        </w:rPr>
        <w:tab/>
      </w:r>
      <w:r>
        <w:rPr>
          <w:sz w:val="24"/>
          <w:szCs w:val="24"/>
        </w:rPr>
        <w:tab/>
      </w:r>
      <w:r>
        <w:rPr>
          <w:sz w:val="24"/>
          <w:szCs w:val="24"/>
        </w:rPr>
        <w:tab/>
        <w:t>.23</w:t>
      </w:r>
      <w:r>
        <w:rPr>
          <w:sz w:val="24"/>
          <w:szCs w:val="24"/>
        </w:rPr>
        <w:tab/>
        <w:t>4,312</w:t>
      </w:r>
      <w:r>
        <w:rPr>
          <w:sz w:val="24"/>
          <w:szCs w:val="24"/>
        </w:rPr>
        <w:tab/>
      </w:r>
      <w:r>
        <w:rPr>
          <w:sz w:val="24"/>
          <w:szCs w:val="24"/>
        </w:rPr>
        <w:tab/>
      </w:r>
      <w:r>
        <w:rPr>
          <w:sz w:val="24"/>
          <w:szCs w:val="24"/>
        </w:rPr>
        <w:tab/>
        <w:t>.14</w:t>
      </w:r>
      <w:r>
        <w:rPr>
          <w:sz w:val="24"/>
          <w:szCs w:val="24"/>
        </w:rPr>
        <w:tab/>
        <w:t>2,163</w:t>
      </w:r>
    </w:p>
    <w:p w14:paraId="0EA2C833" w14:textId="77777777" w:rsidR="00EA3537" w:rsidRDefault="00EA3537">
      <w:pPr>
        <w:widowControl/>
        <w:rPr>
          <w:sz w:val="24"/>
          <w:szCs w:val="24"/>
        </w:rPr>
      </w:pPr>
      <w:r>
        <w:rPr>
          <w:sz w:val="24"/>
          <w:szCs w:val="24"/>
        </w:rPr>
        <w:t>Juvenile delinquency</w:t>
      </w:r>
      <w:r>
        <w:rPr>
          <w:sz w:val="24"/>
          <w:szCs w:val="24"/>
        </w:rPr>
        <w:tab/>
      </w:r>
      <w:r>
        <w:rPr>
          <w:sz w:val="24"/>
          <w:szCs w:val="24"/>
        </w:rPr>
        <w:tab/>
      </w:r>
      <w:r>
        <w:rPr>
          <w:sz w:val="24"/>
          <w:szCs w:val="24"/>
        </w:rPr>
        <w:tab/>
        <w:t>.22</w:t>
      </w:r>
      <w:r>
        <w:rPr>
          <w:sz w:val="24"/>
          <w:szCs w:val="24"/>
        </w:rPr>
        <w:tab/>
        <w:t>4,312</w:t>
      </w:r>
      <w:r>
        <w:rPr>
          <w:sz w:val="24"/>
          <w:szCs w:val="24"/>
        </w:rPr>
        <w:tab/>
      </w:r>
      <w:r>
        <w:rPr>
          <w:sz w:val="24"/>
          <w:szCs w:val="24"/>
        </w:rPr>
        <w:tab/>
      </w:r>
      <w:r>
        <w:rPr>
          <w:sz w:val="24"/>
          <w:szCs w:val="24"/>
        </w:rPr>
        <w:tab/>
        <w:t>.20</w:t>
      </w:r>
      <w:r>
        <w:rPr>
          <w:sz w:val="24"/>
          <w:szCs w:val="24"/>
        </w:rPr>
        <w:tab/>
        <w:t xml:space="preserve">   985</w:t>
      </w:r>
    </w:p>
    <w:p w14:paraId="15E70866" w14:textId="77777777" w:rsidR="00EA3537" w:rsidRDefault="00EA3537">
      <w:pPr>
        <w:widowControl/>
        <w:rPr>
          <w:sz w:val="24"/>
          <w:szCs w:val="24"/>
        </w:rPr>
      </w:pPr>
      <w:r>
        <w:rPr>
          <w:sz w:val="24"/>
          <w:szCs w:val="24"/>
        </w:rPr>
        <w:t>Antisocial personality</w:t>
      </w:r>
      <w:r>
        <w:rPr>
          <w:sz w:val="24"/>
          <w:szCs w:val="24"/>
        </w:rPr>
        <w:tab/>
      </w:r>
      <w:r>
        <w:rPr>
          <w:sz w:val="24"/>
          <w:szCs w:val="24"/>
        </w:rPr>
        <w:tab/>
      </w:r>
      <w:r>
        <w:rPr>
          <w:sz w:val="24"/>
          <w:szCs w:val="24"/>
        </w:rPr>
        <w:tab/>
        <w:t>.18</w:t>
      </w:r>
      <w:r>
        <w:rPr>
          <w:sz w:val="24"/>
          <w:szCs w:val="24"/>
        </w:rPr>
        <w:tab/>
        <w:t>1,736</w:t>
      </w:r>
      <w:r>
        <w:rPr>
          <w:sz w:val="24"/>
          <w:szCs w:val="24"/>
        </w:rPr>
        <w:tab/>
      </w:r>
      <w:r>
        <w:rPr>
          <w:sz w:val="24"/>
          <w:szCs w:val="24"/>
        </w:rPr>
        <w:tab/>
      </w:r>
      <w:r>
        <w:rPr>
          <w:sz w:val="24"/>
          <w:szCs w:val="24"/>
        </w:rPr>
        <w:tab/>
        <w:t>.18</w:t>
      </w:r>
      <w:r>
        <w:rPr>
          <w:sz w:val="24"/>
          <w:szCs w:val="24"/>
        </w:rPr>
        <w:tab/>
        <w:t>1,634</w:t>
      </w:r>
    </w:p>
    <w:p w14:paraId="5B39E98D" w14:textId="77777777" w:rsidR="00EA3537" w:rsidRDefault="00EA3537">
      <w:pPr>
        <w:widowControl/>
        <w:rPr>
          <w:sz w:val="24"/>
          <w:szCs w:val="24"/>
        </w:rPr>
      </w:pPr>
      <w:r>
        <w:rPr>
          <w:sz w:val="24"/>
          <w:szCs w:val="24"/>
        </w:rPr>
        <w:t>Nonviolent criminal history</w:t>
      </w:r>
      <w:r>
        <w:rPr>
          <w:sz w:val="24"/>
          <w:szCs w:val="24"/>
        </w:rPr>
        <w:tab/>
      </w:r>
      <w:r>
        <w:rPr>
          <w:sz w:val="24"/>
          <w:szCs w:val="24"/>
        </w:rPr>
        <w:tab/>
        <w:t>.18</w:t>
      </w:r>
      <w:r>
        <w:rPr>
          <w:sz w:val="24"/>
          <w:szCs w:val="24"/>
        </w:rPr>
        <w:tab/>
        <w:t>2,910</w:t>
      </w:r>
      <w:r>
        <w:rPr>
          <w:sz w:val="24"/>
          <w:szCs w:val="24"/>
        </w:rPr>
        <w:tab/>
      </w:r>
      <w:r>
        <w:rPr>
          <w:sz w:val="24"/>
          <w:szCs w:val="24"/>
        </w:rPr>
        <w:tab/>
      </w:r>
      <w:r>
        <w:rPr>
          <w:sz w:val="24"/>
          <w:szCs w:val="24"/>
        </w:rPr>
        <w:tab/>
        <w:t>.13</w:t>
      </w:r>
      <w:r>
        <w:rPr>
          <w:sz w:val="24"/>
          <w:szCs w:val="24"/>
        </w:rPr>
        <w:tab/>
        <w:t>1,108</w:t>
      </w:r>
    </w:p>
    <w:p w14:paraId="57C19E6A" w14:textId="77777777" w:rsidR="00EA3537" w:rsidRDefault="00EA3537">
      <w:pPr>
        <w:widowControl/>
        <w:rPr>
          <w:sz w:val="24"/>
          <w:szCs w:val="24"/>
        </w:rPr>
      </w:pPr>
      <w:r>
        <w:rPr>
          <w:sz w:val="24"/>
          <w:szCs w:val="24"/>
        </w:rPr>
        <w:t>Institutional adjustment</w:t>
      </w:r>
      <w:r>
        <w:rPr>
          <w:sz w:val="24"/>
          <w:szCs w:val="24"/>
        </w:rPr>
        <w:tab/>
      </w:r>
      <w:r>
        <w:rPr>
          <w:sz w:val="24"/>
          <w:szCs w:val="24"/>
        </w:rPr>
        <w:tab/>
        <w:t>.13</w:t>
      </w:r>
      <w:r>
        <w:rPr>
          <w:sz w:val="24"/>
          <w:szCs w:val="24"/>
        </w:rPr>
        <w:tab/>
        <w:t xml:space="preserve">   627</w:t>
      </w:r>
      <w:r>
        <w:rPr>
          <w:sz w:val="24"/>
          <w:szCs w:val="24"/>
        </w:rPr>
        <w:tab/>
      </w:r>
      <w:r>
        <w:rPr>
          <w:sz w:val="24"/>
          <w:szCs w:val="24"/>
        </w:rPr>
        <w:tab/>
      </w:r>
      <w:r>
        <w:rPr>
          <w:sz w:val="24"/>
          <w:szCs w:val="24"/>
        </w:rPr>
        <w:tab/>
        <w:t>.14</w:t>
      </w:r>
      <w:r>
        <w:rPr>
          <w:sz w:val="24"/>
          <w:szCs w:val="24"/>
        </w:rPr>
        <w:tab/>
        <w:t xml:space="preserve">   711</w:t>
      </w:r>
    </w:p>
    <w:p w14:paraId="39E71A55" w14:textId="77777777" w:rsidR="00EA3537" w:rsidRDefault="00EA3537">
      <w:pPr>
        <w:widowControl/>
        <w:rPr>
          <w:sz w:val="24"/>
          <w:szCs w:val="24"/>
        </w:rPr>
      </w:pPr>
      <w:r>
        <w:rPr>
          <w:sz w:val="24"/>
          <w:szCs w:val="24"/>
        </w:rPr>
        <w:t>Hospital admissions</w:t>
      </w:r>
      <w:r>
        <w:rPr>
          <w:sz w:val="24"/>
          <w:szCs w:val="24"/>
        </w:rPr>
        <w:tab/>
      </w:r>
      <w:r>
        <w:rPr>
          <w:sz w:val="24"/>
          <w:szCs w:val="24"/>
        </w:rPr>
        <w:tab/>
      </w:r>
      <w:r>
        <w:rPr>
          <w:sz w:val="24"/>
          <w:szCs w:val="24"/>
        </w:rPr>
        <w:tab/>
        <w:t>.12</w:t>
      </w:r>
      <w:r>
        <w:rPr>
          <w:sz w:val="24"/>
          <w:szCs w:val="24"/>
        </w:rPr>
        <w:tab/>
        <w:t>1,874</w:t>
      </w:r>
      <w:r>
        <w:rPr>
          <w:sz w:val="24"/>
          <w:szCs w:val="24"/>
        </w:rPr>
        <w:tab/>
      </w:r>
      <w:r>
        <w:rPr>
          <w:sz w:val="24"/>
          <w:szCs w:val="24"/>
        </w:rPr>
        <w:tab/>
      </w:r>
      <w:r>
        <w:rPr>
          <w:sz w:val="24"/>
          <w:szCs w:val="24"/>
        </w:rPr>
        <w:tab/>
        <w:t>.17</w:t>
      </w:r>
      <w:r>
        <w:rPr>
          <w:sz w:val="24"/>
          <w:szCs w:val="24"/>
        </w:rPr>
        <w:tab/>
        <w:t xml:space="preserve">   948</w:t>
      </w:r>
    </w:p>
    <w:p w14:paraId="71E9EFD7" w14:textId="77777777" w:rsidR="00EA3537" w:rsidRDefault="00EA3537">
      <w:pPr>
        <w:widowControl/>
        <w:rPr>
          <w:sz w:val="24"/>
          <w:szCs w:val="24"/>
        </w:rPr>
      </w:pPr>
      <w:r>
        <w:rPr>
          <w:sz w:val="24"/>
          <w:szCs w:val="24"/>
        </w:rPr>
        <w:t>Poor living arrangements</w:t>
      </w:r>
      <w:r>
        <w:rPr>
          <w:sz w:val="24"/>
          <w:szCs w:val="24"/>
        </w:rPr>
        <w:tab/>
      </w:r>
      <w:r>
        <w:rPr>
          <w:sz w:val="24"/>
          <w:szCs w:val="24"/>
        </w:rPr>
        <w:tab/>
        <w:t>.12</w:t>
      </w:r>
      <w:r>
        <w:rPr>
          <w:sz w:val="24"/>
          <w:szCs w:val="24"/>
        </w:rPr>
        <w:tab/>
        <w:t xml:space="preserve">   396</w:t>
      </w:r>
      <w:r>
        <w:rPr>
          <w:sz w:val="24"/>
          <w:szCs w:val="24"/>
        </w:rPr>
        <w:tab/>
      </w:r>
      <w:r>
        <w:rPr>
          <w:sz w:val="24"/>
          <w:szCs w:val="24"/>
        </w:rPr>
        <w:tab/>
      </w:r>
      <w:r>
        <w:rPr>
          <w:sz w:val="24"/>
          <w:szCs w:val="24"/>
        </w:rPr>
        <w:tab/>
        <w:t>NR</w:t>
      </w:r>
    </w:p>
    <w:p w14:paraId="36A2F774" w14:textId="77777777" w:rsidR="00EA3537" w:rsidRDefault="00EA3537">
      <w:pPr>
        <w:widowControl/>
        <w:rPr>
          <w:sz w:val="24"/>
          <w:szCs w:val="24"/>
        </w:rPr>
      </w:pPr>
      <w:r>
        <w:rPr>
          <w:sz w:val="24"/>
          <w:szCs w:val="24"/>
        </w:rPr>
        <w:t>Gender (male)</w:t>
      </w:r>
      <w:r>
        <w:rPr>
          <w:sz w:val="24"/>
          <w:szCs w:val="24"/>
        </w:rPr>
        <w:tab/>
      </w:r>
      <w:r>
        <w:rPr>
          <w:sz w:val="24"/>
          <w:szCs w:val="24"/>
        </w:rPr>
        <w:tab/>
      </w:r>
      <w:r>
        <w:rPr>
          <w:sz w:val="24"/>
          <w:szCs w:val="24"/>
        </w:rPr>
        <w:tab/>
      </w:r>
      <w:r>
        <w:rPr>
          <w:sz w:val="24"/>
          <w:szCs w:val="24"/>
        </w:rPr>
        <w:tab/>
        <w:t>.11</w:t>
      </w:r>
      <w:r>
        <w:rPr>
          <w:sz w:val="24"/>
          <w:szCs w:val="24"/>
        </w:rPr>
        <w:tab/>
        <w:t>1,936</w:t>
      </w:r>
      <w:r>
        <w:rPr>
          <w:sz w:val="24"/>
          <w:szCs w:val="24"/>
        </w:rPr>
        <w:tab/>
      </w:r>
      <w:r>
        <w:rPr>
          <w:sz w:val="24"/>
          <w:szCs w:val="24"/>
        </w:rPr>
        <w:tab/>
      </w:r>
      <w:r>
        <w:rPr>
          <w:sz w:val="24"/>
          <w:szCs w:val="24"/>
        </w:rPr>
        <w:tab/>
        <w:t>NR</w:t>
      </w:r>
    </w:p>
    <w:p w14:paraId="24FBE9CB" w14:textId="77777777" w:rsidR="00EA3537" w:rsidRDefault="00EA3537">
      <w:pPr>
        <w:widowControl/>
        <w:rPr>
          <w:sz w:val="24"/>
          <w:szCs w:val="24"/>
        </w:rPr>
      </w:pPr>
      <w:r>
        <w:rPr>
          <w:sz w:val="24"/>
          <w:szCs w:val="24"/>
        </w:rPr>
        <w:t>Substance abuse (any)</w:t>
      </w:r>
      <w:r>
        <w:rPr>
          <w:sz w:val="24"/>
          <w:szCs w:val="24"/>
        </w:rPr>
        <w:tab/>
      </w:r>
      <w:r>
        <w:rPr>
          <w:sz w:val="24"/>
          <w:szCs w:val="24"/>
        </w:rPr>
        <w:tab/>
      </w:r>
      <w:r>
        <w:rPr>
          <w:sz w:val="24"/>
          <w:szCs w:val="24"/>
        </w:rPr>
        <w:tab/>
        <w:t>.11</w:t>
      </w:r>
      <w:r>
        <w:rPr>
          <w:sz w:val="24"/>
          <w:szCs w:val="24"/>
        </w:rPr>
        <w:tab/>
        <w:t>2,345</w:t>
      </w:r>
      <w:r>
        <w:rPr>
          <w:sz w:val="24"/>
          <w:szCs w:val="24"/>
        </w:rPr>
        <w:tab/>
      </w:r>
      <w:r>
        <w:rPr>
          <w:sz w:val="24"/>
          <w:szCs w:val="24"/>
        </w:rPr>
        <w:tab/>
      </w:r>
      <w:r>
        <w:rPr>
          <w:sz w:val="24"/>
          <w:szCs w:val="24"/>
        </w:rPr>
        <w:tab/>
        <w:t>.08</w:t>
      </w:r>
      <w:r>
        <w:rPr>
          <w:sz w:val="24"/>
          <w:szCs w:val="24"/>
        </w:rPr>
        <w:tab/>
        <w:t>2,013</w:t>
      </w:r>
    </w:p>
    <w:p w14:paraId="6F44E39D" w14:textId="77777777" w:rsidR="00EA3537" w:rsidRDefault="00EA3537">
      <w:pPr>
        <w:widowControl/>
        <w:rPr>
          <w:sz w:val="24"/>
          <w:szCs w:val="24"/>
        </w:rPr>
      </w:pPr>
      <w:r>
        <w:rPr>
          <w:sz w:val="24"/>
          <w:szCs w:val="24"/>
        </w:rPr>
        <w:t>Family problems</w:t>
      </w:r>
      <w:r>
        <w:rPr>
          <w:sz w:val="24"/>
          <w:szCs w:val="24"/>
        </w:rPr>
        <w:tab/>
      </w:r>
      <w:r>
        <w:rPr>
          <w:sz w:val="24"/>
          <w:szCs w:val="24"/>
        </w:rPr>
        <w:tab/>
      </w:r>
      <w:r>
        <w:rPr>
          <w:sz w:val="24"/>
          <w:szCs w:val="24"/>
        </w:rPr>
        <w:tab/>
        <w:t>.10</w:t>
      </w:r>
      <w:r>
        <w:rPr>
          <w:sz w:val="24"/>
          <w:szCs w:val="24"/>
        </w:rPr>
        <w:tab/>
        <w:t xml:space="preserve">   730</w:t>
      </w:r>
      <w:r>
        <w:rPr>
          <w:sz w:val="24"/>
          <w:szCs w:val="24"/>
        </w:rPr>
        <w:tab/>
      </w:r>
      <w:r>
        <w:rPr>
          <w:sz w:val="24"/>
          <w:szCs w:val="24"/>
        </w:rPr>
        <w:tab/>
      </w:r>
      <w:r>
        <w:rPr>
          <w:sz w:val="24"/>
          <w:szCs w:val="24"/>
        </w:rPr>
        <w:tab/>
        <w:t>.19</w:t>
      </w:r>
      <w:r>
        <w:rPr>
          <w:sz w:val="24"/>
          <w:szCs w:val="24"/>
        </w:rPr>
        <w:tab/>
        <w:t>1,481</w:t>
      </w:r>
    </w:p>
    <w:p w14:paraId="40DCFA31" w14:textId="77777777" w:rsidR="00EA3537" w:rsidRDefault="00EA3537">
      <w:pPr>
        <w:widowControl/>
        <w:rPr>
          <w:sz w:val="24"/>
          <w:szCs w:val="24"/>
        </w:rPr>
      </w:pPr>
      <w:r>
        <w:rPr>
          <w:sz w:val="24"/>
          <w:szCs w:val="24"/>
        </w:rPr>
        <w:t>Escape history</w:t>
      </w:r>
      <w:r>
        <w:rPr>
          <w:sz w:val="24"/>
          <w:szCs w:val="24"/>
        </w:rPr>
        <w:tab/>
      </w:r>
      <w:r>
        <w:rPr>
          <w:sz w:val="24"/>
          <w:szCs w:val="24"/>
        </w:rPr>
        <w:tab/>
      </w:r>
      <w:r>
        <w:rPr>
          <w:sz w:val="24"/>
          <w:szCs w:val="24"/>
        </w:rPr>
        <w:tab/>
      </w:r>
      <w:r>
        <w:rPr>
          <w:sz w:val="24"/>
          <w:szCs w:val="24"/>
        </w:rPr>
        <w:tab/>
        <w:t>.10</w:t>
      </w:r>
      <w:r>
        <w:rPr>
          <w:sz w:val="24"/>
          <w:szCs w:val="24"/>
        </w:rPr>
        <w:tab/>
        <w:t xml:space="preserve">   646</w:t>
      </w:r>
      <w:r>
        <w:rPr>
          <w:sz w:val="24"/>
          <w:szCs w:val="24"/>
        </w:rPr>
        <w:tab/>
      </w:r>
      <w:r>
        <w:rPr>
          <w:sz w:val="24"/>
          <w:szCs w:val="24"/>
        </w:rPr>
        <w:tab/>
      </w:r>
      <w:r>
        <w:rPr>
          <w:sz w:val="24"/>
          <w:szCs w:val="24"/>
        </w:rPr>
        <w:tab/>
        <w:t>NR</w:t>
      </w:r>
    </w:p>
    <w:p w14:paraId="787702E3" w14:textId="77777777" w:rsidR="00EA3537" w:rsidRDefault="00EA3537">
      <w:pPr>
        <w:widowControl/>
        <w:rPr>
          <w:sz w:val="24"/>
          <w:szCs w:val="24"/>
        </w:rPr>
      </w:pPr>
      <w:r>
        <w:rPr>
          <w:sz w:val="24"/>
          <w:szCs w:val="24"/>
        </w:rPr>
        <w:t>Violent history</w:t>
      </w:r>
      <w:r>
        <w:rPr>
          <w:sz w:val="24"/>
          <w:szCs w:val="24"/>
        </w:rPr>
        <w:tab/>
      </w:r>
      <w:r>
        <w:rPr>
          <w:sz w:val="24"/>
          <w:szCs w:val="24"/>
        </w:rPr>
        <w:tab/>
      </w:r>
      <w:r>
        <w:rPr>
          <w:sz w:val="24"/>
          <w:szCs w:val="24"/>
        </w:rPr>
        <w:tab/>
        <w:t>.10</w:t>
      </w:r>
      <w:r>
        <w:rPr>
          <w:sz w:val="24"/>
          <w:szCs w:val="24"/>
        </w:rPr>
        <w:tab/>
        <w:t>2,240</w:t>
      </w:r>
      <w:r>
        <w:rPr>
          <w:sz w:val="24"/>
          <w:szCs w:val="24"/>
        </w:rPr>
        <w:tab/>
      </w:r>
      <w:r>
        <w:rPr>
          <w:sz w:val="24"/>
          <w:szCs w:val="24"/>
        </w:rPr>
        <w:tab/>
      </w:r>
      <w:r>
        <w:rPr>
          <w:sz w:val="24"/>
          <w:szCs w:val="24"/>
        </w:rPr>
        <w:tab/>
        <w:t>.16</w:t>
      </w:r>
      <w:r>
        <w:rPr>
          <w:sz w:val="24"/>
          <w:szCs w:val="24"/>
        </w:rPr>
        <w:tab/>
        <w:t>2,878</w:t>
      </w:r>
    </w:p>
    <w:p w14:paraId="08B6BD8C" w14:textId="77777777" w:rsidR="00EA3537" w:rsidRDefault="00EA3537">
      <w:pPr>
        <w:widowControl/>
        <w:rPr>
          <w:sz w:val="24"/>
          <w:szCs w:val="24"/>
        </w:rPr>
      </w:pPr>
      <w:r>
        <w:rPr>
          <w:sz w:val="24"/>
          <w:szCs w:val="24"/>
        </w:rPr>
        <w:t>Drug abuse</w:t>
      </w:r>
      <w:r>
        <w:rPr>
          <w:sz w:val="24"/>
          <w:szCs w:val="24"/>
        </w:rPr>
        <w:tab/>
      </w:r>
      <w:r>
        <w:rPr>
          <w:sz w:val="24"/>
          <w:szCs w:val="24"/>
        </w:rPr>
        <w:tab/>
      </w:r>
      <w:r>
        <w:rPr>
          <w:sz w:val="24"/>
          <w:szCs w:val="24"/>
        </w:rPr>
        <w:tab/>
      </w:r>
      <w:r>
        <w:rPr>
          <w:sz w:val="24"/>
          <w:szCs w:val="24"/>
        </w:rPr>
        <w:tab/>
        <w:t>.09</w:t>
      </w:r>
      <w:r>
        <w:rPr>
          <w:sz w:val="24"/>
          <w:szCs w:val="24"/>
        </w:rPr>
        <w:tab/>
        <w:t>1,050</w:t>
      </w:r>
      <w:r>
        <w:rPr>
          <w:sz w:val="24"/>
          <w:szCs w:val="24"/>
        </w:rPr>
        <w:tab/>
      </w:r>
      <w:r>
        <w:rPr>
          <w:sz w:val="24"/>
          <w:szCs w:val="24"/>
        </w:rPr>
        <w:tab/>
      </w:r>
      <w:r>
        <w:rPr>
          <w:sz w:val="24"/>
          <w:szCs w:val="24"/>
        </w:rPr>
        <w:tab/>
        <w:t>NR</w:t>
      </w:r>
    </w:p>
    <w:p w14:paraId="659259BB" w14:textId="77777777" w:rsidR="00EA3537" w:rsidRDefault="00EA3537">
      <w:pPr>
        <w:widowControl/>
        <w:rPr>
          <w:sz w:val="24"/>
          <w:szCs w:val="24"/>
        </w:rPr>
      </w:pPr>
      <w:r>
        <w:rPr>
          <w:sz w:val="24"/>
          <w:szCs w:val="24"/>
        </w:rPr>
        <w:t>Marital status (single)</w:t>
      </w:r>
      <w:r>
        <w:rPr>
          <w:sz w:val="24"/>
          <w:szCs w:val="24"/>
        </w:rPr>
        <w:tab/>
      </w:r>
      <w:r>
        <w:rPr>
          <w:sz w:val="24"/>
          <w:szCs w:val="24"/>
        </w:rPr>
        <w:tab/>
      </w:r>
      <w:r>
        <w:rPr>
          <w:sz w:val="24"/>
          <w:szCs w:val="24"/>
        </w:rPr>
        <w:tab/>
        <w:t>.07</w:t>
      </w:r>
      <w:r>
        <w:rPr>
          <w:sz w:val="24"/>
          <w:szCs w:val="24"/>
        </w:rPr>
        <w:tab/>
        <w:t xml:space="preserve">   987</w:t>
      </w:r>
      <w:r>
        <w:rPr>
          <w:sz w:val="24"/>
          <w:szCs w:val="24"/>
        </w:rPr>
        <w:tab/>
      </w:r>
      <w:r>
        <w:rPr>
          <w:sz w:val="24"/>
          <w:szCs w:val="24"/>
        </w:rPr>
        <w:tab/>
      </w:r>
      <w:r>
        <w:rPr>
          <w:sz w:val="24"/>
          <w:szCs w:val="24"/>
        </w:rPr>
        <w:tab/>
        <w:t>.13</w:t>
      </w:r>
      <w:r>
        <w:rPr>
          <w:sz w:val="24"/>
          <w:szCs w:val="24"/>
        </w:rPr>
        <w:tab/>
        <w:t>1,068</w:t>
      </w:r>
    </w:p>
    <w:p w14:paraId="3A894BC7" w14:textId="77777777" w:rsidR="00EA3537" w:rsidRDefault="00EA3537">
      <w:pPr>
        <w:widowControl/>
        <w:rPr>
          <w:sz w:val="24"/>
          <w:szCs w:val="24"/>
        </w:rPr>
      </w:pPr>
    </w:p>
    <w:p w14:paraId="402CD9E6" w14:textId="77777777" w:rsidR="00EA3537" w:rsidRDefault="00EA3537">
      <w:pPr>
        <w:widowControl/>
        <w:rPr>
          <w:sz w:val="24"/>
          <w:szCs w:val="24"/>
        </w:rPr>
      </w:pPr>
      <w:r>
        <w:rPr>
          <w:b/>
          <w:bCs/>
          <w:sz w:val="24"/>
          <w:szCs w:val="28"/>
        </w:rPr>
        <w:t>Negative Predictors</w:t>
      </w:r>
    </w:p>
    <w:p w14:paraId="13B026C5" w14:textId="77777777" w:rsidR="00EA3537" w:rsidRDefault="00EA3537">
      <w:pPr>
        <w:widowControl/>
        <w:rPr>
          <w:sz w:val="24"/>
          <w:szCs w:val="24"/>
        </w:rPr>
      </w:pPr>
    </w:p>
    <w:p w14:paraId="67CC21B7" w14:textId="77777777" w:rsidR="00EA3537" w:rsidRDefault="00EA3537">
      <w:pPr>
        <w:widowControl/>
        <w:rPr>
          <w:sz w:val="24"/>
          <w:szCs w:val="24"/>
        </w:rPr>
      </w:pPr>
      <w:r>
        <w:rPr>
          <w:sz w:val="24"/>
          <w:szCs w:val="24"/>
        </w:rPr>
        <w:t>Mentally disordered offender</w:t>
      </w:r>
      <w:r>
        <w:rPr>
          <w:sz w:val="24"/>
          <w:szCs w:val="24"/>
        </w:rPr>
        <w:tab/>
      </w:r>
      <w:r>
        <w:rPr>
          <w:sz w:val="24"/>
          <w:szCs w:val="24"/>
        </w:rPr>
        <w:tab/>
        <w:t>-.19</w:t>
      </w:r>
      <w:r>
        <w:rPr>
          <w:sz w:val="24"/>
          <w:szCs w:val="24"/>
        </w:rPr>
        <w:tab/>
        <w:t>3,009</w:t>
      </w:r>
      <w:r>
        <w:rPr>
          <w:sz w:val="24"/>
          <w:szCs w:val="24"/>
        </w:rPr>
        <w:tab/>
      </w:r>
      <w:r>
        <w:rPr>
          <w:sz w:val="24"/>
          <w:szCs w:val="24"/>
        </w:rPr>
        <w:tab/>
      </w:r>
      <w:r>
        <w:rPr>
          <w:sz w:val="24"/>
          <w:szCs w:val="24"/>
        </w:rPr>
        <w:tab/>
        <w:t>-.10</w:t>
      </w:r>
      <w:r>
        <w:rPr>
          <w:sz w:val="24"/>
          <w:szCs w:val="24"/>
        </w:rPr>
        <w:tab/>
        <w:t>2,866</w:t>
      </w:r>
    </w:p>
    <w:p w14:paraId="1D3654A1" w14:textId="77777777" w:rsidR="00EA3537" w:rsidRDefault="00EA3537">
      <w:pPr>
        <w:widowControl/>
        <w:rPr>
          <w:sz w:val="24"/>
          <w:szCs w:val="24"/>
        </w:rPr>
      </w:pPr>
      <w:r>
        <w:rPr>
          <w:sz w:val="24"/>
          <w:szCs w:val="24"/>
        </w:rPr>
        <w:t>Homicide index offense</w:t>
      </w:r>
      <w:r>
        <w:rPr>
          <w:sz w:val="24"/>
          <w:szCs w:val="24"/>
        </w:rPr>
        <w:tab/>
      </w:r>
      <w:r>
        <w:rPr>
          <w:sz w:val="24"/>
          <w:szCs w:val="24"/>
        </w:rPr>
        <w:tab/>
        <w:t>-.17</w:t>
      </w:r>
      <w:r>
        <w:rPr>
          <w:sz w:val="24"/>
          <w:szCs w:val="24"/>
        </w:rPr>
        <w:tab/>
        <w:t>1,147</w:t>
      </w:r>
      <w:r>
        <w:rPr>
          <w:sz w:val="24"/>
          <w:szCs w:val="24"/>
        </w:rPr>
        <w:tab/>
      </w:r>
      <w:r>
        <w:rPr>
          <w:sz w:val="24"/>
          <w:szCs w:val="24"/>
        </w:rPr>
        <w:tab/>
      </w:r>
      <w:r>
        <w:rPr>
          <w:sz w:val="24"/>
          <w:szCs w:val="24"/>
        </w:rPr>
        <w:tab/>
        <w:t xml:space="preserve"> NR</w:t>
      </w:r>
    </w:p>
    <w:p w14:paraId="48597496" w14:textId="77777777" w:rsidR="00EA3537" w:rsidRDefault="00EA3537">
      <w:pPr>
        <w:widowControl/>
        <w:rPr>
          <w:sz w:val="24"/>
          <w:szCs w:val="24"/>
        </w:rPr>
      </w:pPr>
      <w:r>
        <w:rPr>
          <w:sz w:val="24"/>
          <w:szCs w:val="24"/>
        </w:rPr>
        <w:t>Age</w:t>
      </w:r>
      <w:r>
        <w:rPr>
          <w:sz w:val="24"/>
          <w:szCs w:val="24"/>
        </w:rPr>
        <w:tab/>
      </w:r>
      <w:r>
        <w:rPr>
          <w:sz w:val="24"/>
          <w:szCs w:val="24"/>
        </w:rPr>
        <w:tab/>
      </w:r>
      <w:r>
        <w:rPr>
          <w:sz w:val="24"/>
          <w:szCs w:val="24"/>
        </w:rPr>
        <w:tab/>
      </w:r>
      <w:r>
        <w:rPr>
          <w:sz w:val="24"/>
          <w:szCs w:val="24"/>
        </w:rPr>
        <w:tab/>
      </w:r>
      <w:r>
        <w:rPr>
          <w:sz w:val="24"/>
          <w:szCs w:val="24"/>
        </w:rPr>
        <w:tab/>
        <w:t>-.15</w:t>
      </w:r>
      <w:r>
        <w:rPr>
          <w:sz w:val="24"/>
          <w:szCs w:val="24"/>
        </w:rPr>
        <w:tab/>
        <w:t>3,170</w:t>
      </w:r>
      <w:r>
        <w:rPr>
          <w:sz w:val="24"/>
          <w:szCs w:val="24"/>
        </w:rPr>
        <w:tab/>
      </w:r>
      <w:r>
        <w:rPr>
          <w:sz w:val="24"/>
          <w:szCs w:val="24"/>
        </w:rPr>
        <w:tab/>
      </w:r>
      <w:r>
        <w:rPr>
          <w:sz w:val="24"/>
          <w:szCs w:val="24"/>
        </w:rPr>
        <w:tab/>
        <w:t>-.18</w:t>
      </w:r>
      <w:r>
        <w:rPr>
          <w:sz w:val="24"/>
          <w:szCs w:val="24"/>
        </w:rPr>
        <w:tab/>
        <w:t>1,519</w:t>
      </w:r>
    </w:p>
    <w:p w14:paraId="2ADA7F00" w14:textId="77777777" w:rsidR="00EA3537" w:rsidRDefault="00EA3537">
      <w:pPr>
        <w:widowControl/>
        <w:rPr>
          <w:sz w:val="24"/>
          <w:szCs w:val="24"/>
        </w:rPr>
      </w:pPr>
      <w:r>
        <w:rPr>
          <w:sz w:val="24"/>
          <w:szCs w:val="24"/>
        </w:rPr>
        <w:t>Violent index</w:t>
      </w:r>
      <w:r>
        <w:rPr>
          <w:sz w:val="24"/>
          <w:szCs w:val="24"/>
        </w:rPr>
        <w:tab/>
      </w:r>
      <w:r>
        <w:rPr>
          <w:sz w:val="24"/>
          <w:szCs w:val="24"/>
        </w:rPr>
        <w:tab/>
      </w:r>
      <w:r>
        <w:rPr>
          <w:sz w:val="24"/>
          <w:szCs w:val="24"/>
        </w:rPr>
        <w:tab/>
      </w:r>
      <w:r>
        <w:rPr>
          <w:sz w:val="24"/>
          <w:szCs w:val="24"/>
        </w:rPr>
        <w:tab/>
        <w:t>-.14</w:t>
      </w:r>
      <w:r>
        <w:rPr>
          <w:sz w:val="24"/>
          <w:szCs w:val="24"/>
        </w:rPr>
        <w:tab/>
        <w:t xml:space="preserve">   905</w:t>
      </w:r>
      <w:r>
        <w:rPr>
          <w:sz w:val="24"/>
          <w:szCs w:val="24"/>
        </w:rPr>
        <w:tab/>
      </w:r>
      <w:r>
        <w:rPr>
          <w:sz w:val="24"/>
          <w:szCs w:val="24"/>
        </w:rPr>
        <w:tab/>
      </w:r>
      <w:r>
        <w:rPr>
          <w:sz w:val="24"/>
          <w:szCs w:val="24"/>
        </w:rPr>
        <w:tab/>
        <w:t>-.04</w:t>
      </w:r>
      <w:r>
        <w:rPr>
          <w:sz w:val="24"/>
          <w:szCs w:val="24"/>
        </w:rPr>
        <w:tab/>
        <w:t>2,241</w:t>
      </w:r>
    </w:p>
    <w:p w14:paraId="1B46FB0B" w14:textId="77777777" w:rsidR="00EA3537" w:rsidRDefault="00EA3537">
      <w:pPr>
        <w:widowControl/>
        <w:rPr>
          <w:sz w:val="24"/>
          <w:szCs w:val="24"/>
        </w:rPr>
      </w:pPr>
      <w:r>
        <w:rPr>
          <w:sz w:val="24"/>
          <w:szCs w:val="24"/>
        </w:rPr>
        <w:t>Violent index (broadly defined)</w:t>
      </w:r>
      <w:r>
        <w:rPr>
          <w:sz w:val="24"/>
          <w:szCs w:val="24"/>
        </w:rPr>
        <w:tab/>
        <w:t>-.10</w:t>
      </w:r>
      <w:r>
        <w:rPr>
          <w:sz w:val="24"/>
          <w:szCs w:val="24"/>
        </w:rPr>
        <w:tab/>
        <w:t>3,240</w:t>
      </w:r>
      <w:r>
        <w:rPr>
          <w:sz w:val="24"/>
          <w:szCs w:val="24"/>
        </w:rPr>
        <w:tab/>
      </w:r>
      <w:r>
        <w:rPr>
          <w:sz w:val="24"/>
          <w:szCs w:val="24"/>
        </w:rPr>
        <w:tab/>
      </w:r>
      <w:r>
        <w:rPr>
          <w:sz w:val="24"/>
          <w:szCs w:val="24"/>
        </w:rPr>
        <w:tab/>
        <w:t xml:space="preserve"> .08</w:t>
      </w:r>
      <w:r>
        <w:rPr>
          <w:sz w:val="24"/>
          <w:szCs w:val="24"/>
        </w:rPr>
        <w:tab/>
        <w:t>1,950</w:t>
      </w:r>
    </w:p>
    <w:p w14:paraId="0D1998E2" w14:textId="77777777" w:rsidR="00EA3537" w:rsidRDefault="00EA3537">
      <w:pPr>
        <w:widowControl/>
        <w:rPr>
          <w:sz w:val="24"/>
          <w:szCs w:val="24"/>
        </w:rPr>
      </w:pPr>
      <w:r>
        <w:rPr>
          <w:sz w:val="24"/>
          <w:szCs w:val="24"/>
        </w:rPr>
        <w:t>Sex offense</w:t>
      </w:r>
      <w:r>
        <w:rPr>
          <w:sz w:val="24"/>
          <w:szCs w:val="24"/>
        </w:rPr>
        <w:tab/>
      </w:r>
      <w:r>
        <w:rPr>
          <w:sz w:val="24"/>
          <w:szCs w:val="24"/>
        </w:rPr>
        <w:tab/>
      </w:r>
      <w:r>
        <w:rPr>
          <w:sz w:val="24"/>
          <w:szCs w:val="24"/>
        </w:rPr>
        <w:tab/>
      </w:r>
      <w:r>
        <w:rPr>
          <w:sz w:val="24"/>
          <w:szCs w:val="24"/>
        </w:rPr>
        <w:tab/>
        <w:t>-.08</w:t>
      </w:r>
      <w:r>
        <w:rPr>
          <w:sz w:val="24"/>
          <w:szCs w:val="24"/>
        </w:rPr>
        <w:tab/>
        <w:t>2,371</w:t>
      </w:r>
      <w:r>
        <w:rPr>
          <w:sz w:val="24"/>
          <w:szCs w:val="24"/>
        </w:rPr>
        <w:tab/>
      </w:r>
      <w:r>
        <w:rPr>
          <w:sz w:val="24"/>
          <w:szCs w:val="24"/>
        </w:rPr>
        <w:tab/>
      </w:r>
      <w:r>
        <w:rPr>
          <w:sz w:val="24"/>
          <w:szCs w:val="24"/>
        </w:rPr>
        <w:tab/>
        <w:t xml:space="preserve"> .04</w:t>
      </w:r>
      <w:r>
        <w:rPr>
          <w:sz w:val="24"/>
          <w:szCs w:val="24"/>
        </w:rPr>
        <w:tab/>
        <w:t>1,636</w:t>
      </w:r>
    </w:p>
    <w:p w14:paraId="2A0ADF4F" w14:textId="77777777" w:rsidR="00EA3537" w:rsidRDefault="00EA3537">
      <w:pPr>
        <w:widowControl/>
        <w:rPr>
          <w:sz w:val="24"/>
          <w:szCs w:val="24"/>
        </w:rPr>
      </w:pPr>
      <w:r>
        <w:rPr>
          <w:sz w:val="24"/>
          <w:szCs w:val="24"/>
        </w:rPr>
        <w:t>Not guilty by reason of insanity</w:t>
      </w:r>
      <w:r>
        <w:rPr>
          <w:sz w:val="24"/>
          <w:szCs w:val="24"/>
        </w:rPr>
        <w:tab/>
        <w:t>-.07</w:t>
      </w:r>
      <w:r>
        <w:rPr>
          <w:sz w:val="24"/>
          <w:szCs w:val="24"/>
        </w:rPr>
        <w:tab/>
        <w:t>1,761</w:t>
      </w:r>
      <w:r>
        <w:rPr>
          <w:sz w:val="24"/>
          <w:szCs w:val="24"/>
        </w:rPr>
        <w:tab/>
      </w:r>
      <w:r>
        <w:rPr>
          <w:sz w:val="24"/>
          <w:szCs w:val="24"/>
        </w:rPr>
        <w:tab/>
      </w:r>
      <w:r>
        <w:rPr>
          <w:sz w:val="24"/>
          <w:szCs w:val="24"/>
        </w:rPr>
        <w:tab/>
        <w:t>-.07</w:t>
      </w:r>
      <w:r>
        <w:rPr>
          <w:sz w:val="24"/>
          <w:szCs w:val="24"/>
        </w:rPr>
        <w:tab/>
        <w:t>1,208</w:t>
      </w:r>
    </w:p>
    <w:p w14:paraId="7E259EEE" w14:textId="77777777" w:rsidR="00EA3537" w:rsidRDefault="00EA3537">
      <w:pPr>
        <w:widowControl/>
        <w:rPr>
          <w:sz w:val="24"/>
          <w:szCs w:val="24"/>
        </w:rPr>
      </w:pPr>
      <w:r>
        <w:rPr>
          <w:sz w:val="24"/>
          <w:szCs w:val="24"/>
        </w:rPr>
        <w:t>Psychosis</w:t>
      </w:r>
      <w:r>
        <w:rPr>
          <w:sz w:val="24"/>
          <w:szCs w:val="24"/>
        </w:rPr>
        <w:tab/>
      </w:r>
      <w:r>
        <w:rPr>
          <w:sz w:val="24"/>
          <w:szCs w:val="24"/>
        </w:rPr>
        <w:tab/>
      </w:r>
      <w:r>
        <w:rPr>
          <w:sz w:val="24"/>
          <w:szCs w:val="24"/>
        </w:rPr>
        <w:tab/>
      </w:r>
      <w:r>
        <w:rPr>
          <w:sz w:val="24"/>
          <w:szCs w:val="24"/>
        </w:rPr>
        <w:tab/>
        <w:t>-.05</w:t>
      </w:r>
      <w:r>
        <w:rPr>
          <w:sz w:val="24"/>
          <w:szCs w:val="24"/>
        </w:rPr>
        <w:tab/>
        <w:t>2,733</w:t>
      </w:r>
      <w:r>
        <w:rPr>
          <w:sz w:val="24"/>
          <w:szCs w:val="24"/>
        </w:rPr>
        <w:tab/>
      </w:r>
      <w:r>
        <w:rPr>
          <w:sz w:val="24"/>
          <w:szCs w:val="24"/>
        </w:rPr>
        <w:tab/>
      </w:r>
      <w:r>
        <w:rPr>
          <w:sz w:val="24"/>
          <w:szCs w:val="24"/>
        </w:rPr>
        <w:tab/>
        <w:t>-.04</w:t>
      </w:r>
      <w:r>
        <w:rPr>
          <w:sz w:val="24"/>
          <w:szCs w:val="24"/>
        </w:rPr>
        <w:tab/>
        <w:t>1,208</w:t>
      </w:r>
    </w:p>
    <w:p w14:paraId="044F0A60" w14:textId="77777777" w:rsidR="00EA3537" w:rsidRDefault="00EA3537">
      <w:pPr>
        <w:widowControl/>
        <w:rPr>
          <w:sz w:val="24"/>
          <w:szCs w:val="24"/>
        </w:rPr>
      </w:pPr>
      <w:r>
        <w:rPr>
          <w:sz w:val="24"/>
          <w:szCs w:val="24"/>
        </w:rPr>
        <w:t>Mood disorder</w:t>
      </w:r>
      <w:r>
        <w:rPr>
          <w:sz w:val="24"/>
          <w:szCs w:val="24"/>
        </w:rPr>
        <w:tab/>
      </w:r>
      <w:r>
        <w:rPr>
          <w:sz w:val="24"/>
          <w:szCs w:val="24"/>
        </w:rPr>
        <w:tab/>
      </w:r>
      <w:r>
        <w:rPr>
          <w:sz w:val="24"/>
          <w:szCs w:val="24"/>
        </w:rPr>
        <w:tab/>
      </w:r>
      <w:r>
        <w:rPr>
          <w:sz w:val="24"/>
          <w:szCs w:val="24"/>
        </w:rPr>
        <w:tab/>
        <w:t>-.04</w:t>
      </w:r>
      <w:r>
        <w:rPr>
          <w:sz w:val="24"/>
          <w:szCs w:val="24"/>
        </w:rPr>
        <w:tab/>
        <w:t>1,856</w:t>
      </w:r>
      <w:r>
        <w:rPr>
          <w:sz w:val="24"/>
          <w:szCs w:val="24"/>
        </w:rPr>
        <w:tab/>
      </w:r>
      <w:r>
        <w:rPr>
          <w:sz w:val="24"/>
          <w:szCs w:val="24"/>
        </w:rPr>
        <w:tab/>
      </w:r>
      <w:r>
        <w:rPr>
          <w:sz w:val="24"/>
          <w:szCs w:val="24"/>
        </w:rPr>
        <w:tab/>
        <w:t xml:space="preserve"> .01</w:t>
      </w:r>
      <w:r>
        <w:rPr>
          <w:sz w:val="24"/>
          <w:szCs w:val="24"/>
        </w:rPr>
        <w:tab/>
        <w:t>1,520</w:t>
      </w:r>
    </w:p>
    <w:p w14:paraId="674DA65E" w14:textId="77777777" w:rsidR="00EA3537" w:rsidRDefault="00EA3537">
      <w:pPr>
        <w:widowControl/>
        <w:rPr>
          <w:sz w:val="24"/>
          <w:szCs w:val="24"/>
        </w:rPr>
      </w:pPr>
      <w:r>
        <w:rPr>
          <w:sz w:val="24"/>
          <w:szCs w:val="24"/>
        </w:rPr>
        <w:t>Treatment history</w:t>
      </w:r>
      <w:r>
        <w:rPr>
          <w:sz w:val="24"/>
          <w:szCs w:val="24"/>
        </w:rPr>
        <w:tab/>
      </w:r>
      <w:r>
        <w:rPr>
          <w:sz w:val="24"/>
          <w:szCs w:val="24"/>
        </w:rPr>
        <w:tab/>
      </w:r>
      <w:r>
        <w:rPr>
          <w:sz w:val="24"/>
          <w:szCs w:val="24"/>
        </w:rPr>
        <w:tab/>
        <w:t>-.03</w:t>
      </w:r>
      <w:r>
        <w:rPr>
          <w:sz w:val="24"/>
          <w:szCs w:val="24"/>
        </w:rPr>
        <w:tab/>
        <w:t>3,747</w:t>
      </w:r>
      <w:r>
        <w:rPr>
          <w:sz w:val="24"/>
          <w:szCs w:val="24"/>
        </w:rPr>
        <w:tab/>
      </w:r>
      <w:r>
        <w:rPr>
          <w:sz w:val="24"/>
          <w:szCs w:val="24"/>
        </w:rPr>
        <w:tab/>
      </w:r>
      <w:r>
        <w:rPr>
          <w:sz w:val="24"/>
          <w:szCs w:val="24"/>
        </w:rPr>
        <w:tab/>
        <w:t xml:space="preserve"> NR</w:t>
      </w:r>
    </w:p>
    <w:p w14:paraId="28F44568" w14:textId="77777777" w:rsidR="00EA3537" w:rsidRDefault="00EA3537">
      <w:pPr>
        <w:widowControl/>
        <w:rPr>
          <w:sz w:val="24"/>
          <w:szCs w:val="24"/>
        </w:rPr>
      </w:pPr>
      <w:r>
        <w:rPr>
          <w:sz w:val="24"/>
          <w:szCs w:val="24"/>
        </w:rPr>
        <w:t>Offense seriousness</w:t>
      </w:r>
      <w:r>
        <w:rPr>
          <w:sz w:val="24"/>
          <w:szCs w:val="24"/>
        </w:rPr>
        <w:tab/>
      </w:r>
      <w:r>
        <w:rPr>
          <w:sz w:val="24"/>
          <w:szCs w:val="24"/>
        </w:rPr>
        <w:tab/>
      </w:r>
      <w:r>
        <w:rPr>
          <w:sz w:val="24"/>
          <w:szCs w:val="24"/>
        </w:rPr>
        <w:tab/>
        <w:t>-.01</w:t>
      </w:r>
      <w:r>
        <w:rPr>
          <w:sz w:val="24"/>
          <w:szCs w:val="24"/>
        </w:rPr>
        <w:tab/>
        <w:t>1,368</w:t>
      </w:r>
      <w:r>
        <w:rPr>
          <w:sz w:val="24"/>
          <w:szCs w:val="24"/>
        </w:rPr>
        <w:tab/>
      </w:r>
      <w:r>
        <w:rPr>
          <w:sz w:val="24"/>
          <w:szCs w:val="24"/>
        </w:rPr>
        <w:tab/>
      </w:r>
      <w:r>
        <w:rPr>
          <w:sz w:val="24"/>
          <w:szCs w:val="24"/>
        </w:rPr>
        <w:tab/>
        <w:t xml:space="preserve"> .06</w:t>
      </w:r>
      <w:r>
        <w:rPr>
          <w:sz w:val="24"/>
          <w:szCs w:val="24"/>
        </w:rPr>
        <w:tab/>
        <w:t>1,879</w:t>
      </w:r>
    </w:p>
    <w:p w14:paraId="3E1777C7" w14:textId="77777777" w:rsidR="00EA3537" w:rsidRDefault="00EA3537">
      <w:pPr>
        <w:widowControl/>
        <w:rPr>
          <w:sz w:val="24"/>
          <w:szCs w:val="24"/>
        </w:rPr>
      </w:pPr>
    </w:p>
    <w:p w14:paraId="255AF4B2" w14:textId="77777777" w:rsidR="00EA3537" w:rsidRDefault="00EA3537">
      <w:pPr>
        <w:widowControl/>
        <w:rPr>
          <w:sz w:val="24"/>
          <w:szCs w:val="24"/>
        </w:rPr>
      </w:pPr>
      <w:r>
        <w:rPr>
          <w:sz w:val="24"/>
          <w:szCs w:val="24"/>
        </w:rPr>
        <w:t>NR = Not Reported</w:t>
      </w:r>
    </w:p>
    <w:p w14:paraId="2D6A1D9E" w14:textId="77777777" w:rsidR="00EA3537" w:rsidRDefault="00EA3537">
      <w:pPr>
        <w:widowControl/>
        <w:rPr>
          <w:sz w:val="24"/>
          <w:szCs w:val="24"/>
        </w:rPr>
      </w:pPr>
    </w:p>
    <w:p w14:paraId="5AFEFEC7" w14:textId="77777777" w:rsidR="00EA3537" w:rsidRDefault="00EA3537">
      <w:pPr>
        <w:widowControl/>
        <w:rPr>
          <w:szCs w:val="24"/>
        </w:rPr>
      </w:pPr>
      <w:r>
        <w:rPr>
          <w:sz w:val="24"/>
          <w:szCs w:val="24"/>
        </w:rPr>
        <w:br w:type="page"/>
      </w:r>
      <w:r>
        <w:rPr>
          <w:szCs w:val="24"/>
        </w:rPr>
        <w:t xml:space="preserve">Table </w:t>
      </w:r>
      <w:r w:rsidR="00F62EE1">
        <w:rPr>
          <w:szCs w:val="24"/>
        </w:rPr>
        <w:t>6</w:t>
      </w:r>
    </w:p>
    <w:p w14:paraId="038103F8" w14:textId="77777777" w:rsidR="00EA3537" w:rsidRDefault="00EA3537">
      <w:pPr>
        <w:widowControl/>
        <w:rPr>
          <w:szCs w:val="24"/>
          <w:u w:val="single"/>
        </w:rPr>
      </w:pPr>
    </w:p>
    <w:p w14:paraId="0781F53F" w14:textId="77777777" w:rsidR="00EA3537" w:rsidRDefault="00EA3537">
      <w:pPr>
        <w:widowControl/>
        <w:rPr>
          <w:szCs w:val="24"/>
          <w:u w:val="single"/>
        </w:rPr>
      </w:pPr>
      <w:r>
        <w:rPr>
          <w:szCs w:val="24"/>
          <w:u w:val="single"/>
        </w:rPr>
        <w:t>Summary of Treatment Outcome Studies for Sexual Offenders</w:t>
      </w:r>
    </w:p>
    <w:p w14:paraId="1FAA358D" w14:textId="77777777" w:rsidR="00EA3537" w:rsidRDefault="00EA3537">
      <w:pPr>
        <w:widowControl/>
        <w:rPr>
          <w:sz w:val="16"/>
          <w:szCs w:val="16"/>
        </w:rPr>
      </w:pPr>
    </w:p>
    <w:tbl>
      <w:tblPr>
        <w:tblW w:w="10219" w:type="dxa"/>
        <w:tblInd w:w="54" w:type="dxa"/>
        <w:tblCellMar>
          <w:left w:w="54" w:type="dxa"/>
          <w:right w:w="54" w:type="dxa"/>
        </w:tblCellMar>
        <w:tblLook w:val="0000" w:firstRow="0" w:lastRow="0" w:firstColumn="0" w:lastColumn="0" w:noHBand="0" w:noVBand="0"/>
      </w:tblPr>
      <w:tblGrid>
        <w:gridCol w:w="3548"/>
        <w:gridCol w:w="128"/>
        <w:gridCol w:w="8"/>
        <w:gridCol w:w="758"/>
        <w:gridCol w:w="128"/>
        <w:gridCol w:w="891"/>
        <w:gridCol w:w="128"/>
        <w:gridCol w:w="1282"/>
        <w:gridCol w:w="128"/>
        <w:gridCol w:w="940"/>
        <w:gridCol w:w="48"/>
        <w:gridCol w:w="128"/>
        <w:gridCol w:w="1068"/>
        <w:gridCol w:w="128"/>
        <w:gridCol w:w="908"/>
      </w:tblGrid>
      <w:tr w:rsidR="00EA3537" w14:paraId="751EED52" w14:textId="77777777">
        <w:trPr>
          <w:gridAfter w:val="5"/>
          <w:wAfter w:w="2280" w:type="dxa"/>
        </w:trPr>
        <w:tc>
          <w:tcPr>
            <w:tcW w:w="3548" w:type="dxa"/>
          </w:tcPr>
          <w:p w14:paraId="5FD51685" w14:textId="77777777" w:rsidR="00EA3537" w:rsidRDefault="00EA3537">
            <w:pPr>
              <w:widowControl/>
              <w:rPr>
                <w:sz w:val="16"/>
                <w:szCs w:val="16"/>
              </w:rPr>
            </w:pPr>
            <w:r>
              <w:rPr>
                <w:sz w:val="16"/>
                <w:szCs w:val="16"/>
              </w:rPr>
              <w:t xml:space="preserve">                                                                                  </w:t>
            </w:r>
          </w:p>
        </w:tc>
        <w:tc>
          <w:tcPr>
            <w:tcW w:w="128" w:type="dxa"/>
          </w:tcPr>
          <w:p w14:paraId="0CCDE448" w14:textId="77777777" w:rsidR="00EA3537" w:rsidRDefault="00EA3537">
            <w:pPr>
              <w:widowControl/>
              <w:rPr>
                <w:sz w:val="16"/>
                <w:szCs w:val="16"/>
              </w:rPr>
            </w:pPr>
          </w:p>
        </w:tc>
        <w:tc>
          <w:tcPr>
            <w:tcW w:w="766" w:type="dxa"/>
            <w:gridSpan w:val="2"/>
          </w:tcPr>
          <w:p w14:paraId="51BB4A37" w14:textId="77777777" w:rsidR="00EA3537" w:rsidRDefault="00EA3537">
            <w:pPr>
              <w:widowControl/>
              <w:rPr>
                <w:sz w:val="16"/>
                <w:szCs w:val="16"/>
              </w:rPr>
            </w:pPr>
            <w:r>
              <w:rPr>
                <w:sz w:val="16"/>
                <w:szCs w:val="16"/>
              </w:rPr>
              <w:t>Treatment</w:t>
            </w:r>
          </w:p>
          <w:p w14:paraId="191AF254" w14:textId="77777777" w:rsidR="00EA3537" w:rsidRDefault="00EA3537">
            <w:pPr>
              <w:widowControl/>
              <w:rPr>
                <w:sz w:val="16"/>
                <w:szCs w:val="16"/>
              </w:rPr>
            </w:pPr>
          </w:p>
        </w:tc>
        <w:tc>
          <w:tcPr>
            <w:tcW w:w="128" w:type="dxa"/>
          </w:tcPr>
          <w:p w14:paraId="39CF4BE5" w14:textId="77777777" w:rsidR="00EA3537" w:rsidRDefault="00EA3537">
            <w:pPr>
              <w:widowControl/>
              <w:rPr>
                <w:sz w:val="16"/>
                <w:szCs w:val="16"/>
              </w:rPr>
            </w:pPr>
          </w:p>
        </w:tc>
        <w:tc>
          <w:tcPr>
            <w:tcW w:w="891" w:type="dxa"/>
          </w:tcPr>
          <w:p w14:paraId="609F5FB0" w14:textId="77777777" w:rsidR="00EA3537" w:rsidRDefault="00EA3537">
            <w:pPr>
              <w:widowControl/>
              <w:rPr>
                <w:sz w:val="16"/>
                <w:szCs w:val="16"/>
              </w:rPr>
            </w:pPr>
            <w:r>
              <w:rPr>
                <w:sz w:val="16"/>
                <w:szCs w:val="16"/>
              </w:rPr>
              <w:t>Comparison</w:t>
            </w:r>
          </w:p>
        </w:tc>
        <w:tc>
          <w:tcPr>
            <w:tcW w:w="128" w:type="dxa"/>
          </w:tcPr>
          <w:p w14:paraId="5D26D86C" w14:textId="77777777" w:rsidR="00EA3537" w:rsidRDefault="00EA3537">
            <w:pPr>
              <w:widowControl/>
              <w:rPr>
                <w:sz w:val="16"/>
                <w:szCs w:val="16"/>
              </w:rPr>
            </w:pPr>
          </w:p>
        </w:tc>
        <w:tc>
          <w:tcPr>
            <w:tcW w:w="1282" w:type="dxa"/>
          </w:tcPr>
          <w:p w14:paraId="3649A03F" w14:textId="77777777" w:rsidR="00EA3537" w:rsidRDefault="00EA3537">
            <w:pPr>
              <w:widowControl/>
              <w:rPr>
                <w:sz w:val="16"/>
                <w:szCs w:val="16"/>
              </w:rPr>
            </w:pPr>
          </w:p>
        </w:tc>
        <w:tc>
          <w:tcPr>
            <w:tcW w:w="128" w:type="dxa"/>
          </w:tcPr>
          <w:p w14:paraId="419551C6" w14:textId="77777777" w:rsidR="00EA3537" w:rsidRDefault="00EA3537">
            <w:pPr>
              <w:widowControl/>
              <w:rPr>
                <w:sz w:val="16"/>
                <w:szCs w:val="16"/>
              </w:rPr>
            </w:pPr>
          </w:p>
        </w:tc>
        <w:tc>
          <w:tcPr>
            <w:tcW w:w="940" w:type="dxa"/>
          </w:tcPr>
          <w:p w14:paraId="186EFE4F" w14:textId="77777777" w:rsidR="00EA3537" w:rsidRDefault="00EA3537">
            <w:pPr>
              <w:widowControl/>
              <w:rPr>
                <w:sz w:val="16"/>
                <w:szCs w:val="16"/>
              </w:rPr>
            </w:pPr>
            <w:proofErr w:type="spellStart"/>
            <w:r>
              <w:rPr>
                <w:sz w:val="16"/>
                <w:szCs w:val="16"/>
              </w:rPr>
              <w:t>Followup</w:t>
            </w:r>
            <w:proofErr w:type="spellEnd"/>
          </w:p>
        </w:tc>
      </w:tr>
      <w:tr w:rsidR="00EA3537" w14:paraId="44141FD3" w14:textId="77777777">
        <w:tc>
          <w:tcPr>
            <w:tcW w:w="3548" w:type="dxa"/>
          </w:tcPr>
          <w:p w14:paraId="3E834DB6" w14:textId="77777777" w:rsidR="00EA3537" w:rsidRDefault="00EA3537">
            <w:pPr>
              <w:widowControl/>
              <w:rPr>
                <w:sz w:val="16"/>
                <w:szCs w:val="16"/>
              </w:rPr>
            </w:pPr>
          </w:p>
        </w:tc>
        <w:tc>
          <w:tcPr>
            <w:tcW w:w="136" w:type="dxa"/>
            <w:gridSpan w:val="2"/>
          </w:tcPr>
          <w:p w14:paraId="4E4920C0" w14:textId="77777777" w:rsidR="00EA3537" w:rsidRDefault="00EA3537">
            <w:pPr>
              <w:widowControl/>
              <w:rPr>
                <w:sz w:val="16"/>
                <w:szCs w:val="16"/>
              </w:rPr>
            </w:pPr>
          </w:p>
        </w:tc>
        <w:tc>
          <w:tcPr>
            <w:tcW w:w="758" w:type="dxa"/>
          </w:tcPr>
          <w:p w14:paraId="667A3339" w14:textId="77777777" w:rsidR="00EA3537" w:rsidRDefault="00EA3537">
            <w:pPr>
              <w:widowControl/>
              <w:rPr>
                <w:sz w:val="16"/>
                <w:szCs w:val="16"/>
              </w:rPr>
            </w:pPr>
            <w:r>
              <w:rPr>
                <w:sz w:val="16"/>
                <w:szCs w:val="16"/>
              </w:rPr>
              <w:t xml:space="preserve"> Group</w:t>
            </w:r>
          </w:p>
        </w:tc>
        <w:tc>
          <w:tcPr>
            <w:tcW w:w="128" w:type="dxa"/>
          </w:tcPr>
          <w:p w14:paraId="790C0ADD" w14:textId="77777777" w:rsidR="00EA3537" w:rsidRDefault="00EA3537">
            <w:pPr>
              <w:widowControl/>
              <w:rPr>
                <w:sz w:val="16"/>
                <w:szCs w:val="16"/>
              </w:rPr>
            </w:pPr>
          </w:p>
        </w:tc>
        <w:tc>
          <w:tcPr>
            <w:tcW w:w="891" w:type="dxa"/>
          </w:tcPr>
          <w:p w14:paraId="5E09B579" w14:textId="77777777" w:rsidR="00EA3537" w:rsidRDefault="00EA3537">
            <w:pPr>
              <w:widowControl/>
              <w:rPr>
                <w:sz w:val="16"/>
                <w:szCs w:val="16"/>
              </w:rPr>
            </w:pPr>
            <w:r>
              <w:rPr>
                <w:sz w:val="16"/>
                <w:szCs w:val="16"/>
              </w:rPr>
              <w:t>Group</w:t>
            </w:r>
          </w:p>
        </w:tc>
        <w:tc>
          <w:tcPr>
            <w:tcW w:w="128" w:type="dxa"/>
          </w:tcPr>
          <w:p w14:paraId="3583C018" w14:textId="77777777" w:rsidR="00EA3537" w:rsidRDefault="00EA3537">
            <w:pPr>
              <w:widowControl/>
              <w:rPr>
                <w:sz w:val="16"/>
                <w:szCs w:val="16"/>
              </w:rPr>
            </w:pPr>
          </w:p>
        </w:tc>
        <w:tc>
          <w:tcPr>
            <w:tcW w:w="1282" w:type="dxa"/>
          </w:tcPr>
          <w:p w14:paraId="1A6D2A18" w14:textId="77777777" w:rsidR="00EA3537" w:rsidRDefault="00EA3537">
            <w:pPr>
              <w:widowControl/>
              <w:rPr>
                <w:sz w:val="16"/>
                <w:szCs w:val="16"/>
              </w:rPr>
            </w:pPr>
          </w:p>
        </w:tc>
        <w:tc>
          <w:tcPr>
            <w:tcW w:w="128" w:type="dxa"/>
          </w:tcPr>
          <w:p w14:paraId="68F4983C" w14:textId="77777777" w:rsidR="00EA3537" w:rsidRDefault="00EA3537">
            <w:pPr>
              <w:widowControl/>
              <w:rPr>
                <w:sz w:val="16"/>
                <w:szCs w:val="16"/>
              </w:rPr>
            </w:pPr>
          </w:p>
        </w:tc>
        <w:tc>
          <w:tcPr>
            <w:tcW w:w="988" w:type="dxa"/>
            <w:gridSpan w:val="2"/>
          </w:tcPr>
          <w:p w14:paraId="0A811483" w14:textId="77777777" w:rsidR="00EA3537" w:rsidRDefault="00EA3537">
            <w:pPr>
              <w:widowControl/>
              <w:rPr>
                <w:sz w:val="16"/>
                <w:szCs w:val="16"/>
              </w:rPr>
            </w:pPr>
            <w:r>
              <w:rPr>
                <w:sz w:val="16"/>
                <w:szCs w:val="16"/>
              </w:rPr>
              <w:t>Period</w:t>
            </w:r>
          </w:p>
        </w:tc>
        <w:tc>
          <w:tcPr>
            <w:tcW w:w="128" w:type="dxa"/>
          </w:tcPr>
          <w:p w14:paraId="14FC897C" w14:textId="77777777" w:rsidR="00EA3537" w:rsidRDefault="00EA3537">
            <w:pPr>
              <w:widowControl/>
              <w:rPr>
                <w:sz w:val="16"/>
                <w:szCs w:val="16"/>
              </w:rPr>
            </w:pPr>
          </w:p>
        </w:tc>
        <w:tc>
          <w:tcPr>
            <w:tcW w:w="1068" w:type="dxa"/>
          </w:tcPr>
          <w:p w14:paraId="37330DC0" w14:textId="77777777" w:rsidR="00EA3537" w:rsidRDefault="00EA3537">
            <w:pPr>
              <w:widowControl/>
              <w:rPr>
                <w:sz w:val="16"/>
                <w:szCs w:val="16"/>
              </w:rPr>
            </w:pPr>
            <w:r>
              <w:rPr>
                <w:sz w:val="16"/>
                <w:szCs w:val="16"/>
              </w:rPr>
              <w:t>Treatment</w:t>
            </w:r>
          </w:p>
        </w:tc>
        <w:tc>
          <w:tcPr>
            <w:tcW w:w="128" w:type="dxa"/>
          </w:tcPr>
          <w:p w14:paraId="3CA33EF7" w14:textId="77777777" w:rsidR="00EA3537" w:rsidRDefault="00EA3537">
            <w:pPr>
              <w:widowControl/>
              <w:rPr>
                <w:sz w:val="16"/>
                <w:szCs w:val="16"/>
              </w:rPr>
            </w:pPr>
          </w:p>
        </w:tc>
        <w:tc>
          <w:tcPr>
            <w:tcW w:w="908" w:type="dxa"/>
          </w:tcPr>
          <w:p w14:paraId="5DB356C1" w14:textId="77777777" w:rsidR="00EA3537" w:rsidRDefault="00EA3537">
            <w:pPr>
              <w:widowControl/>
              <w:rPr>
                <w:sz w:val="16"/>
                <w:szCs w:val="16"/>
              </w:rPr>
            </w:pPr>
            <w:r>
              <w:rPr>
                <w:sz w:val="16"/>
                <w:szCs w:val="16"/>
              </w:rPr>
              <w:t>Comparison</w:t>
            </w:r>
          </w:p>
        </w:tc>
      </w:tr>
      <w:tr w:rsidR="00EA3537" w14:paraId="53B753BE" w14:textId="77777777">
        <w:tc>
          <w:tcPr>
            <w:tcW w:w="3548" w:type="dxa"/>
          </w:tcPr>
          <w:p w14:paraId="5315C934" w14:textId="77777777" w:rsidR="00EA3537" w:rsidRDefault="00EA3537">
            <w:pPr>
              <w:widowControl/>
              <w:rPr>
                <w:b/>
                <w:bCs/>
                <w:sz w:val="16"/>
                <w:szCs w:val="16"/>
              </w:rPr>
            </w:pPr>
            <w:r>
              <w:rPr>
                <w:b/>
                <w:bCs/>
                <w:sz w:val="16"/>
                <w:szCs w:val="16"/>
              </w:rPr>
              <w:t>Type of Treatment</w:t>
            </w:r>
          </w:p>
        </w:tc>
        <w:tc>
          <w:tcPr>
            <w:tcW w:w="136" w:type="dxa"/>
            <w:gridSpan w:val="2"/>
          </w:tcPr>
          <w:p w14:paraId="05D4AAC8" w14:textId="77777777" w:rsidR="00EA3537" w:rsidRDefault="00EA3537">
            <w:pPr>
              <w:widowControl/>
              <w:rPr>
                <w:sz w:val="16"/>
                <w:szCs w:val="16"/>
              </w:rPr>
            </w:pPr>
          </w:p>
        </w:tc>
        <w:tc>
          <w:tcPr>
            <w:tcW w:w="758" w:type="dxa"/>
          </w:tcPr>
          <w:p w14:paraId="4AA87ACB" w14:textId="77777777" w:rsidR="00EA3537" w:rsidRDefault="00EA3537">
            <w:pPr>
              <w:widowControl/>
              <w:rPr>
                <w:sz w:val="16"/>
                <w:szCs w:val="16"/>
              </w:rPr>
            </w:pPr>
            <w:r>
              <w:rPr>
                <w:sz w:val="16"/>
                <w:szCs w:val="16"/>
              </w:rPr>
              <w:t xml:space="preserve">     (n)</w:t>
            </w:r>
          </w:p>
        </w:tc>
        <w:tc>
          <w:tcPr>
            <w:tcW w:w="128" w:type="dxa"/>
          </w:tcPr>
          <w:p w14:paraId="3C7BAA2B" w14:textId="77777777" w:rsidR="00EA3537" w:rsidRDefault="00EA3537">
            <w:pPr>
              <w:widowControl/>
              <w:rPr>
                <w:sz w:val="16"/>
                <w:szCs w:val="16"/>
              </w:rPr>
            </w:pPr>
          </w:p>
        </w:tc>
        <w:tc>
          <w:tcPr>
            <w:tcW w:w="891" w:type="dxa"/>
          </w:tcPr>
          <w:p w14:paraId="6F3C0717" w14:textId="77777777" w:rsidR="00EA3537" w:rsidRDefault="00EA3537">
            <w:pPr>
              <w:widowControl/>
              <w:rPr>
                <w:sz w:val="16"/>
                <w:szCs w:val="16"/>
              </w:rPr>
            </w:pPr>
            <w:r>
              <w:rPr>
                <w:sz w:val="16"/>
                <w:szCs w:val="16"/>
              </w:rPr>
              <w:t>(n)</w:t>
            </w:r>
          </w:p>
        </w:tc>
        <w:tc>
          <w:tcPr>
            <w:tcW w:w="128" w:type="dxa"/>
          </w:tcPr>
          <w:p w14:paraId="6CE8E488" w14:textId="77777777" w:rsidR="00EA3537" w:rsidRDefault="00EA3537">
            <w:pPr>
              <w:widowControl/>
              <w:rPr>
                <w:sz w:val="16"/>
                <w:szCs w:val="16"/>
              </w:rPr>
            </w:pPr>
          </w:p>
        </w:tc>
        <w:tc>
          <w:tcPr>
            <w:tcW w:w="1282" w:type="dxa"/>
          </w:tcPr>
          <w:p w14:paraId="3D9413E4" w14:textId="77777777" w:rsidR="00EA3537" w:rsidRDefault="00EA3537">
            <w:pPr>
              <w:widowControl/>
              <w:rPr>
                <w:sz w:val="16"/>
                <w:szCs w:val="16"/>
              </w:rPr>
            </w:pPr>
            <w:r>
              <w:rPr>
                <w:sz w:val="16"/>
                <w:szCs w:val="16"/>
              </w:rPr>
              <w:t>Description</w:t>
            </w:r>
          </w:p>
        </w:tc>
        <w:tc>
          <w:tcPr>
            <w:tcW w:w="128" w:type="dxa"/>
          </w:tcPr>
          <w:p w14:paraId="74CBED9D" w14:textId="77777777" w:rsidR="00EA3537" w:rsidRDefault="00EA3537">
            <w:pPr>
              <w:widowControl/>
              <w:rPr>
                <w:sz w:val="16"/>
                <w:szCs w:val="16"/>
              </w:rPr>
            </w:pPr>
          </w:p>
        </w:tc>
        <w:tc>
          <w:tcPr>
            <w:tcW w:w="988" w:type="dxa"/>
            <w:gridSpan w:val="2"/>
          </w:tcPr>
          <w:p w14:paraId="4E678D6E" w14:textId="77777777" w:rsidR="00EA3537" w:rsidRDefault="00EA3537">
            <w:pPr>
              <w:widowControl/>
              <w:rPr>
                <w:sz w:val="16"/>
                <w:szCs w:val="16"/>
              </w:rPr>
            </w:pPr>
            <w:r>
              <w:rPr>
                <w:sz w:val="16"/>
                <w:szCs w:val="16"/>
              </w:rPr>
              <w:t>(Months)</w:t>
            </w:r>
          </w:p>
        </w:tc>
        <w:tc>
          <w:tcPr>
            <w:tcW w:w="128" w:type="dxa"/>
          </w:tcPr>
          <w:p w14:paraId="75A9964A" w14:textId="77777777" w:rsidR="00EA3537" w:rsidRDefault="00EA3537">
            <w:pPr>
              <w:widowControl/>
              <w:rPr>
                <w:sz w:val="16"/>
                <w:szCs w:val="16"/>
              </w:rPr>
            </w:pPr>
          </w:p>
        </w:tc>
        <w:tc>
          <w:tcPr>
            <w:tcW w:w="1068" w:type="dxa"/>
          </w:tcPr>
          <w:p w14:paraId="05F79337" w14:textId="77777777" w:rsidR="00EA3537" w:rsidRDefault="00EA3537">
            <w:pPr>
              <w:widowControl/>
              <w:rPr>
                <w:sz w:val="16"/>
                <w:szCs w:val="16"/>
              </w:rPr>
            </w:pPr>
            <w:r>
              <w:rPr>
                <w:sz w:val="16"/>
                <w:szCs w:val="16"/>
              </w:rPr>
              <w:t>Group</w:t>
            </w:r>
          </w:p>
        </w:tc>
        <w:tc>
          <w:tcPr>
            <w:tcW w:w="128" w:type="dxa"/>
          </w:tcPr>
          <w:p w14:paraId="05D7620D" w14:textId="77777777" w:rsidR="00EA3537" w:rsidRDefault="00EA3537">
            <w:pPr>
              <w:widowControl/>
              <w:rPr>
                <w:sz w:val="16"/>
                <w:szCs w:val="16"/>
              </w:rPr>
            </w:pPr>
          </w:p>
        </w:tc>
        <w:tc>
          <w:tcPr>
            <w:tcW w:w="908" w:type="dxa"/>
          </w:tcPr>
          <w:p w14:paraId="32D941A0" w14:textId="77777777" w:rsidR="00EA3537" w:rsidRDefault="00EA3537">
            <w:pPr>
              <w:widowControl/>
              <w:rPr>
                <w:sz w:val="16"/>
                <w:szCs w:val="16"/>
              </w:rPr>
            </w:pPr>
            <w:r>
              <w:rPr>
                <w:sz w:val="16"/>
                <w:szCs w:val="16"/>
              </w:rPr>
              <w:t>Group</w:t>
            </w:r>
          </w:p>
        </w:tc>
      </w:tr>
      <w:tr w:rsidR="00EA3537" w14:paraId="326E8F6E" w14:textId="77777777">
        <w:tc>
          <w:tcPr>
            <w:tcW w:w="3548" w:type="dxa"/>
          </w:tcPr>
          <w:p w14:paraId="3B1477D7" w14:textId="77777777" w:rsidR="00EA3537" w:rsidRDefault="00EA3537">
            <w:pPr>
              <w:widowControl/>
              <w:rPr>
                <w:sz w:val="16"/>
                <w:szCs w:val="16"/>
              </w:rPr>
            </w:pPr>
            <w:r>
              <w:rPr>
                <w:sz w:val="16"/>
                <w:szCs w:val="16"/>
              </w:rPr>
              <w:t>___________________________________________</w:t>
            </w:r>
          </w:p>
        </w:tc>
        <w:tc>
          <w:tcPr>
            <w:tcW w:w="136" w:type="dxa"/>
            <w:gridSpan w:val="2"/>
          </w:tcPr>
          <w:p w14:paraId="1B464874" w14:textId="77777777" w:rsidR="00EA3537" w:rsidRDefault="00EA3537">
            <w:pPr>
              <w:widowControl/>
              <w:rPr>
                <w:sz w:val="16"/>
                <w:szCs w:val="16"/>
              </w:rPr>
            </w:pPr>
          </w:p>
        </w:tc>
        <w:tc>
          <w:tcPr>
            <w:tcW w:w="758" w:type="dxa"/>
          </w:tcPr>
          <w:p w14:paraId="72563958" w14:textId="77777777" w:rsidR="00EA3537" w:rsidRDefault="00EA3537">
            <w:pPr>
              <w:widowControl/>
              <w:jc w:val="center"/>
              <w:rPr>
                <w:sz w:val="16"/>
                <w:szCs w:val="16"/>
              </w:rPr>
            </w:pPr>
            <w:r>
              <w:rPr>
                <w:sz w:val="16"/>
                <w:szCs w:val="16"/>
              </w:rPr>
              <w:t>________</w:t>
            </w:r>
          </w:p>
        </w:tc>
        <w:tc>
          <w:tcPr>
            <w:tcW w:w="128" w:type="dxa"/>
          </w:tcPr>
          <w:p w14:paraId="70E2CF70" w14:textId="77777777" w:rsidR="00EA3537" w:rsidRDefault="00EA3537">
            <w:pPr>
              <w:widowControl/>
              <w:rPr>
                <w:sz w:val="16"/>
                <w:szCs w:val="16"/>
              </w:rPr>
            </w:pPr>
          </w:p>
        </w:tc>
        <w:tc>
          <w:tcPr>
            <w:tcW w:w="891" w:type="dxa"/>
          </w:tcPr>
          <w:p w14:paraId="483D003C" w14:textId="77777777" w:rsidR="00EA3537" w:rsidRDefault="00EA3537">
            <w:pPr>
              <w:widowControl/>
              <w:jc w:val="center"/>
              <w:rPr>
                <w:sz w:val="16"/>
                <w:szCs w:val="16"/>
              </w:rPr>
            </w:pPr>
            <w:r>
              <w:rPr>
                <w:sz w:val="16"/>
                <w:szCs w:val="16"/>
              </w:rPr>
              <w:t>_________</w:t>
            </w:r>
          </w:p>
        </w:tc>
        <w:tc>
          <w:tcPr>
            <w:tcW w:w="128" w:type="dxa"/>
          </w:tcPr>
          <w:p w14:paraId="673EE412" w14:textId="77777777" w:rsidR="00EA3537" w:rsidRDefault="00EA3537">
            <w:pPr>
              <w:widowControl/>
              <w:rPr>
                <w:sz w:val="16"/>
                <w:szCs w:val="16"/>
              </w:rPr>
            </w:pPr>
          </w:p>
        </w:tc>
        <w:tc>
          <w:tcPr>
            <w:tcW w:w="1282" w:type="dxa"/>
          </w:tcPr>
          <w:p w14:paraId="72C0846A" w14:textId="77777777" w:rsidR="00EA3537" w:rsidRDefault="00EA3537">
            <w:pPr>
              <w:widowControl/>
              <w:rPr>
                <w:sz w:val="16"/>
                <w:szCs w:val="16"/>
              </w:rPr>
            </w:pPr>
            <w:r>
              <w:rPr>
                <w:sz w:val="16"/>
                <w:szCs w:val="16"/>
              </w:rPr>
              <w:t>______________</w:t>
            </w:r>
          </w:p>
        </w:tc>
        <w:tc>
          <w:tcPr>
            <w:tcW w:w="128" w:type="dxa"/>
          </w:tcPr>
          <w:p w14:paraId="5EA4DCB4" w14:textId="77777777" w:rsidR="00EA3537" w:rsidRDefault="00EA3537">
            <w:pPr>
              <w:widowControl/>
              <w:rPr>
                <w:sz w:val="16"/>
                <w:szCs w:val="16"/>
              </w:rPr>
            </w:pPr>
          </w:p>
        </w:tc>
        <w:tc>
          <w:tcPr>
            <w:tcW w:w="988" w:type="dxa"/>
            <w:gridSpan w:val="2"/>
          </w:tcPr>
          <w:p w14:paraId="75B3CB84" w14:textId="77777777" w:rsidR="00EA3537" w:rsidRDefault="00EA3537">
            <w:pPr>
              <w:widowControl/>
              <w:jc w:val="center"/>
              <w:rPr>
                <w:sz w:val="16"/>
                <w:szCs w:val="16"/>
              </w:rPr>
            </w:pPr>
            <w:r>
              <w:rPr>
                <w:sz w:val="16"/>
                <w:szCs w:val="16"/>
              </w:rPr>
              <w:t>___________</w:t>
            </w:r>
          </w:p>
        </w:tc>
        <w:tc>
          <w:tcPr>
            <w:tcW w:w="128" w:type="dxa"/>
          </w:tcPr>
          <w:p w14:paraId="0D9376E6" w14:textId="77777777" w:rsidR="00EA3537" w:rsidRDefault="00EA3537">
            <w:pPr>
              <w:widowControl/>
              <w:rPr>
                <w:sz w:val="16"/>
                <w:szCs w:val="16"/>
              </w:rPr>
            </w:pPr>
          </w:p>
        </w:tc>
        <w:tc>
          <w:tcPr>
            <w:tcW w:w="1068" w:type="dxa"/>
          </w:tcPr>
          <w:p w14:paraId="6D45176A" w14:textId="77777777" w:rsidR="00EA3537" w:rsidRDefault="00EA3537">
            <w:pPr>
              <w:widowControl/>
              <w:rPr>
                <w:sz w:val="16"/>
                <w:szCs w:val="16"/>
              </w:rPr>
            </w:pPr>
            <w:r>
              <w:rPr>
                <w:sz w:val="16"/>
                <w:szCs w:val="16"/>
              </w:rPr>
              <w:t>____________</w:t>
            </w:r>
          </w:p>
        </w:tc>
        <w:tc>
          <w:tcPr>
            <w:tcW w:w="128" w:type="dxa"/>
          </w:tcPr>
          <w:p w14:paraId="0EA030C0" w14:textId="77777777" w:rsidR="00EA3537" w:rsidRDefault="00EA3537">
            <w:pPr>
              <w:widowControl/>
              <w:rPr>
                <w:sz w:val="16"/>
                <w:szCs w:val="16"/>
              </w:rPr>
            </w:pPr>
          </w:p>
        </w:tc>
        <w:tc>
          <w:tcPr>
            <w:tcW w:w="908" w:type="dxa"/>
          </w:tcPr>
          <w:p w14:paraId="327AF750" w14:textId="77777777" w:rsidR="00EA3537" w:rsidRDefault="00EA3537">
            <w:pPr>
              <w:widowControl/>
              <w:rPr>
                <w:sz w:val="16"/>
                <w:szCs w:val="16"/>
              </w:rPr>
            </w:pPr>
            <w:r>
              <w:rPr>
                <w:sz w:val="16"/>
                <w:szCs w:val="16"/>
              </w:rPr>
              <w:t>__________</w:t>
            </w:r>
          </w:p>
        </w:tc>
      </w:tr>
      <w:tr w:rsidR="00EA3537" w14:paraId="2D8F73AA" w14:textId="77777777">
        <w:tc>
          <w:tcPr>
            <w:tcW w:w="3548" w:type="dxa"/>
          </w:tcPr>
          <w:p w14:paraId="568140DB" w14:textId="77777777" w:rsidR="00EA3537" w:rsidRDefault="00EA3537">
            <w:pPr>
              <w:widowControl/>
              <w:rPr>
                <w:sz w:val="16"/>
                <w:szCs w:val="16"/>
              </w:rPr>
            </w:pPr>
          </w:p>
        </w:tc>
        <w:tc>
          <w:tcPr>
            <w:tcW w:w="136" w:type="dxa"/>
            <w:gridSpan w:val="2"/>
          </w:tcPr>
          <w:p w14:paraId="37A1FFDB" w14:textId="77777777" w:rsidR="00EA3537" w:rsidRDefault="00EA3537">
            <w:pPr>
              <w:widowControl/>
              <w:rPr>
                <w:sz w:val="16"/>
                <w:szCs w:val="16"/>
              </w:rPr>
            </w:pPr>
          </w:p>
        </w:tc>
        <w:tc>
          <w:tcPr>
            <w:tcW w:w="758" w:type="dxa"/>
          </w:tcPr>
          <w:p w14:paraId="5CE1366B" w14:textId="77777777" w:rsidR="00EA3537" w:rsidRDefault="00EA3537">
            <w:pPr>
              <w:widowControl/>
              <w:jc w:val="center"/>
              <w:rPr>
                <w:sz w:val="16"/>
                <w:szCs w:val="16"/>
              </w:rPr>
            </w:pPr>
          </w:p>
        </w:tc>
        <w:tc>
          <w:tcPr>
            <w:tcW w:w="128" w:type="dxa"/>
          </w:tcPr>
          <w:p w14:paraId="46F19A1C" w14:textId="77777777" w:rsidR="00EA3537" w:rsidRDefault="00EA3537">
            <w:pPr>
              <w:widowControl/>
              <w:jc w:val="center"/>
              <w:rPr>
                <w:sz w:val="16"/>
                <w:szCs w:val="16"/>
              </w:rPr>
            </w:pPr>
          </w:p>
        </w:tc>
        <w:tc>
          <w:tcPr>
            <w:tcW w:w="891" w:type="dxa"/>
          </w:tcPr>
          <w:p w14:paraId="3DB20BF3" w14:textId="77777777" w:rsidR="00EA3537" w:rsidRDefault="00EA3537">
            <w:pPr>
              <w:widowControl/>
              <w:jc w:val="center"/>
              <w:rPr>
                <w:sz w:val="16"/>
                <w:szCs w:val="16"/>
              </w:rPr>
            </w:pPr>
          </w:p>
        </w:tc>
        <w:tc>
          <w:tcPr>
            <w:tcW w:w="128" w:type="dxa"/>
          </w:tcPr>
          <w:p w14:paraId="728132B4" w14:textId="77777777" w:rsidR="00EA3537" w:rsidRDefault="00EA3537">
            <w:pPr>
              <w:widowControl/>
              <w:jc w:val="center"/>
              <w:rPr>
                <w:sz w:val="16"/>
                <w:szCs w:val="16"/>
              </w:rPr>
            </w:pPr>
          </w:p>
        </w:tc>
        <w:tc>
          <w:tcPr>
            <w:tcW w:w="1282" w:type="dxa"/>
          </w:tcPr>
          <w:p w14:paraId="618323E4" w14:textId="77777777" w:rsidR="00EA3537" w:rsidRDefault="00EA3537">
            <w:pPr>
              <w:widowControl/>
              <w:rPr>
                <w:sz w:val="16"/>
                <w:szCs w:val="16"/>
              </w:rPr>
            </w:pPr>
          </w:p>
        </w:tc>
        <w:tc>
          <w:tcPr>
            <w:tcW w:w="128" w:type="dxa"/>
          </w:tcPr>
          <w:p w14:paraId="7F04CF72" w14:textId="77777777" w:rsidR="00EA3537" w:rsidRDefault="00EA3537">
            <w:pPr>
              <w:widowControl/>
              <w:jc w:val="center"/>
              <w:rPr>
                <w:sz w:val="16"/>
                <w:szCs w:val="16"/>
              </w:rPr>
            </w:pPr>
          </w:p>
        </w:tc>
        <w:tc>
          <w:tcPr>
            <w:tcW w:w="988" w:type="dxa"/>
            <w:gridSpan w:val="2"/>
          </w:tcPr>
          <w:p w14:paraId="76973EA6" w14:textId="77777777" w:rsidR="00EA3537" w:rsidRDefault="00EA3537">
            <w:pPr>
              <w:widowControl/>
              <w:jc w:val="center"/>
              <w:rPr>
                <w:sz w:val="16"/>
                <w:szCs w:val="16"/>
              </w:rPr>
            </w:pPr>
          </w:p>
        </w:tc>
        <w:tc>
          <w:tcPr>
            <w:tcW w:w="128" w:type="dxa"/>
          </w:tcPr>
          <w:p w14:paraId="234B586C" w14:textId="77777777" w:rsidR="00EA3537" w:rsidRDefault="00EA3537">
            <w:pPr>
              <w:widowControl/>
              <w:rPr>
                <w:sz w:val="16"/>
                <w:szCs w:val="16"/>
              </w:rPr>
            </w:pPr>
          </w:p>
        </w:tc>
        <w:tc>
          <w:tcPr>
            <w:tcW w:w="1068" w:type="dxa"/>
          </w:tcPr>
          <w:p w14:paraId="1C8BF34A" w14:textId="77777777" w:rsidR="00EA3537" w:rsidRDefault="00EA3537">
            <w:pPr>
              <w:widowControl/>
              <w:jc w:val="center"/>
              <w:rPr>
                <w:sz w:val="16"/>
                <w:szCs w:val="16"/>
              </w:rPr>
            </w:pPr>
          </w:p>
        </w:tc>
        <w:tc>
          <w:tcPr>
            <w:tcW w:w="128" w:type="dxa"/>
          </w:tcPr>
          <w:p w14:paraId="40011F5F" w14:textId="77777777" w:rsidR="00EA3537" w:rsidRDefault="00EA3537">
            <w:pPr>
              <w:widowControl/>
              <w:jc w:val="center"/>
              <w:rPr>
                <w:sz w:val="16"/>
                <w:szCs w:val="16"/>
              </w:rPr>
            </w:pPr>
          </w:p>
        </w:tc>
        <w:tc>
          <w:tcPr>
            <w:tcW w:w="908" w:type="dxa"/>
          </w:tcPr>
          <w:p w14:paraId="061D4FEA" w14:textId="77777777" w:rsidR="00EA3537" w:rsidRDefault="00EA3537">
            <w:pPr>
              <w:widowControl/>
              <w:jc w:val="center"/>
              <w:rPr>
                <w:szCs w:val="24"/>
              </w:rPr>
            </w:pPr>
          </w:p>
        </w:tc>
      </w:tr>
      <w:tr w:rsidR="00EA3537" w14:paraId="3926771D" w14:textId="77777777">
        <w:tc>
          <w:tcPr>
            <w:tcW w:w="3548" w:type="dxa"/>
          </w:tcPr>
          <w:p w14:paraId="73550850" w14:textId="77777777" w:rsidR="00EA3537" w:rsidRDefault="00EA3537">
            <w:pPr>
              <w:widowControl/>
              <w:rPr>
                <w:b/>
                <w:bCs/>
                <w:sz w:val="16"/>
                <w:szCs w:val="16"/>
              </w:rPr>
            </w:pPr>
            <w:r>
              <w:rPr>
                <w:b/>
                <w:bCs/>
                <w:sz w:val="16"/>
                <w:szCs w:val="16"/>
              </w:rPr>
              <w:t>Behavioral</w:t>
            </w:r>
          </w:p>
        </w:tc>
        <w:tc>
          <w:tcPr>
            <w:tcW w:w="136" w:type="dxa"/>
            <w:gridSpan w:val="2"/>
          </w:tcPr>
          <w:p w14:paraId="202CD0D0" w14:textId="77777777" w:rsidR="00EA3537" w:rsidRDefault="00EA3537">
            <w:pPr>
              <w:widowControl/>
              <w:rPr>
                <w:sz w:val="16"/>
                <w:szCs w:val="16"/>
              </w:rPr>
            </w:pPr>
          </w:p>
        </w:tc>
        <w:tc>
          <w:tcPr>
            <w:tcW w:w="758" w:type="dxa"/>
          </w:tcPr>
          <w:p w14:paraId="725376D4" w14:textId="77777777" w:rsidR="00EA3537" w:rsidRDefault="00EA3537">
            <w:pPr>
              <w:widowControl/>
              <w:rPr>
                <w:sz w:val="16"/>
                <w:szCs w:val="16"/>
              </w:rPr>
            </w:pPr>
          </w:p>
        </w:tc>
        <w:tc>
          <w:tcPr>
            <w:tcW w:w="128" w:type="dxa"/>
          </w:tcPr>
          <w:p w14:paraId="070296DC" w14:textId="77777777" w:rsidR="00EA3537" w:rsidRDefault="00EA3537">
            <w:pPr>
              <w:widowControl/>
              <w:rPr>
                <w:sz w:val="16"/>
                <w:szCs w:val="16"/>
              </w:rPr>
            </w:pPr>
          </w:p>
        </w:tc>
        <w:tc>
          <w:tcPr>
            <w:tcW w:w="891" w:type="dxa"/>
          </w:tcPr>
          <w:p w14:paraId="09622282" w14:textId="77777777" w:rsidR="00EA3537" w:rsidRDefault="00EA3537">
            <w:pPr>
              <w:widowControl/>
              <w:rPr>
                <w:sz w:val="16"/>
                <w:szCs w:val="16"/>
              </w:rPr>
            </w:pPr>
          </w:p>
        </w:tc>
        <w:tc>
          <w:tcPr>
            <w:tcW w:w="128" w:type="dxa"/>
          </w:tcPr>
          <w:p w14:paraId="14D28BA1" w14:textId="77777777" w:rsidR="00EA3537" w:rsidRDefault="00EA3537">
            <w:pPr>
              <w:widowControl/>
              <w:rPr>
                <w:sz w:val="16"/>
                <w:szCs w:val="16"/>
              </w:rPr>
            </w:pPr>
          </w:p>
        </w:tc>
        <w:tc>
          <w:tcPr>
            <w:tcW w:w="1282" w:type="dxa"/>
          </w:tcPr>
          <w:p w14:paraId="6C434E04" w14:textId="77777777" w:rsidR="00EA3537" w:rsidRDefault="00EA3537">
            <w:pPr>
              <w:widowControl/>
              <w:rPr>
                <w:sz w:val="16"/>
                <w:szCs w:val="16"/>
              </w:rPr>
            </w:pPr>
          </w:p>
        </w:tc>
        <w:tc>
          <w:tcPr>
            <w:tcW w:w="128" w:type="dxa"/>
          </w:tcPr>
          <w:p w14:paraId="6D14E7EF" w14:textId="77777777" w:rsidR="00EA3537" w:rsidRDefault="00EA3537">
            <w:pPr>
              <w:widowControl/>
              <w:rPr>
                <w:sz w:val="16"/>
                <w:szCs w:val="16"/>
              </w:rPr>
            </w:pPr>
          </w:p>
        </w:tc>
        <w:tc>
          <w:tcPr>
            <w:tcW w:w="988" w:type="dxa"/>
            <w:gridSpan w:val="2"/>
          </w:tcPr>
          <w:p w14:paraId="5612BF06" w14:textId="77777777" w:rsidR="00EA3537" w:rsidRDefault="00EA3537">
            <w:pPr>
              <w:widowControl/>
              <w:rPr>
                <w:sz w:val="16"/>
                <w:szCs w:val="16"/>
              </w:rPr>
            </w:pPr>
          </w:p>
        </w:tc>
        <w:tc>
          <w:tcPr>
            <w:tcW w:w="128" w:type="dxa"/>
          </w:tcPr>
          <w:p w14:paraId="2837251E" w14:textId="77777777" w:rsidR="00EA3537" w:rsidRDefault="00EA3537">
            <w:pPr>
              <w:widowControl/>
              <w:rPr>
                <w:sz w:val="16"/>
                <w:szCs w:val="16"/>
              </w:rPr>
            </w:pPr>
          </w:p>
        </w:tc>
        <w:tc>
          <w:tcPr>
            <w:tcW w:w="1068" w:type="dxa"/>
          </w:tcPr>
          <w:p w14:paraId="6697C4DD" w14:textId="77777777" w:rsidR="00EA3537" w:rsidRDefault="00EA3537">
            <w:pPr>
              <w:widowControl/>
              <w:rPr>
                <w:sz w:val="16"/>
                <w:szCs w:val="16"/>
              </w:rPr>
            </w:pPr>
          </w:p>
        </w:tc>
        <w:tc>
          <w:tcPr>
            <w:tcW w:w="128" w:type="dxa"/>
          </w:tcPr>
          <w:p w14:paraId="676851BC" w14:textId="77777777" w:rsidR="00EA3537" w:rsidRDefault="00EA3537">
            <w:pPr>
              <w:widowControl/>
              <w:rPr>
                <w:sz w:val="16"/>
                <w:szCs w:val="16"/>
              </w:rPr>
            </w:pPr>
          </w:p>
        </w:tc>
        <w:tc>
          <w:tcPr>
            <w:tcW w:w="908" w:type="dxa"/>
          </w:tcPr>
          <w:p w14:paraId="28149861" w14:textId="77777777" w:rsidR="00EA3537" w:rsidRDefault="00EA3537">
            <w:pPr>
              <w:widowControl/>
              <w:rPr>
                <w:szCs w:val="24"/>
              </w:rPr>
            </w:pPr>
          </w:p>
        </w:tc>
      </w:tr>
      <w:tr w:rsidR="00EA3537" w14:paraId="49067A8A" w14:textId="77777777">
        <w:tc>
          <w:tcPr>
            <w:tcW w:w="3548" w:type="dxa"/>
          </w:tcPr>
          <w:p w14:paraId="13B45E04" w14:textId="77777777" w:rsidR="00EA3537" w:rsidRDefault="00EA3537">
            <w:pPr>
              <w:widowControl/>
              <w:rPr>
                <w:sz w:val="16"/>
                <w:szCs w:val="16"/>
              </w:rPr>
            </w:pPr>
            <w:r>
              <w:rPr>
                <w:sz w:val="16"/>
                <w:szCs w:val="16"/>
              </w:rPr>
              <w:t xml:space="preserve">   </w:t>
            </w:r>
            <w:proofErr w:type="gramStart"/>
            <w:r>
              <w:rPr>
                <w:sz w:val="16"/>
                <w:szCs w:val="16"/>
              </w:rPr>
              <w:t>Rice ,</w:t>
            </w:r>
            <w:proofErr w:type="gramEnd"/>
            <w:r>
              <w:rPr>
                <w:sz w:val="16"/>
                <w:szCs w:val="16"/>
              </w:rPr>
              <w:t xml:space="preserve"> </w:t>
            </w:r>
            <w:proofErr w:type="spellStart"/>
            <w:r>
              <w:rPr>
                <w:sz w:val="16"/>
                <w:szCs w:val="16"/>
              </w:rPr>
              <w:t>Quinsey</w:t>
            </w:r>
            <w:proofErr w:type="spellEnd"/>
            <w:r>
              <w:rPr>
                <w:sz w:val="16"/>
                <w:szCs w:val="16"/>
              </w:rPr>
              <w:t>, &amp; Harris (1991)</w:t>
            </w:r>
            <w:r>
              <w:rPr>
                <w:sz w:val="16"/>
                <w:szCs w:val="16"/>
                <w:vertAlign w:val="superscript"/>
              </w:rPr>
              <w:t>d</w:t>
            </w:r>
          </w:p>
        </w:tc>
        <w:tc>
          <w:tcPr>
            <w:tcW w:w="136" w:type="dxa"/>
            <w:gridSpan w:val="2"/>
          </w:tcPr>
          <w:p w14:paraId="09878810" w14:textId="77777777" w:rsidR="00EA3537" w:rsidRDefault="00EA3537">
            <w:pPr>
              <w:widowControl/>
              <w:rPr>
                <w:sz w:val="16"/>
                <w:szCs w:val="16"/>
              </w:rPr>
            </w:pPr>
            <w:r>
              <w:rPr>
                <w:sz w:val="16"/>
                <w:szCs w:val="16"/>
              </w:rPr>
              <w:t xml:space="preserve">   </w:t>
            </w:r>
          </w:p>
        </w:tc>
        <w:tc>
          <w:tcPr>
            <w:tcW w:w="758" w:type="dxa"/>
          </w:tcPr>
          <w:p w14:paraId="2F7B81AA" w14:textId="77777777" w:rsidR="00EA3537" w:rsidRDefault="00EA3537">
            <w:pPr>
              <w:widowControl/>
              <w:rPr>
                <w:sz w:val="16"/>
                <w:szCs w:val="16"/>
              </w:rPr>
            </w:pPr>
            <w:r>
              <w:rPr>
                <w:sz w:val="16"/>
                <w:szCs w:val="16"/>
              </w:rPr>
              <w:t xml:space="preserve">    29</w:t>
            </w:r>
          </w:p>
        </w:tc>
        <w:tc>
          <w:tcPr>
            <w:tcW w:w="128" w:type="dxa"/>
          </w:tcPr>
          <w:p w14:paraId="302A24E9" w14:textId="77777777" w:rsidR="00EA3537" w:rsidRDefault="00EA3537">
            <w:pPr>
              <w:widowControl/>
              <w:rPr>
                <w:sz w:val="16"/>
                <w:szCs w:val="16"/>
              </w:rPr>
            </w:pPr>
            <w:r>
              <w:rPr>
                <w:sz w:val="16"/>
                <w:szCs w:val="16"/>
              </w:rPr>
              <w:t xml:space="preserve"> </w:t>
            </w:r>
          </w:p>
        </w:tc>
        <w:tc>
          <w:tcPr>
            <w:tcW w:w="891" w:type="dxa"/>
          </w:tcPr>
          <w:p w14:paraId="5BD6C36D" w14:textId="77777777" w:rsidR="00EA3537" w:rsidRDefault="00EA3537">
            <w:pPr>
              <w:widowControl/>
              <w:rPr>
                <w:sz w:val="16"/>
                <w:szCs w:val="16"/>
              </w:rPr>
            </w:pPr>
            <w:r>
              <w:rPr>
                <w:sz w:val="16"/>
                <w:szCs w:val="16"/>
              </w:rPr>
              <w:t xml:space="preserve">    29</w:t>
            </w:r>
          </w:p>
        </w:tc>
        <w:tc>
          <w:tcPr>
            <w:tcW w:w="128" w:type="dxa"/>
          </w:tcPr>
          <w:p w14:paraId="5914230F" w14:textId="77777777" w:rsidR="00EA3537" w:rsidRDefault="00EA3537">
            <w:pPr>
              <w:widowControl/>
              <w:rPr>
                <w:sz w:val="16"/>
                <w:szCs w:val="16"/>
              </w:rPr>
            </w:pPr>
          </w:p>
        </w:tc>
        <w:tc>
          <w:tcPr>
            <w:tcW w:w="1282" w:type="dxa"/>
          </w:tcPr>
          <w:p w14:paraId="7491D6F4" w14:textId="77777777" w:rsidR="00EA3537" w:rsidRDefault="00EA3537">
            <w:pPr>
              <w:widowControl/>
              <w:rPr>
                <w:sz w:val="16"/>
                <w:szCs w:val="16"/>
              </w:rPr>
            </w:pPr>
            <w:r>
              <w:rPr>
                <w:sz w:val="16"/>
                <w:szCs w:val="16"/>
              </w:rPr>
              <w:t>Pedophiles</w:t>
            </w:r>
          </w:p>
        </w:tc>
        <w:tc>
          <w:tcPr>
            <w:tcW w:w="128" w:type="dxa"/>
          </w:tcPr>
          <w:p w14:paraId="19F04D0C" w14:textId="77777777" w:rsidR="00EA3537" w:rsidRDefault="00EA3537">
            <w:pPr>
              <w:widowControl/>
              <w:rPr>
                <w:sz w:val="16"/>
                <w:szCs w:val="16"/>
              </w:rPr>
            </w:pPr>
          </w:p>
        </w:tc>
        <w:tc>
          <w:tcPr>
            <w:tcW w:w="988" w:type="dxa"/>
            <w:gridSpan w:val="2"/>
          </w:tcPr>
          <w:p w14:paraId="32C88952" w14:textId="77777777" w:rsidR="00EA3537" w:rsidRDefault="00EA3537">
            <w:pPr>
              <w:widowControl/>
              <w:jc w:val="center"/>
              <w:rPr>
                <w:sz w:val="16"/>
                <w:szCs w:val="16"/>
              </w:rPr>
            </w:pPr>
            <w:r>
              <w:rPr>
                <w:sz w:val="16"/>
                <w:szCs w:val="16"/>
              </w:rPr>
              <w:t>46 / 30</w:t>
            </w:r>
          </w:p>
        </w:tc>
        <w:tc>
          <w:tcPr>
            <w:tcW w:w="128" w:type="dxa"/>
          </w:tcPr>
          <w:p w14:paraId="5248DEF6" w14:textId="77777777" w:rsidR="00EA3537" w:rsidRDefault="00EA3537">
            <w:pPr>
              <w:widowControl/>
              <w:rPr>
                <w:sz w:val="16"/>
                <w:szCs w:val="16"/>
              </w:rPr>
            </w:pPr>
          </w:p>
        </w:tc>
        <w:tc>
          <w:tcPr>
            <w:tcW w:w="1068" w:type="dxa"/>
          </w:tcPr>
          <w:p w14:paraId="509E6AD8" w14:textId="77777777" w:rsidR="00EA3537" w:rsidRDefault="00EA3537">
            <w:pPr>
              <w:widowControl/>
              <w:jc w:val="center"/>
              <w:rPr>
                <w:sz w:val="16"/>
                <w:szCs w:val="16"/>
              </w:rPr>
            </w:pPr>
            <w:r>
              <w:rPr>
                <w:sz w:val="16"/>
                <w:szCs w:val="16"/>
              </w:rPr>
              <w:t>38</w:t>
            </w:r>
          </w:p>
        </w:tc>
        <w:tc>
          <w:tcPr>
            <w:tcW w:w="128" w:type="dxa"/>
          </w:tcPr>
          <w:p w14:paraId="6875B463" w14:textId="77777777" w:rsidR="00EA3537" w:rsidRDefault="00EA3537">
            <w:pPr>
              <w:widowControl/>
              <w:jc w:val="center"/>
              <w:rPr>
                <w:sz w:val="16"/>
                <w:szCs w:val="16"/>
              </w:rPr>
            </w:pPr>
          </w:p>
        </w:tc>
        <w:tc>
          <w:tcPr>
            <w:tcW w:w="908" w:type="dxa"/>
          </w:tcPr>
          <w:p w14:paraId="06962497" w14:textId="77777777" w:rsidR="00EA3537" w:rsidRDefault="00EA3537">
            <w:pPr>
              <w:widowControl/>
              <w:jc w:val="center"/>
              <w:rPr>
                <w:sz w:val="16"/>
                <w:szCs w:val="16"/>
              </w:rPr>
            </w:pPr>
            <w:r>
              <w:rPr>
                <w:sz w:val="16"/>
                <w:szCs w:val="16"/>
              </w:rPr>
              <w:t>31</w:t>
            </w:r>
          </w:p>
        </w:tc>
      </w:tr>
      <w:tr w:rsidR="00EA3537" w14:paraId="6BD71212" w14:textId="77777777">
        <w:tc>
          <w:tcPr>
            <w:tcW w:w="3548" w:type="dxa"/>
          </w:tcPr>
          <w:p w14:paraId="1897D721" w14:textId="77777777" w:rsidR="00EA3537" w:rsidRDefault="00EA3537">
            <w:pPr>
              <w:widowControl/>
              <w:jc w:val="center"/>
              <w:rPr>
                <w:sz w:val="16"/>
                <w:szCs w:val="16"/>
              </w:rPr>
            </w:pPr>
          </w:p>
        </w:tc>
        <w:tc>
          <w:tcPr>
            <w:tcW w:w="136" w:type="dxa"/>
            <w:gridSpan w:val="2"/>
          </w:tcPr>
          <w:p w14:paraId="1424BC0C" w14:textId="77777777" w:rsidR="00EA3537" w:rsidRDefault="00EA3537">
            <w:pPr>
              <w:widowControl/>
              <w:jc w:val="center"/>
              <w:rPr>
                <w:sz w:val="16"/>
                <w:szCs w:val="16"/>
              </w:rPr>
            </w:pPr>
          </w:p>
        </w:tc>
        <w:tc>
          <w:tcPr>
            <w:tcW w:w="758" w:type="dxa"/>
          </w:tcPr>
          <w:p w14:paraId="604ECE88" w14:textId="77777777" w:rsidR="00EA3537" w:rsidRDefault="00EA3537">
            <w:pPr>
              <w:widowControl/>
              <w:jc w:val="center"/>
              <w:rPr>
                <w:sz w:val="16"/>
                <w:szCs w:val="16"/>
              </w:rPr>
            </w:pPr>
          </w:p>
        </w:tc>
        <w:tc>
          <w:tcPr>
            <w:tcW w:w="128" w:type="dxa"/>
          </w:tcPr>
          <w:p w14:paraId="4A561DC2" w14:textId="77777777" w:rsidR="00EA3537" w:rsidRDefault="00EA3537">
            <w:pPr>
              <w:widowControl/>
              <w:jc w:val="center"/>
              <w:rPr>
                <w:sz w:val="16"/>
                <w:szCs w:val="16"/>
              </w:rPr>
            </w:pPr>
          </w:p>
        </w:tc>
        <w:tc>
          <w:tcPr>
            <w:tcW w:w="891" w:type="dxa"/>
          </w:tcPr>
          <w:p w14:paraId="64C079F6" w14:textId="77777777" w:rsidR="00EA3537" w:rsidRDefault="00EA3537">
            <w:pPr>
              <w:widowControl/>
              <w:jc w:val="center"/>
              <w:rPr>
                <w:sz w:val="16"/>
                <w:szCs w:val="16"/>
              </w:rPr>
            </w:pPr>
          </w:p>
        </w:tc>
        <w:tc>
          <w:tcPr>
            <w:tcW w:w="128" w:type="dxa"/>
          </w:tcPr>
          <w:p w14:paraId="4713AE14" w14:textId="77777777" w:rsidR="00EA3537" w:rsidRDefault="00EA3537">
            <w:pPr>
              <w:widowControl/>
              <w:rPr>
                <w:sz w:val="16"/>
                <w:szCs w:val="16"/>
              </w:rPr>
            </w:pPr>
          </w:p>
        </w:tc>
        <w:tc>
          <w:tcPr>
            <w:tcW w:w="1282" w:type="dxa"/>
          </w:tcPr>
          <w:p w14:paraId="590A1BB1" w14:textId="77777777" w:rsidR="00EA3537" w:rsidRDefault="00EA3537">
            <w:pPr>
              <w:widowControl/>
              <w:rPr>
                <w:sz w:val="16"/>
                <w:szCs w:val="16"/>
              </w:rPr>
            </w:pPr>
          </w:p>
        </w:tc>
        <w:tc>
          <w:tcPr>
            <w:tcW w:w="128" w:type="dxa"/>
          </w:tcPr>
          <w:p w14:paraId="73D53AC0" w14:textId="77777777" w:rsidR="00EA3537" w:rsidRDefault="00EA3537">
            <w:pPr>
              <w:widowControl/>
              <w:rPr>
                <w:sz w:val="16"/>
                <w:szCs w:val="16"/>
              </w:rPr>
            </w:pPr>
          </w:p>
        </w:tc>
        <w:tc>
          <w:tcPr>
            <w:tcW w:w="988" w:type="dxa"/>
            <w:gridSpan w:val="2"/>
          </w:tcPr>
          <w:p w14:paraId="563BD5B4" w14:textId="77777777" w:rsidR="00EA3537" w:rsidRDefault="00EA3537">
            <w:pPr>
              <w:widowControl/>
              <w:jc w:val="center"/>
              <w:rPr>
                <w:sz w:val="16"/>
                <w:szCs w:val="16"/>
              </w:rPr>
            </w:pPr>
          </w:p>
        </w:tc>
        <w:tc>
          <w:tcPr>
            <w:tcW w:w="128" w:type="dxa"/>
          </w:tcPr>
          <w:p w14:paraId="50824144" w14:textId="77777777" w:rsidR="00EA3537" w:rsidRDefault="00EA3537">
            <w:pPr>
              <w:widowControl/>
              <w:rPr>
                <w:sz w:val="16"/>
                <w:szCs w:val="16"/>
              </w:rPr>
            </w:pPr>
          </w:p>
        </w:tc>
        <w:tc>
          <w:tcPr>
            <w:tcW w:w="1068" w:type="dxa"/>
          </w:tcPr>
          <w:p w14:paraId="300EB69B" w14:textId="77777777" w:rsidR="00EA3537" w:rsidRDefault="00EA3537">
            <w:pPr>
              <w:widowControl/>
              <w:jc w:val="center"/>
              <w:rPr>
                <w:sz w:val="16"/>
                <w:szCs w:val="16"/>
              </w:rPr>
            </w:pPr>
          </w:p>
        </w:tc>
        <w:tc>
          <w:tcPr>
            <w:tcW w:w="128" w:type="dxa"/>
          </w:tcPr>
          <w:p w14:paraId="3F80172C" w14:textId="77777777" w:rsidR="00EA3537" w:rsidRDefault="00EA3537">
            <w:pPr>
              <w:widowControl/>
              <w:jc w:val="center"/>
              <w:rPr>
                <w:sz w:val="16"/>
                <w:szCs w:val="16"/>
              </w:rPr>
            </w:pPr>
          </w:p>
        </w:tc>
        <w:tc>
          <w:tcPr>
            <w:tcW w:w="908" w:type="dxa"/>
          </w:tcPr>
          <w:p w14:paraId="3005DC09" w14:textId="77777777" w:rsidR="00EA3537" w:rsidRDefault="00EA3537">
            <w:pPr>
              <w:widowControl/>
              <w:jc w:val="center"/>
              <w:rPr>
                <w:szCs w:val="24"/>
              </w:rPr>
            </w:pPr>
          </w:p>
        </w:tc>
      </w:tr>
      <w:tr w:rsidR="00EA3537" w14:paraId="06C696DF" w14:textId="77777777">
        <w:tc>
          <w:tcPr>
            <w:tcW w:w="3548" w:type="dxa"/>
          </w:tcPr>
          <w:p w14:paraId="34DD1D59" w14:textId="77777777" w:rsidR="00EA3537" w:rsidRDefault="00EA3537">
            <w:pPr>
              <w:widowControl/>
              <w:rPr>
                <w:sz w:val="16"/>
                <w:szCs w:val="16"/>
              </w:rPr>
            </w:pPr>
            <w:r>
              <w:rPr>
                <w:sz w:val="16"/>
                <w:szCs w:val="16"/>
              </w:rPr>
              <w:t xml:space="preserve">   </w:t>
            </w:r>
            <w:proofErr w:type="spellStart"/>
            <w:r>
              <w:rPr>
                <w:sz w:val="16"/>
                <w:szCs w:val="16"/>
              </w:rPr>
              <w:t>McConaghy</w:t>
            </w:r>
            <w:proofErr w:type="spellEnd"/>
            <w:r>
              <w:rPr>
                <w:sz w:val="16"/>
                <w:szCs w:val="16"/>
              </w:rPr>
              <w:t xml:space="preserve">, </w:t>
            </w:r>
            <w:proofErr w:type="spellStart"/>
            <w:r>
              <w:rPr>
                <w:sz w:val="16"/>
                <w:szCs w:val="16"/>
              </w:rPr>
              <w:t>Blaszczynski</w:t>
            </w:r>
            <w:proofErr w:type="spellEnd"/>
            <w:r>
              <w:rPr>
                <w:sz w:val="16"/>
                <w:szCs w:val="16"/>
              </w:rPr>
              <w:t xml:space="preserve">, </w:t>
            </w:r>
            <w:proofErr w:type="spellStart"/>
            <w:r>
              <w:rPr>
                <w:sz w:val="16"/>
                <w:szCs w:val="16"/>
              </w:rPr>
              <w:t>Kidson</w:t>
            </w:r>
            <w:proofErr w:type="spellEnd"/>
            <w:r>
              <w:rPr>
                <w:sz w:val="16"/>
                <w:szCs w:val="16"/>
              </w:rPr>
              <w:t xml:space="preserve"> (</w:t>
            </w:r>
            <w:proofErr w:type="gramStart"/>
            <w:r>
              <w:rPr>
                <w:sz w:val="16"/>
                <w:szCs w:val="16"/>
              </w:rPr>
              <w:t>1988)</w:t>
            </w:r>
            <w:proofErr w:type="spellStart"/>
            <w:r>
              <w:rPr>
                <w:sz w:val="16"/>
                <w:szCs w:val="16"/>
                <w:vertAlign w:val="superscript"/>
              </w:rPr>
              <w:t>b,c</w:t>
            </w:r>
            <w:proofErr w:type="spellEnd"/>
            <w:proofErr w:type="gramEnd"/>
          </w:p>
        </w:tc>
        <w:tc>
          <w:tcPr>
            <w:tcW w:w="136" w:type="dxa"/>
            <w:gridSpan w:val="2"/>
          </w:tcPr>
          <w:p w14:paraId="21BBACE3" w14:textId="77777777" w:rsidR="00EA3537" w:rsidRDefault="00EA3537">
            <w:pPr>
              <w:widowControl/>
              <w:rPr>
                <w:sz w:val="16"/>
                <w:szCs w:val="16"/>
              </w:rPr>
            </w:pPr>
          </w:p>
        </w:tc>
        <w:tc>
          <w:tcPr>
            <w:tcW w:w="758" w:type="dxa"/>
          </w:tcPr>
          <w:p w14:paraId="37E433DE" w14:textId="77777777" w:rsidR="00EA3537" w:rsidRDefault="00EA3537">
            <w:pPr>
              <w:widowControl/>
              <w:rPr>
                <w:sz w:val="16"/>
                <w:szCs w:val="16"/>
              </w:rPr>
            </w:pPr>
            <w:r>
              <w:rPr>
                <w:sz w:val="16"/>
                <w:szCs w:val="16"/>
              </w:rPr>
              <w:t xml:space="preserve">    10</w:t>
            </w:r>
          </w:p>
        </w:tc>
        <w:tc>
          <w:tcPr>
            <w:tcW w:w="128" w:type="dxa"/>
          </w:tcPr>
          <w:p w14:paraId="48A6965A" w14:textId="77777777" w:rsidR="00EA3537" w:rsidRDefault="00EA3537">
            <w:pPr>
              <w:widowControl/>
              <w:rPr>
                <w:sz w:val="16"/>
                <w:szCs w:val="16"/>
              </w:rPr>
            </w:pPr>
          </w:p>
        </w:tc>
        <w:tc>
          <w:tcPr>
            <w:tcW w:w="891" w:type="dxa"/>
          </w:tcPr>
          <w:p w14:paraId="39E2D835" w14:textId="77777777" w:rsidR="00EA3537" w:rsidRDefault="00EA3537">
            <w:pPr>
              <w:widowControl/>
              <w:rPr>
                <w:sz w:val="16"/>
                <w:szCs w:val="16"/>
              </w:rPr>
            </w:pPr>
            <w:r>
              <w:rPr>
                <w:sz w:val="16"/>
                <w:szCs w:val="16"/>
              </w:rPr>
              <w:t xml:space="preserve">    15</w:t>
            </w:r>
            <w:r>
              <w:rPr>
                <w:sz w:val="16"/>
                <w:szCs w:val="16"/>
                <w:vertAlign w:val="superscript"/>
              </w:rPr>
              <w:t>e</w:t>
            </w:r>
          </w:p>
        </w:tc>
        <w:tc>
          <w:tcPr>
            <w:tcW w:w="128" w:type="dxa"/>
          </w:tcPr>
          <w:p w14:paraId="4E8D371B" w14:textId="77777777" w:rsidR="00EA3537" w:rsidRDefault="00EA3537">
            <w:pPr>
              <w:widowControl/>
              <w:rPr>
                <w:sz w:val="16"/>
                <w:szCs w:val="16"/>
              </w:rPr>
            </w:pPr>
          </w:p>
        </w:tc>
        <w:tc>
          <w:tcPr>
            <w:tcW w:w="1282" w:type="dxa"/>
          </w:tcPr>
          <w:p w14:paraId="1A87D616" w14:textId="77777777" w:rsidR="00EA3537" w:rsidRDefault="00EA3537">
            <w:pPr>
              <w:widowControl/>
              <w:rPr>
                <w:sz w:val="16"/>
                <w:szCs w:val="16"/>
              </w:rPr>
            </w:pPr>
            <w:r>
              <w:rPr>
                <w:sz w:val="16"/>
                <w:szCs w:val="16"/>
              </w:rPr>
              <w:t>Exhibitionists</w:t>
            </w:r>
          </w:p>
        </w:tc>
        <w:tc>
          <w:tcPr>
            <w:tcW w:w="128" w:type="dxa"/>
          </w:tcPr>
          <w:p w14:paraId="682CC436" w14:textId="77777777" w:rsidR="00EA3537" w:rsidRDefault="00EA3537">
            <w:pPr>
              <w:widowControl/>
              <w:rPr>
                <w:sz w:val="16"/>
                <w:szCs w:val="16"/>
              </w:rPr>
            </w:pPr>
          </w:p>
        </w:tc>
        <w:tc>
          <w:tcPr>
            <w:tcW w:w="988" w:type="dxa"/>
            <w:gridSpan w:val="2"/>
          </w:tcPr>
          <w:p w14:paraId="18702AA1" w14:textId="77777777" w:rsidR="00EA3537" w:rsidRDefault="00EA3537">
            <w:pPr>
              <w:widowControl/>
              <w:jc w:val="center"/>
              <w:rPr>
                <w:sz w:val="16"/>
                <w:szCs w:val="16"/>
              </w:rPr>
            </w:pPr>
            <w:r>
              <w:rPr>
                <w:sz w:val="16"/>
                <w:szCs w:val="16"/>
              </w:rPr>
              <w:t>12</w:t>
            </w:r>
          </w:p>
        </w:tc>
        <w:tc>
          <w:tcPr>
            <w:tcW w:w="128" w:type="dxa"/>
          </w:tcPr>
          <w:p w14:paraId="22202241" w14:textId="77777777" w:rsidR="00EA3537" w:rsidRDefault="00EA3537">
            <w:pPr>
              <w:widowControl/>
              <w:rPr>
                <w:sz w:val="16"/>
                <w:szCs w:val="16"/>
              </w:rPr>
            </w:pPr>
          </w:p>
        </w:tc>
        <w:tc>
          <w:tcPr>
            <w:tcW w:w="1068" w:type="dxa"/>
          </w:tcPr>
          <w:p w14:paraId="45CEE131" w14:textId="77777777" w:rsidR="00EA3537" w:rsidRDefault="00EA3537">
            <w:pPr>
              <w:widowControl/>
              <w:jc w:val="center"/>
              <w:rPr>
                <w:sz w:val="16"/>
                <w:szCs w:val="16"/>
              </w:rPr>
            </w:pPr>
            <w:r>
              <w:rPr>
                <w:sz w:val="16"/>
                <w:szCs w:val="16"/>
              </w:rPr>
              <w:t>20</w:t>
            </w:r>
          </w:p>
        </w:tc>
        <w:tc>
          <w:tcPr>
            <w:tcW w:w="128" w:type="dxa"/>
          </w:tcPr>
          <w:p w14:paraId="2CA1FCE1" w14:textId="77777777" w:rsidR="00EA3537" w:rsidRDefault="00EA3537">
            <w:pPr>
              <w:widowControl/>
              <w:jc w:val="center"/>
              <w:rPr>
                <w:sz w:val="16"/>
                <w:szCs w:val="16"/>
              </w:rPr>
            </w:pPr>
          </w:p>
        </w:tc>
        <w:tc>
          <w:tcPr>
            <w:tcW w:w="908" w:type="dxa"/>
          </w:tcPr>
          <w:p w14:paraId="5D6F02AD" w14:textId="77777777" w:rsidR="00EA3537" w:rsidRDefault="00EA3537">
            <w:pPr>
              <w:widowControl/>
              <w:jc w:val="center"/>
              <w:rPr>
                <w:sz w:val="16"/>
                <w:szCs w:val="16"/>
              </w:rPr>
            </w:pPr>
            <w:r>
              <w:rPr>
                <w:sz w:val="16"/>
                <w:szCs w:val="16"/>
              </w:rPr>
              <w:t>13</w:t>
            </w:r>
          </w:p>
        </w:tc>
      </w:tr>
      <w:tr w:rsidR="00EA3537" w14:paraId="0DB47C7A" w14:textId="77777777">
        <w:tc>
          <w:tcPr>
            <w:tcW w:w="3548" w:type="dxa"/>
          </w:tcPr>
          <w:p w14:paraId="0B968B55" w14:textId="77777777" w:rsidR="00EA3537" w:rsidRDefault="00EA3537">
            <w:pPr>
              <w:widowControl/>
              <w:jc w:val="center"/>
              <w:rPr>
                <w:sz w:val="16"/>
                <w:szCs w:val="16"/>
              </w:rPr>
            </w:pPr>
          </w:p>
        </w:tc>
        <w:tc>
          <w:tcPr>
            <w:tcW w:w="136" w:type="dxa"/>
            <w:gridSpan w:val="2"/>
          </w:tcPr>
          <w:p w14:paraId="296BF6B3" w14:textId="77777777" w:rsidR="00EA3537" w:rsidRDefault="00EA3537">
            <w:pPr>
              <w:widowControl/>
              <w:jc w:val="center"/>
              <w:rPr>
                <w:sz w:val="16"/>
                <w:szCs w:val="16"/>
              </w:rPr>
            </w:pPr>
          </w:p>
        </w:tc>
        <w:tc>
          <w:tcPr>
            <w:tcW w:w="758" w:type="dxa"/>
          </w:tcPr>
          <w:p w14:paraId="2DE3FB0F" w14:textId="77777777" w:rsidR="00EA3537" w:rsidRDefault="00EA3537">
            <w:pPr>
              <w:widowControl/>
              <w:jc w:val="center"/>
              <w:rPr>
                <w:sz w:val="16"/>
                <w:szCs w:val="16"/>
              </w:rPr>
            </w:pPr>
          </w:p>
        </w:tc>
        <w:tc>
          <w:tcPr>
            <w:tcW w:w="128" w:type="dxa"/>
          </w:tcPr>
          <w:p w14:paraId="1E23339C" w14:textId="77777777" w:rsidR="00EA3537" w:rsidRDefault="00EA3537">
            <w:pPr>
              <w:widowControl/>
              <w:jc w:val="center"/>
              <w:rPr>
                <w:sz w:val="16"/>
                <w:szCs w:val="16"/>
              </w:rPr>
            </w:pPr>
          </w:p>
        </w:tc>
        <w:tc>
          <w:tcPr>
            <w:tcW w:w="891" w:type="dxa"/>
          </w:tcPr>
          <w:p w14:paraId="477FB440" w14:textId="77777777" w:rsidR="00EA3537" w:rsidRDefault="00EA3537">
            <w:pPr>
              <w:widowControl/>
              <w:jc w:val="center"/>
              <w:rPr>
                <w:sz w:val="16"/>
                <w:szCs w:val="16"/>
              </w:rPr>
            </w:pPr>
          </w:p>
        </w:tc>
        <w:tc>
          <w:tcPr>
            <w:tcW w:w="128" w:type="dxa"/>
          </w:tcPr>
          <w:p w14:paraId="0932C728" w14:textId="77777777" w:rsidR="00EA3537" w:rsidRDefault="00EA3537">
            <w:pPr>
              <w:widowControl/>
              <w:rPr>
                <w:sz w:val="16"/>
                <w:szCs w:val="16"/>
              </w:rPr>
            </w:pPr>
          </w:p>
        </w:tc>
        <w:tc>
          <w:tcPr>
            <w:tcW w:w="1282" w:type="dxa"/>
          </w:tcPr>
          <w:p w14:paraId="7C0EFD14" w14:textId="77777777" w:rsidR="00EA3537" w:rsidRDefault="00EA3537">
            <w:pPr>
              <w:widowControl/>
              <w:rPr>
                <w:sz w:val="16"/>
                <w:szCs w:val="16"/>
              </w:rPr>
            </w:pPr>
            <w:r>
              <w:rPr>
                <w:sz w:val="16"/>
                <w:szCs w:val="16"/>
              </w:rPr>
              <w:t>Voyeurs</w:t>
            </w:r>
          </w:p>
        </w:tc>
        <w:tc>
          <w:tcPr>
            <w:tcW w:w="128" w:type="dxa"/>
          </w:tcPr>
          <w:p w14:paraId="660FE744" w14:textId="77777777" w:rsidR="00EA3537" w:rsidRDefault="00EA3537">
            <w:pPr>
              <w:widowControl/>
              <w:rPr>
                <w:sz w:val="16"/>
                <w:szCs w:val="16"/>
              </w:rPr>
            </w:pPr>
          </w:p>
        </w:tc>
        <w:tc>
          <w:tcPr>
            <w:tcW w:w="988" w:type="dxa"/>
            <w:gridSpan w:val="2"/>
          </w:tcPr>
          <w:p w14:paraId="0B28176A" w14:textId="77777777" w:rsidR="00EA3537" w:rsidRDefault="00EA3537">
            <w:pPr>
              <w:widowControl/>
              <w:jc w:val="center"/>
              <w:rPr>
                <w:sz w:val="16"/>
                <w:szCs w:val="16"/>
              </w:rPr>
            </w:pPr>
          </w:p>
        </w:tc>
        <w:tc>
          <w:tcPr>
            <w:tcW w:w="128" w:type="dxa"/>
          </w:tcPr>
          <w:p w14:paraId="1C16ECB7" w14:textId="77777777" w:rsidR="00EA3537" w:rsidRDefault="00EA3537">
            <w:pPr>
              <w:widowControl/>
              <w:rPr>
                <w:sz w:val="16"/>
                <w:szCs w:val="16"/>
              </w:rPr>
            </w:pPr>
          </w:p>
        </w:tc>
        <w:tc>
          <w:tcPr>
            <w:tcW w:w="1068" w:type="dxa"/>
          </w:tcPr>
          <w:p w14:paraId="3683EC97" w14:textId="77777777" w:rsidR="00EA3537" w:rsidRDefault="00EA3537">
            <w:pPr>
              <w:widowControl/>
              <w:jc w:val="center"/>
              <w:rPr>
                <w:sz w:val="16"/>
                <w:szCs w:val="16"/>
              </w:rPr>
            </w:pPr>
          </w:p>
        </w:tc>
        <w:tc>
          <w:tcPr>
            <w:tcW w:w="128" w:type="dxa"/>
          </w:tcPr>
          <w:p w14:paraId="7E183AF6" w14:textId="77777777" w:rsidR="00EA3537" w:rsidRDefault="00EA3537">
            <w:pPr>
              <w:widowControl/>
              <w:jc w:val="center"/>
              <w:rPr>
                <w:sz w:val="16"/>
                <w:szCs w:val="16"/>
              </w:rPr>
            </w:pPr>
          </w:p>
        </w:tc>
        <w:tc>
          <w:tcPr>
            <w:tcW w:w="908" w:type="dxa"/>
          </w:tcPr>
          <w:p w14:paraId="029AF4F8" w14:textId="77777777" w:rsidR="00EA3537" w:rsidRDefault="00EA3537">
            <w:pPr>
              <w:widowControl/>
              <w:jc w:val="center"/>
              <w:rPr>
                <w:szCs w:val="24"/>
              </w:rPr>
            </w:pPr>
          </w:p>
        </w:tc>
      </w:tr>
      <w:tr w:rsidR="00EA3537" w14:paraId="3B574C24" w14:textId="77777777">
        <w:tc>
          <w:tcPr>
            <w:tcW w:w="3548" w:type="dxa"/>
          </w:tcPr>
          <w:p w14:paraId="60181881" w14:textId="77777777" w:rsidR="00EA3537" w:rsidRDefault="00EA3537">
            <w:pPr>
              <w:widowControl/>
              <w:jc w:val="center"/>
              <w:rPr>
                <w:sz w:val="16"/>
                <w:szCs w:val="16"/>
              </w:rPr>
            </w:pPr>
          </w:p>
        </w:tc>
        <w:tc>
          <w:tcPr>
            <w:tcW w:w="136" w:type="dxa"/>
            <w:gridSpan w:val="2"/>
          </w:tcPr>
          <w:p w14:paraId="177108F3" w14:textId="77777777" w:rsidR="00EA3537" w:rsidRDefault="00EA3537">
            <w:pPr>
              <w:widowControl/>
              <w:jc w:val="center"/>
              <w:rPr>
                <w:sz w:val="16"/>
                <w:szCs w:val="16"/>
              </w:rPr>
            </w:pPr>
          </w:p>
        </w:tc>
        <w:tc>
          <w:tcPr>
            <w:tcW w:w="758" w:type="dxa"/>
          </w:tcPr>
          <w:p w14:paraId="6670FDF5" w14:textId="77777777" w:rsidR="00EA3537" w:rsidRDefault="00EA3537">
            <w:pPr>
              <w:widowControl/>
              <w:jc w:val="center"/>
              <w:rPr>
                <w:sz w:val="16"/>
                <w:szCs w:val="16"/>
              </w:rPr>
            </w:pPr>
          </w:p>
        </w:tc>
        <w:tc>
          <w:tcPr>
            <w:tcW w:w="128" w:type="dxa"/>
          </w:tcPr>
          <w:p w14:paraId="17CB9C3D" w14:textId="77777777" w:rsidR="00EA3537" w:rsidRDefault="00EA3537">
            <w:pPr>
              <w:widowControl/>
              <w:jc w:val="center"/>
              <w:rPr>
                <w:sz w:val="16"/>
                <w:szCs w:val="16"/>
              </w:rPr>
            </w:pPr>
          </w:p>
        </w:tc>
        <w:tc>
          <w:tcPr>
            <w:tcW w:w="891" w:type="dxa"/>
          </w:tcPr>
          <w:p w14:paraId="793589C7" w14:textId="77777777" w:rsidR="00EA3537" w:rsidRDefault="00EA3537">
            <w:pPr>
              <w:widowControl/>
              <w:jc w:val="center"/>
              <w:rPr>
                <w:sz w:val="16"/>
                <w:szCs w:val="16"/>
              </w:rPr>
            </w:pPr>
          </w:p>
        </w:tc>
        <w:tc>
          <w:tcPr>
            <w:tcW w:w="128" w:type="dxa"/>
          </w:tcPr>
          <w:p w14:paraId="15F38B49" w14:textId="77777777" w:rsidR="00EA3537" w:rsidRDefault="00EA3537">
            <w:pPr>
              <w:widowControl/>
              <w:jc w:val="center"/>
              <w:rPr>
                <w:sz w:val="16"/>
                <w:szCs w:val="16"/>
              </w:rPr>
            </w:pPr>
          </w:p>
        </w:tc>
        <w:tc>
          <w:tcPr>
            <w:tcW w:w="1282" w:type="dxa"/>
          </w:tcPr>
          <w:p w14:paraId="3B3329E4" w14:textId="77777777" w:rsidR="00EA3537" w:rsidRDefault="00EA3537">
            <w:pPr>
              <w:widowControl/>
              <w:jc w:val="center"/>
              <w:rPr>
                <w:sz w:val="16"/>
                <w:szCs w:val="16"/>
              </w:rPr>
            </w:pPr>
            <w:r>
              <w:rPr>
                <w:sz w:val="16"/>
                <w:szCs w:val="16"/>
              </w:rPr>
              <w:t>Pedophiles/Others</w:t>
            </w:r>
          </w:p>
        </w:tc>
        <w:tc>
          <w:tcPr>
            <w:tcW w:w="128" w:type="dxa"/>
          </w:tcPr>
          <w:p w14:paraId="34DAD669" w14:textId="77777777" w:rsidR="00EA3537" w:rsidRDefault="00EA3537">
            <w:pPr>
              <w:widowControl/>
              <w:jc w:val="center"/>
              <w:rPr>
                <w:sz w:val="16"/>
                <w:szCs w:val="16"/>
              </w:rPr>
            </w:pPr>
          </w:p>
        </w:tc>
        <w:tc>
          <w:tcPr>
            <w:tcW w:w="988" w:type="dxa"/>
            <w:gridSpan w:val="2"/>
          </w:tcPr>
          <w:p w14:paraId="4A605808" w14:textId="77777777" w:rsidR="00EA3537" w:rsidRDefault="00EA3537">
            <w:pPr>
              <w:widowControl/>
              <w:jc w:val="center"/>
              <w:rPr>
                <w:sz w:val="16"/>
                <w:szCs w:val="16"/>
              </w:rPr>
            </w:pPr>
          </w:p>
        </w:tc>
        <w:tc>
          <w:tcPr>
            <w:tcW w:w="128" w:type="dxa"/>
          </w:tcPr>
          <w:p w14:paraId="6D1DF53C" w14:textId="77777777" w:rsidR="00EA3537" w:rsidRDefault="00EA3537">
            <w:pPr>
              <w:widowControl/>
              <w:jc w:val="center"/>
              <w:rPr>
                <w:sz w:val="16"/>
                <w:szCs w:val="16"/>
              </w:rPr>
            </w:pPr>
          </w:p>
        </w:tc>
        <w:tc>
          <w:tcPr>
            <w:tcW w:w="1068" w:type="dxa"/>
          </w:tcPr>
          <w:p w14:paraId="3155DFD5" w14:textId="77777777" w:rsidR="00EA3537" w:rsidRDefault="00EA3537">
            <w:pPr>
              <w:widowControl/>
              <w:jc w:val="center"/>
              <w:rPr>
                <w:sz w:val="16"/>
                <w:szCs w:val="16"/>
              </w:rPr>
            </w:pPr>
          </w:p>
        </w:tc>
        <w:tc>
          <w:tcPr>
            <w:tcW w:w="128" w:type="dxa"/>
          </w:tcPr>
          <w:p w14:paraId="4678AA8C" w14:textId="77777777" w:rsidR="00EA3537" w:rsidRDefault="00EA3537">
            <w:pPr>
              <w:widowControl/>
              <w:jc w:val="center"/>
              <w:rPr>
                <w:sz w:val="16"/>
                <w:szCs w:val="16"/>
              </w:rPr>
            </w:pPr>
          </w:p>
        </w:tc>
        <w:tc>
          <w:tcPr>
            <w:tcW w:w="908" w:type="dxa"/>
          </w:tcPr>
          <w:p w14:paraId="1E33913B" w14:textId="77777777" w:rsidR="00EA3537" w:rsidRDefault="00EA3537">
            <w:pPr>
              <w:widowControl/>
              <w:jc w:val="center"/>
              <w:rPr>
                <w:szCs w:val="24"/>
              </w:rPr>
            </w:pPr>
          </w:p>
        </w:tc>
      </w:tr>
      <w:tr w:rsidR="00EA3537" w14:paraId="36119310" w14:textId="77777777">
        <w:tc>
          <w:tcPr>
            <w:tcW w:w="3548" w:type="dxa"/>
          </w:tcPr>
          <w:p w14:paraId="1F10D467" w14:textId="77777777" w:rsidR="00EA3537" w:rsidRDefault="00EA3537">
            <w:pPr>
              <w:widowControl/>
              <w:rPr>
                <w:b/>
                <w:bCs/>
                <w:sz w:val="16"/>
                <w:szCs w:val="16"/>
              </w:rPr>
            </w:pPr>
            <w:r>
              <w:rPr>
                <w:b/>
                <w:bCs/>
                <w:sz w:val="16"/>
                <w:szCs w:val="16"/>
              </w:rPr>
              <w:t>Cognitive-Behavioral</w:t>
            </w:r>
          </w:p>
        </w:tc>
        <w:tc>
          <w:tcPr>
            <w:tcW w:w="136" w:type="dxa"/>
            <w:gridSpan w:val="2"/>
          </w:tcPr>
          <w:p w14:paraId="63B1264B" w14:textId="77777777" w:rsidR="00EA3537" w:rsidRDefault="00EA3537">
            <w:pPr>
              <w:widowControl/>
              <w:rPr>
                <w:sz w:val="16"/>
                <w:szCs w:val="16"/>
              </w:rPr>
            </w:pPr>
          </w:p>
        </w:tc>
        <w:tc>
          <w:tcPr>
            <w:tcW w:w="758" w:type="dxa"/>
          </w:tcPr>
          <w:p w14:paraId="1E16F1E6" w14:textId="77777777" w:rsidR="00EA3537" w:rsidRDefault="00EA3537">
            <w:pPr>
              <w:widowControl/>
              <w:rPr>
                <w:sz w:val="16"/>
                <w:szCs w:val="16"/>
              </w:rPr>
            </w:pPr>
          </w:p>
        </w:tc>
        <w:tc>
          <w:tcPr>
            <w:tcW w:w="128" w:type="dxa"/>
          </w:tcPr>
          <w:p w14:paraId="714AD88C" w14:textId="77777777" w:rsidR="00EA3537" w:rsidRDefault="00EA3537">
            <w:pPr>
              <w:widowControl/>
              <w:rPr>
                <w:sz w:val="16"/>
                <w:szCs w:val="16"/>
              </w:rPr>
            </w:pPr>
          </w:p>
        </w:tc>
        <w:tc>
          <w:tcPr>
            <w:tcW w:w="891" w:type="dxa"/>
          </w:tcPr>
          <w:p w14:paraId="5F626473" w14:textId="77777777" w:rsidR="00EA3537" w:rsidRDefault="00EA3537">
            <w:pPr>
              <w:widowControl/>
              <w:rPr>
                <w:sz w:val="16"/>
                <w:szCs w:val="16"/>
              </w:rPr>
            </w:pPr>
          </w:p>
        </w:tc>
        <w:tc>
          <w:tcPr>
            <w:tcW w:w="128" w:type="dxa"/>
          </w:tcPr>
          <w:p w14:paraId="5CB477B4" w14:textId="77777777" w:rsidR="00EA3537" w:rsidRDefault="00EA3537">
            <w:pPr>
              <w:widowControl/>
              <w:rPr>
                <w:sz w:val="16"/>
                <w:szCs w:val="16"/>
              </w:rPr>
            </w:pPr>
          </w:p>
        </w:tc>
        <w:tc>
          <w:tcPr>
            <w:tcW w:w="1282" w:type="dxa"/>
          </w:tcPr>
          <w:p w14:paraId="12610BC3" w14:textId="77777777" w:rsidR="00EA3537" w:rsidRDefault="00EA3537">
            <w:pPr>
              <w:widowControl/>
              <w:rPr>
                <w:sz w:val="16"/>
                <w:szCs w:val="16"/>
              </w:rPr>
            </w:pPr>
          </w:p>
        </w:tc>
        <w:tc>
          <w:tcPr>
            <w:tcW w:w="128" w:type="dxa"/>
          </w:tcPr>
          <w:p w14:paraId="300CE360" w14:textId="77777777" w:rsidR="00EA3537" w:rsidRDefault="00EA3537">
            <w:pPr>
              <w:widowControl/>
              <w:jc w:val="center"/>
              <w:rPr>
                <w:sz w:val="16"/>
                <w:szCs w:val="16"/>
              </w:rPr>
            </w:pPr>
          </w:p>
        </w:tc>
        <w:tc>
          <w:tcPr>
            <w:tcW w:w="988" w:type="dxa"/>
            <w:gridSpan w:val="2"/>
          </w:tcPr>
          <w:p w14:paraId="797BA1CE" w14:textId="77777777" w:rsidR="00EA3537" w:rsidRDefault="00EA3537">
            <w:pPr>
              <w:widowControl/>
              <w:jc w:val="center"/>
              <w:rPr>
                <w:sz w:val="16"/>
                <w:szCs w:val="16"/>
              </w:rPr>
            </w:pPr>
          </w:p>
        </w:tc>
        <w:tc>
          <w:tcPr>
            <w:tcW w:w="128" w:type="dxa"/>
          </w:tcPr>
          <w:p w14:paraId="16FB4410" w14:textId="77777777" w:rsidR="00EA3537" w:rsidRDefault="00EA3537">
            <w:pPr>
              <w:widowControl/>
              <w:rPr>
                <w:sz w:val="16"/>
                <w:szCs w:val="16"/>
              </w:rPr>
            </w:pPr>
          </w:p>
        </w:tc>
        <w:tc>
          <w:tcPr>
            <w:tcW w:w="1068" w:type="dxa"/>
          </w:tcPr>
          <w:p w14:paraId="406EE6C4" w14:textId="77777777" w:rsidR="00EA3537" w:rsidRDefault="00EA3537">
            <w:pPr>
              <w:widowControl/>
              <w:jc w:val="center"/>
              <w:rPr>
                <w:sz w:val="16"/>
                <w:szCs w:val="16"/>
              </w:rPr>
            </w:pPr>
          </w:p>
        </w:tc>
        <w:tc>
          <w:tcPr>
            <w:tcW w:w="128" w:type="dxa"/>
          </w:tcPr>
          <w:p w14:paraId="7997B595" w14:textId="77777777" w:rsidR="00EA3537" w:rsidRDefault="00EA3537">
            <w:pPr>
              <w:widowControl/>
              <w:jc w:val="center"/>
              <w:rPr>
                <w:sz w:val="16"/>
                <w:szCs w:val="16"/>
              </w:rPr>
            </w:pPr>
          </w:p>
        </w:tc>
        <w:tc>
          <w:tcPr>
            <w:tcW w:w="908" w:type="dxa"/>
          </w:tcPr>
          <w:p w14:paraId="4C1E00CD" w14:textId="77777777" w:rsidR="00EA3537" w:rsidRDefault="00EA3537">
            <w:pPr>
              <w:widowControl/>
              <w:jc w:val="center"/>
              <w:rPr>
                <w:szCs w:val="24"/>
              </w:rPr>
            </w:pPr>
          </w:p>
        </w:tc>
      </w:tr>
      <w:tr w:rsidR="00EA3537" w14:paraId="49DD4D35" w14:textId="77777777">
        <w:tc>
          <w:tcPr>
            <w:tcW w:w="3548" w:type="dxa"/>
          </w:tcPr>
          <w:p w14:paraId="5B439771" w14:textId="77777777" w:rsidR="00EA3537" w:rsidRPr="00672D08" w:rsidRDefault="00EA3537">
            <w:pPr>
              <w:widowControl/>
              <w:rPr>
                <w:sz w:val="16"/>
                <w:szCs w:val="16"/>
                <w:lang w:val="nl-NL"/>
              </w:rPr>
            </w:pPr>
            <w:r w:rsidRPr="00672D08">
              <w:rPr>
                <w:sz w:val="16"/>
                <w:szCs w:val="16"/>
                <w:lang w:val="nl-NL"/>
              </w:rPr>
              <w:t xml:space="preserve">   Borduin, Henggeler, Blaske, &amp; Stein (1990)</w:t>
            </w:r>
            <w:r w:rsidRPr="00672D08">
              <w:rPr>
                <w:sz w:val="16"/>
                <w:szCs w:val="16"/>
                <w:vertAlign w:val="superscript"/>
                <w:lang w:val="nl-NL"/>
              </w:rPr>
              <w:t>a</w:t>
            </w:r>
          </w:p>
        </w:tc>
        <w:tc>
          <w:tcPr>
            <w:tcW w:w="136" w:type="dxa"/>
            <w:gridSpan w:val="2"/>
          </w:tcPr>
          <w:p w14:paraId="4B15A098" w14:textId="77777777" w:rsidR="00EA3537" w:rsidRPr="00672D08" w:rsidRDefault="00EA3537">
            <w:pPr>
              <w:widowControl/>
              <w:rPr>
                <w:sz w:val="16"/>
                <w:szCs w:val="16"/>
                <w:lang w:val="nl-NL"/>
              </w:rPr>
            </w:pPr>
          </w:p>
        </w:tc>
        <w:tc>
          <w:tcPr>
            <w:tcW w:w="758" w:type="dxa"/>
          </w:tcPr>
          <w:p w14:paraId="17BEB931" w14:textId="77777777" w:rsidR="00EA3537" w:rsidRDefault="00EA3537">
            <w:pPr>
              <w:widowControl/>
              <w:rPr>
                <w:sz w:val="16"/>
                <w:szCs w:val="16"/>
              </w:rPr>
            </w:pPr>
            <w:r w:rsidRPr="00672D08">
              <w:rPr>
                <w:sz w:val="16"/>
                <w:szCs w:val="16"/>
                <w:lang w:val="nl-NL"/>
              </w:rPr>
              <w:t xml:space="preserve">     </w:t>
            </w:r>
            <w:r>
              <w:rPr>
                <w:sz w:val="16"/>
                <w:szCs w:val="16"/>
              </w:rPr>
              <w:t>8</w:t>
            </w:r>
          </w:p>
        </w:tc>
        <w:tc>
          <w:tcPr>
            <w:tcW w:w="128" w:type="dxa"/>
          </w:tcPr>
          <w:p w14:paraId="0AD35BB4" w14:textId="77777777" w:rsidR="00EA3537" w:rsidRDefault="00EA3537">
            <w:pPr>
              <w:widowControl/>
              <w:rPr>
                <w:sz w:val="16"/>
                <w:szCs w:val="16"/>
              </w:rPr>
            </w:pPr>
          </w:p>
        </w:tc>
        <w:tc>
          <w:tcPr>
            <w:tcW w:w="891" w:type="dxa"/>
          </w:tcPr>
          <w:p w14:paraId="6971C621" w14:textId="77777777" w:rsidR="00EA3537" w:rsidRDefault="00EA3537">
            <w:pPr>
              <w:widowControl/>
              <w:rPr>
                <w:sz w:val="16"/>
                <w:szCs w:val="16"/>
              </w:rPr>
            </w:pPr>
            <w:r>
              <w:rPr>
                <w:sz w:val="16"/>
                <w:szCs w:val="16"/>
              </w:rPr>
              <w:t xml:space="preserve">     8</w:t>
            </w:r>
          </w:p>
        </w:tc>
        <w:tc>
          <w:tcPr>
            <w:tcW w:w="128" w:type="dxa"/>
          </w:tcPr>
          <w:p w14:paraId="4CCAD39A" w14:textId="77777777" w:rsidR="00EA3537" w:rsidRDefault="00EA3537">
            <w:pPr>
              <w:widowControl/>
              <w:rPr>
                <w:sz w:val="16"/>
                <w:szCs w:val="16"/>
              </w:rPr>
            </w:pPr>
          </w:p>
        </w:tc>
        <w:tc>
          <w:tcPr>
            <w:tcW w:w="1282" w:type="dxa"/>
          </w:tcPr>
          <w:p w14:paraId="1C249F34" w14:textId="77777777" w:rsidR="00EA3537" w:rsidRDefault="00EA3537">
            <w:pPr>
              <w:widowControl/>
              <w:rPr>
                <w:sz w:val="16"/>
                <w:szCs w:val="16"/>
              </w:rPr>
            </w:pPr>
            <w:r>
              <w:rPr>
                <w:sz w:val="16"/>
                <w:szCs w:val="16"/>
              </w:rPr>
              <w:t xml:space="preserve">Adolescent rapists </w:t>
            </w:r>
          </w:p>
        </w:tc>
        <w:tc>
          <w:tcPr>
            <w:tcW w:w="128" w:type="dxa"/>
          </w:tcPr>
          <w:p w14:paraId="43FC42B7" w14:textId="77777777" w:rsidR="00EA3537" w:rsidRDefault="00EA3537">
            <w:pPr>
              <w:widowControl/>
              <w:jc w:val="center"/>
              <w:rPr>
                <w:sz w:val="16"/>
                <w:szCs w:val="16"/>
              </w:rPr>
            </w:pPr>
          </w:p>
        </w:tc>
        <w:tc>
          <w:tcPr>
            <w:tcW w:w="988" w:type="dxa"/>
            <w:gridSpan w:val="2"/>
          </w:tcPr>
          <w:p w14:paraId="3F98427E" w14:textId="77777777" w:rsidR="00EA3537" w:rsidRDefault="00EA3537">
            <w:pPr>
              <w:widowControl/>
              <w:jc w:val="center"/>
              <w:rPr>
                <w:sz w:val="16"/>
                <w:szCs w:val="16"/>
              </w:rPr>
            </w:pPr>
            <w:r>
              <w:rPr>
                <w:sz w:val="16"/>
                <w:szCs w:val="16"/>
              </w:rPr>
              <w:t>19 / 36</w:t>
            </w:r>
          </w:p>
        </w:tc>
        <w:tc>
          <w:tcPr>
            <w:tcW w:w="128" w:type="dxa"/>
          </w:tcPr>
          <w:p w14:paraId="4F3BB7B6" w14:textId="77777777" w:rsidR="00EA3537" w:rsidRDefault="00EA3537">
            <w:pPr>
              <w:widowControl/>
              <w:rPr>
                <w:sz w:val="16"/>
                <w:szCs w:val="16"/>
              </w:rPr>
            </w:pPr>
          </w:p>
        </w:tc>
        <w:tc>
          <w:tcPr>
            <w:tcW w:w="1068" w:type="dxa"/>
          </w:tcPr>
          <w:p w14:paraId="41039616" w14:textId="77777777" w:rsidR="00EA3537" w:rsidRDefault="00EA3537">
            <w:pPr>
              <w:widowControl/>
              <w:jc w:val="center"/>
              <w:rPr>
                <w:sz w:val="16"/>
                <w:szCs w:val="16"/>
              </w:rPr>
            </w:pPr>
            <w:r>
              <w:rPr>
                <w:sz w:val="16"/>
                <w:szCs w:val="16"/>
              </w:rPr>
              <w:t>12</w:t>
            </w:r>
          </w:p>
        </w:tc>
        <w:tc>
          <w:tcPr>
            <w:tcW w:w="128" w:type="dxa"/>
          </w:tcPr>
          <w:p w14:paraId="41A1A315" w14:textId="77777777" w:rsidR="00EA3537" w:rsidRDefault="00EA3537">
            <w:pPr>
              <w:widowControl/>
              <w:jc w:val="center"/>
              <w:rPr>
                <w:sz w:val="16"/>
                <w:szCs w:val="16"/>
              </w:rPr>
            </w:pPr>
          </w:p>
        </w:tc>
        <w:tc>
          <w:tcPr>
            <w:tcW w:w="908" w:type="dxa"/>
          </w:tcPr>
          <w:p w14:paraId="70FA3557" w14:textId="77777777" w:rsidR="00EA3537" w:rsidRDefault="00EA3537">
            <w:pPr>
              <w:widowControl/>
              <w:jc w:val="center"/>
              <w:rPr>
                <w:sz w:val="16"/>
                <w:szCs w:val="16"/>
              </w:rPr>
            </w:pPr>
            <w:r>
              <w:rPr>
                <w:sz w:val="16"/>
                <w:szCs w:val="16"/>
              </w:rPr>
              <w:t>75</w:t>
            </w:r>
          </w:p>
        </w:tc>
      </w:tr>
      <w:tr w:rsidR="00EA3537" w14:paraId="65DAB3C1" w14:textId="77777777">
        <w:tc>
          <w:tcPr>
            <w:tcW w:w="3548" w:type="dxa"/>
          </w:tcPr>
          <w:p w14:paraId="49E7B4CF" w14:textId="77777777" w:rsidR="00EA3537" w:rsidRDefault="00EA3537">
            <w:pPr>
              <w:widowControl/>
              <w:jc w:val="center"/>
              <w:rPr>
                <w:sz w:val="16"/>
                <w:szCs w:val="16"/>
              </w:rPr>
            </w:pPr>
          </w:p>
        </w:tc>
        <w:tc>
          <w:tcPr>
            <w:tcW w:w="136" w:type="dxa"/>
            <w:gridSpan w:val="2"/>
          </w:tcPr>
          <w:p w14:paraId="591038C6" w14:textId="77777777" w:rsidR="00EA3537" w:rsidRDefault="00EA3537">
            <w:pPr>
              <w:widowControl/>
              <w:jc w:val="center"/>
              <w:rPr>
                <w:sz w:val="16"/>
                <w:szCs w:val="16"/>
              </w:rPr>
            </w:pPr>
          </w:p>
        </w:tc>
        <w:tc>
          <w:tcPr>
            <w:tcW w:w="758" w:type="dxa"/>
          </w:tcPr>
          <w:p w14:paraId="5E5EDA05" w14:textId="77777777" w:rsidR="00EA3537" w:rsidRDefault="00EA3537">
            <w:pPr>
              <w:widowControl/>
              <w:jc w:val="center"/>
              <w:rPr>
                <w:sz w:val="16"/>
                <w:szCs w:val="16"/>
              </w:rPr>
            </w:pPr>
          </w:p>
        </w:tc>
        <w:tc>
          <w:tcPr>
            <w:tcW w:w="128" w:type="dxa"/>
          </w:tcPr>
          <w:p w14:paraId="77DEE6B4" w14:textId="77777777" w:rsidR="00EA3537" w:rsidRDefault="00EA3537">
            <w:pPr>
              <w:widowControl/>
              <w:jc w:val="center"/>
              <w:rPr>
                <w:sz w:val="16"/>
                <w:szCs w:val="16"/>
              </w:rPr>
            </w:pPr>
          </w:p>
        </w:tc>
        <w:tc>
          <w:tcPr>
            <w:tcW w:w="891" w:type="dxa"/>
          </w:tcPr>
          <w:p w14:paraId="3D456F04" w14:textId="77777777" w:rsidR="00EA3537" w:rsidRDefault="00EA3537">
            <w:pPr>
              <w:widowControl/>
              <w:jc w:val="center"/>
              <w:rPr>
                <w:sz w:val="16"/>
                <w:szCs w:val="16"/>
              </w:rPr>
            </w:pPr>
          </w:p>
        </w:tc>
        <w:tc>
          <w:tcPr>
            <w:tcW w:w="128" w:type="dxa"/>
          </w:tcPr>
          <w:p w14:paraId="2BC0CE63" w14:textId="77777777" w:rsidR="00EA3537" w:rsidRDefault="00EA3537">
            <w:pPr>
              <w:widowControl/>
              <w:jc w:val="center"/>
              <w:rPr>
                <w:sz w:val="16"/>
                <w:szCs w:val="16"/>
              </w:rPr>
            </w:pPr>
          </w:p>
        </w:tc>
        <w:tc>
          <w:tcPr>
            <w:tcW w:w="1282" w:type="dxa"/>
          </w:tcPr>
          <w:p w14:paraId="1EBA6EF4" w14:textId="77777777" w:rsidR="00EA3537" w:rsidRDefault="00EA3537">
            <w:pPr>
              <w:widowControl/>
              <w:rPr>
                <w:sz w:val="16"/>
                <w:szCs w:val="16"/>
              </w:rPr>
            </w:pPr>
            <w:r>
              <w:rPr>
                <w:sz w:val="16"/>
                <w:szCs w:val="16"/>
              </w:rPr>
              <w:t>Others</w:t>
            </w:r>
          </w:p>
        </w:tc>
        <w:tc>
          <w:tcPr>
            <w:tcW w:w="128" w:type="dxa"/>
          </w:tcPr>
          <w:p w14:paraId="713F48F3" w14:textId="77777777" w:rsidR="00EA3537" w:rsidRDefault="00EA3537">
            <w:pPr>
              <w:widowControl/>
              <w:jc w:val="center"/>
              <w:rPr>
                <w:sz w:val="16"/>
                <w:szCs w:val="16"/>
              </w:rPr>
            </w:pPr>
          </w:p>
        </w:tc>
        <w:tc>
          <w:tcPr>
            <w:tcW w:w="988" w:type="dxa"/>
            <w:gridSpan w:val="2"/>
          </w:tcPr>
          <w:p w14:paraId="23DE88F7" w14:textId="77777777" w:rsidR="00EA3537" w:rsidRDefault="00EA3537">
            <w:pPr>
              <w:widowControl/>
              <w:jc w:val="center"/>
              <w:rPr>
                <w:sz w:val="16"/>
                <w:szCs w:val="16"/>
              </w:rPr>
            </w:pPr>
          </w:p>
        </w:tc>
        <w:tc>
          <w:tcPr>
            <w:tcW w:w="128" w:type="dxa"/>
          </w:tcPr>
          <w:p w14:paraId="2B393AC8" w14:textId="77777777" w:rsidR="00EA3537" w:rsidRDefault="00EA3537">
            <w:pPr>
              <w:widowControl/>
              <w:rPr>
                <w:sz w:val="16"/>
                <w:szCs w:val="16"/>
              </w:rPr>
            </w:pPr>
          </w:p>
        </w:tc>
        <w:tc>
          <w:tcPr>
            <w:tcW w:w="1068" w:type="dxa"/>
          </w:tcPr>
          <w:p w14:paraId="4D90D655" w14:textId="77777777" w:rsidR="00EA3537" w:rsidRDefault="00EA3537">
            <w:pPr>
              <w:widowControl/>
              <w:jc w:val="center"/>
              <w:rPr>
                <w:sz w:val="16"/>
                <w:szCs w:val="16"/>
              </w:rPr>
            </w:pPr>
          </w:p>
        </w:tc>
        <w:tc>
          <w:tcPr>
            <w:tcW w:w="128" w:type="dxa"/>
          </w:tcPr>
          <w:p w14:paraId="487B6640" w14:textId="77777777" w:rsidR="00EA3537" w:rsidRDefault="00EA3537">
            <w:pPr>
              <w:widowControl/>
              <w:jc w:val="center"/>
              <w:rPr>
                <w:sz w:val="16"/>
                <w:szCs w:val="16"/>
              </w:rPr>
            </w:pPr>
          </w:p>
        </w:tc>
        <w:tc>
          <w:tcPr>
            <w:tcW w:w="908" w:type="dxa"/>
          </w:tcPr>
          <w:p w14:paraId="410E8A41" w14:textId="77777777" w:rsidR="00EA3537" w:rsidRDefault="00EA3537">
            <w:pPr>
              <w:widowControl/>
              <w:jc w:val="center"/>
              <w:rPr>
                <w:szCs w:val="24"/>
              </w:rPr>
            </w:pPr>
          </w:p>
        </w:tc>
      </w:tr>
      <w:tr w:rsidR="00EA3537" w14:paraId="613C56B3" w14:textId="77777777">
        <w:tc>
          <w:tcPr>
            <w:tcW w:w="3548" w:type="dxa"/>
          </w:tcPr>
          <w:p w14:paraId="122EF2A5" w14:textId="77777777" w:rsidR="00EA3537" w:rsidRDefault="00EA3537">
            <w:pPr>
              <w:widowControl/>
              <w:jc w:val="center"/>
              <w:rPr>
                <w:sz w:val="16"/>
                <w:szCs w:val="16"/>
              </w:rPr>
            </w:pPr>
          </w:p>
        </w:tc>
        <w:tc>
          <w:tcPr>
            <w:tcW w:w="136" w:type="dxa"/>
            <w:gridSpan w:val="2"/>
          </w:tcPr>
          <w:p w14:paraId="2E1F5D43" w14:textId="77777777" w:rsidR="00EA3537" w:rsidRDefault="00EA3537">
            <w:pPr>
              <w:widowControl/>
              <w:jc w:val="center"/>
              <w:rPr>
                <w:sz w:val="16"/>
                <w:szCs w:val="16"/>
              </w:rPr>
            </w:pPr>
          </w:p>
        </w:tc>
        <w:tc>
          <w:tcPr>
            <w:tcW w:w="758" w:type="dxa"/>
          </w:tcPr>
          <w:p w14:paraId="0449AB76" w14:textId="77777777" w:rsidR="00EA3537" w:rsidRDefault="00EA3537">
            <w:pPr>
              <w:widowControl/>
              <w:jc w:val="center"/>
              <w:rPr>
                <w:sz w:val="16"/>
                <w:szCs w:val="16"/>
              </w:rPr>
            </w:pPr>
          </w:p>
        </w:tc>
        <w:tc>
          <w:tcPr>
            <w:tcW w:w="128" w:type="dxa"/>
          </w:tcPr>
          <w:p w14:paraId="1943725C" w14:textId="77777777" w:rsidR="00EA3537" w:rsidRDefault="00EA3537">
            <w:pPr>
              <w:widowControl/>
              <w:jc w:val="center"/>
              <w:rPr>
                <w:sz w:val="16"/>
                <w:szCs w:val="16"/>
              </w:rPr>
            </w:pPr>
          </w:p>
        </w:tc>
        <w:tc>
          <w:tcPr>
            <w:tcW w:w="891" w:type="dxa"/>
          </w:tcPr>
          <w:p w14:paraId="4B86F881" w14:textId="77777777" w:rsidR="00EA3537" w:rsidRDefault="00EA3537">
            <w:pPr>
              <w:widowControl/>
              <w:jc w:val="center"/>
              <w:rPr>
                <w:sz w:val="16"/>
                <w:szCs w:val="16"/>
              </w:rPr>
            </w:pPr>
          </w:p>
        </w:tc>
        <w:tc>
          <w:tcPr>
            <w:tcW w:w="128" w:type="dxa"/>
          </w:tcPr>
          <w:p w14:paraId="13F858D7" w14:textId="77777777" w:rsidR="00EA3537" w:rsidRDefault="00EA3537">
            <w:pPr>
              <w:widowControl/>
              <w:jc w:val="center"/>
              <w:rPr>
                <w:sz w:val="16"/>
                <w:szCs w:val="16"/>
              </w:rPr>
            </w:pPr>
          </w:p>
        </w:tc>
        <w:tc>
          <w:tcPr>
            <w:tcW w:w="1282" w:type="dxa"/>
          </w:tcPr>
          <w:p w14:paraId="3974D9C4" w14:textId="77777777" w:rsidR="00EA3537" w:rsidRDefault="00EA3537">
            <w:pPr>
              <w:widowControl/>
              <w:rPr>
                <w:sz w:val="16"/>
                <w:szCs w:val="16"/>
              </w:rPr>
            </w:pPr>
          </w:p>
        </w:tc>
        <w:tc>
          <w:tcPr>
            <w:tcW w:w="128" w:type="dxa"/>
          </w:tcPr>
          <w:p w14:paraId="52D30DBE" w14:textId="77777777" w:rsidR="00EA3537" w:rsidRDefault="00EA3537">
            <w:pPr>
              <w:widowControl/>
              <w:jc w:val="center"/>
              <w:rPr>
                <w:sz w:val="16"/>
                <w:szCs w:val="16"/>
              </w:rPr>
            </w:pPr>
          </w:p>
        </w:tc>
        <w:tc>
          <w:tcPr>
            <w:tcW w:w="988" w:type="dxa"/>
            <w:gridSpan w:val="2"/>
          </w:tcPr>
          <w:p w14:paraId="05C30E30" w14:textId="77777777" w:rsidR="00EA3537" w:rsidRDefault="00EA3537">
            <w:pPr>
              <w:widowControl/>
              <w:jc w:val="center"/>
              <w:rPr>
                <w:sz w:val="16"/>
                <w:szCs w:val="16"/>
              </w:rPr>
            </w:pPr>
          </w:p>
        </w:tc>
        <w:tc>
          <w:tcPr>
            <w:tcW w:w="128" w:type="dxa"/>
          </w:tcPr>
          <w:p w14:paraId="27040AF3" w14:textId="77777777" w:rsidR="00EA3537" w:rsidRDefault="00EA3537">
            <w:pPr>
              <w:widowControl/>
              <w:rPr>
                <w:sz w:val="16"/>
                <w:szCs w:val="16"/>
              </w:rPr>
            </w:pPr>
          </w:p>
        </w:tc>
        <w:tc>
          <w:tcPr>
            <w:tcW w:w="1068" w:type="dxa"/>
          </w:tcPr>
          <w:p w14:paraId="6124D901" w14:textId="77777777" w:rsidR="00EA3537" w:rsidRDefault="00EA3537">
            <w:pPr>
              <w:widowControl/>
              <w:jc w:val="center"/>
              <w:rPr>
                <w:sz w:val="16"/>
                <w:szCs w:val="16"/>
              </w:rPr>
            </w:pPr>
          </w:p>
        </w:tc>
        <w:tc>
          <w:tcPr>
            <w:tcW w:w="128" w:type="dxa"/>
          </w:tcPr>
          <w:p w14:paraId="5DA5D533" w14:textId="77777777" w:rsidR="00EA3537" w:rsidRDefault="00EA3537">
            <w:pPr>
              <w:widowControl/>
              <w:jc w:val="center"/>
              <w:rPr>
                <w:sz w:val="16"/>
                <w:szCs w:val="16"/>
              </w:rPr>
            </w:pPr>
          </w:p>
        </w:tc>
        <w:tc>
          <w:tcPr>
            <w:tcW w:w="908" w:type="dxa"/>
          </w:tcPr>
          <w:p w14:paraId="3DF0FD90" w14:textId="77777777" w:rsidR="00EA3537" w:rsidRDefault="00EA3537">
            <w:pPr>
              <w:widowControl/>
              <w:jc w:val="center"/>
              <w:rPr>
                <w:szCs w:val="24"/>
              </w:rPr>
            </w:pPr>
          </w:p>
        </w:tc>
      </w:tr>
      <w:tr w:rsidR="00EA3537" w14:paraId="4E9DC8BA" w14:textId="77777777">
        <w:tc>
          <w:tcPr>
            <w:tcW w:w="3548" w:type="dxa"/>
          </w:tcPr>
          <w:p w14:paraId="62D7059D" w14:textId="77777777" w:rsidR="00EA3537" w:rsidRDefault="00EA3537">
            <w:pPr>
              <w:widowControl/>
              <w:rPr>
                <w:sz w:val="16"/>
                <w:szCs w:val="16"/>
              </w:rPr>
            </w:pPr>
            <w:r>
              <w:rPr>
                <w:sz w:val="16"/>
                <w:szCs w:val="16"/>
              </w:rPr>
              <w:t xml:space="preserve">   Hanson, </w:t>
            </w:r>
            <w:proofErr w:type="spellStart"/>
            <w:r>
              <w:rPr>
                <w:sz w:val="16"/>
                <w:szCs w:val="16"/>
              </w:rPr>
              <w:t>Steffy</w:t>
            </w:r>
            <w:proofErr w:type="spellEnd"/>
            <w:r>
              <w:rPr>
                <w:sz w:val="16"/>
                <w:szCs w:val="16"/>
              </w:rPr>
              <w:t>, &amp; Gauthier (</w:t>
            </w:r>
            <w:proofErr w:type="gramStart"/>
            <w:r>
              <w:rPr>
                <w:sz w:val="16"/>
                <w:szCs w:val="16"/>
              </w:rPr>
              <w:t>1993)</w:t>
            </w:r>
            <w:r>
              <w:rPr>
                <w:sz w:val="16"/>
                <w:szCs w:val="16"/>
                <w:vertAlign w:val="superscript"/>
              </w:rPr>
              <w:t>d</w:t>
            </w:r>
            <w:proofErr w:type="gramEnd"/>
            <w:r>
              <w:rPr>
                <w:sz w:val="16"/>
                <w:szCs w:val="16"/>
              </w:rPr>
              <w:t xml:space="preserve"> </w:t>
            </w:r>
          </w:p>
        </w:tc>
        <w:tc>
          <w:tcPr>
            <w:tcW w:w="136" w:type="dxa"/>
            <w:gridSpan w:val="2"/>
          </w:tcPr>
          <w:p w14:paraId="6DFF4A26" w14:textId="77777777" w:rsidR="00EA3537" w:rsidRDefault="00EA3537">
            <w:pPr>
              <w:widowControl/>
              <w:rPr>
                <w:sz w:val="16"/>
                <w:szCs w:val="16"/>
              </w:rPr>
            </w:pPr>
          </w:p>
        </w:tc>
        <w:tc>
          <w:tcPr>
            <w:tcW w:w="758" w:type="dxa"/>
          </w:tcPr>
          <w:p w14:paraId="75CC8624" w14:textId="77777777" w:rsidR="00EA3537" w:rsidRDefault="00EA3537">
            <w:pPr>
              <w:widowControl/>
              <w:rPr>
                <w:sz w:val="16"/>
                <w:szCs w:val="16"/>
              </w:rPr>
            </w:pPr>
            <w:r>
              <w:rPr>
                <w:sz w:val="16"/>
                <w:szCs w:val="16"/>
              </w:rPr>
              <w:t xml:space="preserve">   106</w:t>
            </w:r>
          </w:p>
        </w:tc>
        <w:tc>
          <w:tcPr>
            <w:tcW w:w="128" w:type="dxa"/>
          </w:tcPr>
          <w:p w14:paraId="42431A79" w14:textId="77777777" w:rsidR="00EA3537" w:rsidRDefault="00EA3537">
            <w:pPr>
              <w:widowControl/>
              <w:rPr>
                <w:sz w:val="16"/>
                <w:szCs w:val="16"/>
              </w:rPr>
            </w:pPr>
          </w:p>
        </w:tc>
        <w:tc>
          <w:tcPr>
            <w:tcW w:w="891" w:type="dxa"/>
          </w:tcPr>
          <w:p w14:paraId="235B767D" w14:textId="77777777" w:rsidR="00EA3537" w:rsidRDefault="00EA3537">
            <w:pPr>
              <w:widowControl/>
              <w:rPr>
                <w:sz w:val="16"/>
                <w:szCs w:val="16"/>
              </w:rPr>
            </w:pPr>
            <w:r>
              <w:rPr>
                <w:sz w:val="16"/>
                <w:szCs w:val="16"/>
              </w:rPr>
              <w:t xml:space="preserve">    91</w:t>
            </w:r>
          </w:p>
        </w:tc>
        <w:tc>
          <w:tcPr>
            <w:tcW w:w="128" w:type="dxa"/>
          </w:tcPr>
          <w:p w14:paraId="06DD6DC9" w14:textId="77777777" w:rsidR="00EA3537" w:rsidRDefault="00EA3537">
            <w:pPr>
              <w:widowControl/>
              <w:rPr>
                <w:sz w:val="16"/>
                <w:szCs w:val="16"/>
              </w:rPr>
            </w:pPr>
          </w:p>
        </w:tc>
        <w:tc>
          <w:tcPr>
            <w:tcW w:w="1282" w:type="dxa"/>
          </w:tcPr>
          <w:p w14:paraId="77C9595C" w14:textId="77777777" w:rsidR="00EA3537" w:rsidRDefault="00EA3537">
            <w:pPr>
              <w:widowControl/>
              <w:rPr>
                <w:sz w:val="16"/>
                <w:szCs w:val="16"/>
              </w:rPr>
            </w:pPr>
            <w:r>
              <w:rPr>
                <w:sz w:val="16"/>
                <w:szCs w:val="16"/>
              </w:rPr>
              <w:t>Pedophiles</w:t>
            </w:r>
          </w:p>
        </w:tc>
        <w:tc>
          <w:tcPr>
            <w:tcW w:w="128" w:type="dxa"/>
          </w:tcPr>
          <w:p w14:paraId="0276181C" w14:textId="77777777" w:rsidR="00EA3537" w:rsidRDefault="00EA3537">
            <w:pPr>
              <w:widowControl/>
              <w:jc w:val="center"/>
              <w:rPr>
                <w:sz w:val="16"/>
                <w:szCs w:val="16"/>
              </w:rPr>
            </w:pPr>
          </w:p>
        </w:tc>
        <w:tc>
          <w:tcPr>
            <w:tcW w:w="988" w:type="dxa"/>
            <w:gridSpan w:val="2"/>
          </w:tcPr>
          <w:p w14:paraId="07879D0D" w14:textId="77777777" w:rsidR="00EA3537" w:rsidRDefault="00EA3537">
            <w:pPr>
              <w:widowControl/>
              <w:jc w:val="center"/>
              <w:rPr>
                <w:sz w:val="16"/>
                <w:szCs w:val="16"/>
              </w:rPr>
            </w:pPr>
            <w:r>
              <w:rPr>
                <w:sz w:val="16"/>
                <w:szCs w:val="16"/>
              </w:rPr>
              <w:t>&gt; 180</w:t>
            </w:r>
          </w:p>
        </w:tc>
        <w:tc>
          <w:tcPr>
            <w:tcW w:w="128" w:type="dxa"/>
          </w:tcPr>
          <w:p w14:paraId="78A0BC03" w14:textId="77777777" w:rsidR="00EA3537" w:rsidRDefault="00EA3537">
            <w:pPr>
              <w:widowControl/>
              <w:rPr>
                <w:sz w:val="16"/>
                <w:szCs w:val="16"/>
              </w:rPr>
            </w:pPr>
          </w:p>
        </w:tc>
        <w:tc>
          <w:tcPr>
            <w:tcW w:w="1068" w:type="dxa"/>
          </w:tcPr>
          <w:p w14:paraId="4959AA14" w14:textId="77777777" w:rsidR="00EA3537" w:rsidRDefault="00EA3537">
            <w:pPr>
              <w:widowControl/>
              <w:jc w:val="center"/>
              <w:rPr>
                <w:sz w:val="16"/>
                <w:szCs w:val="16"/>
              </w:rPr>
            </w:pPr>
            <w:r>
              <w:rPr>
                <w:sz w:val="16"/>
                <w:szCs w:val="16"/>
              </w:rPr>
              <w:t>44</w:t>
            </w:r>
          </w:p>
        </w:tc>
        <w:tc>
          <w:tcPr>
            <w:tcW w:w="128" w:type="dxa"/>
          </w:tcPr>
          <w:p w14:paraId="0FDE9AA9" w14:textId="77777777" w:rsidR="00EA3537" w:rsidRDefault="00EA3537">
            <w:pPr>
              <w:widowControl/>
              <w:jc w:val="center"/>
              <w:rPr>
                <w:sz w:val="16"/>
                <w:szCs w:val="16"/>
              </w:rPr>
            </w:pPr>
          </w:p>
        </w:tc>
        <w:tc>
          <w:tcPr>
            <w:tcW w:w="908" w:type="dxa"/>
          </w:tcPr>
          <w:p w14:paraId="69DFED41" w14:textId="77777777" w:rsidR="00EA3537" w:rsidRDefault="00EA3537">
            <w:pPr>
              <w:widowControl/>
              <w:jc w:val="center"/>
              <w:rPr>
                <w:sz w:val="16"/>
                <w:szCs w:val="16"/>
              </w:rPr>
            </w:pPr>
            <w:r>
              <w:rPr>
                <w:sz w:val="16"/>
                <w:szCs w:val="16"/>
              </w:rPr>
              <w:t>38</w:t>
            </w:r>
          </w:p>
        </w:tc>
      </w:tr>
      <w:tr w:rsidR="00EA3537" w14:paraId="3FF99D6A" w14:textId="77777777">
        <w:tc>
          <w:tcPr>
            <w:tcW w:w="3548" w:type="dxa"/>
          </w:tcPr>
          <w:p w14:paraId="162A79EA" w14:textId="77777777" w:rsidR="00EA3537" w:rsidRDefault="00EA3537">
            <w:pPr>
              <w:widowControl/>
              <w:jc w:val="center"/>
              <w:rPr>
                <w:sz w:val="16"/>
                <w:szCs w:val="16"/>
              </w:rPr>
            </w:pPr>
          </w:p>
        </w:tc>
        <w:tc>
          <w:tcPr>
            <w:tcW w:w="136" w:type="dxa"/>
            <w:gridSpan w:val="2"/>
          </w:tcPr>
          <w:p w14:paraId="7693C086" w14:textId="77777777" w:rsidR="00EA3537" w:rsidRDefault="00EA3537">
            <w:pPr>
              <w:widowControl/>
              <w:jc w:val="center"/>
              <w:rPr>
                <w:sz w:val="16"/>
                <w:szCs w:val="16"/>
              </w:rPr>
            </w:pPr>
          </w:p>
        </w:tc>
        <w:tc>
          <w:tcPr>
            <w:tcW w:w="758" w:type="dxa"/>
          </w:tcPr>
          <w:p w14:paraId="1D4DCF91" w14:textId="77777777" w:rsidR="00EA3537" w:rsidRDefault="00EA3537">
            <w:pPr>
              <w:widowControl/>
              <w:jc w:val="center"/>
              <w:rPr>
                <w:sz w:val="16"/>
                <w:szCs w:val="16"/>
              </w:rPr>
            </w:pPr>
          </w:p>
        </w:tc>
        <w:tc>
          <w:tcPr>
            <w:tcW w:w="128" w:type="dxa"/>
          </w:tcPr>
          <w:p w14:paraId="4D209CF4" w14:textId="77777777" w:rsidR="00EA3537" w:rsidRDefault="00EA3537">
            <w:pPr>
              <w:widowControl/>
              <w:jc w:val="center"/>
              <w:rPr>
                <w:sz w:val="16"/>
                <w:szCs w:val="16"/>
              </w:rPr>
            </w:pPr>
          </w:p>
        </w:tc>
        <w:tc>
          <w:tcPr>
            <w:tcW w:w="891" w:type="dxa"/>
          </w:tcPr>
          <w:p w14:paraId="77322E14" w14:textId="77777777" w:rsidR="00EA3537" w:rsidRDefault="00EA3537">
            <w:pPr>
              <w:widowControl/>
              <w:jc w:val="center"/>
              <w:rPr>
                <w:sz w:val="16"/>
                <w:szCs w:val="16"/>
              </w:rPr>
            </w:pPr>
          </w:p>
        </w:tc>
        <w:tc>
          <w:tcPr>
            <w:tcW w:w="128" w:type="dxa"/>
          </w:tcPr>
          <w:p w14:paraId="5B1EB59E" w14:textId="77777777" w:rsidR="00EA3537" w:rsidRDefault="00EA3537">
            <w:pPr>
              <w:widowControl/>
              <w:jc w:val="center"/>
              <w:rPr>
                <w:sz w:val="16"/>
                <w:szCs w:val="16"/>
              </w:rPr>
            </w:pPr>
          </w:p>
        </w:tc>
        <w:tc>
          <w:tcPr>
            <w:tcW w:w="1282" w:type="dxa"/>
          </w:tcPr>
          <w:p w14:paraId="442A4E15" w14:textId="77777777" w:rsidR="00EA3537" w:rsidRDefault="00EA3537">
            <w:pPr>
              <w:widowControl/>
              <w:rPr>
                <w:sz w:val="16"/>
                <w:szCs w:val="16"/>
              </w:rPr>
            </w:pPr>
          </w:p>
        </w:tc>
        <w:tc>
          <w:tcPr>
            <w:tcW w:w="128" w:type="dxa"/>
          </w:tcPr>
          <w:p w14:paraId="260253BF" w14:textId="77777777" w:rsidR="00EA3537" w:rsidRDefault="00EA3537">
            <w:pPr>
              <w:widowControl/>
              <w:jc w:val="center"/>
              <w:rPr>
                <w:sz w:val="16"/>
                <w:szCs w:val="16"/>
              </w:rPr>
            </w:pPr>
          </w:p>
        </w:tc>
        <w:tc>
          <w:tcPr>
            <w:tcW w:w="988" w:type="dxa"/>
            <w:gridSpan w:val="2"/>
          </w:tcPr>
          <w:p w14:paraId="4253913E" w14:textId="77777777" w:rsidR="00EA3537" w:rsidRDefault="00EA3537">
            <w:pPr>
              <w:widowControl/>
              <w:jc w:val="center"/>
              <w:rPr>
                <w:sz w:val="16"/>
                <w:szCs w:val="16"/>
              </w:rPr>
            </w:pPr>
          </w:p>
        </w:tc>
        <w:tc>
          <w:tcPr>
            <w:tcW w:w="128" w:type="dxa"/>
          </w:tcPr>
          <w:p w14:paraId="1AF7BC9C" w14:textId="77777777" w:rsidR="00EA3537" w:rsidRDefault="00EA3537">
            <w:pPr>
              <w:widowControl/>
              <w:rPr>
                <w:sz w:val="16"/>
                <w:szCs w:val="16"/>
              </w:rPr>
            </w:pPr>
          </w:p>
        </w:tc>
        <w:tc>
          <w:tcPr>
            <w:tcW w:w="1068" w:type="dxa"/>
          </w:tcPr>
          <w:p w14:paraId="2D0B7248" w14:textId="77777777" w:rsidR="00EA3537" w:rsidRDefault="00EA3537">
            <w:pPr>
              <w:widowControl/>
              <w:jc w:val="center"/>
              <w:rPr>
                <w:sz w:val="16"/>
                <w:szCs w:val="16"/>
              </w:rPr>
            </w:pPr>
          </w:p>
        </w:tc>
        <w:tc>
          <w:tcPr>
            <w:tcW w:w="128" w:type="dxa"/>
          </w:tcPr>
          <w:p w14:paraId="2B2C042E" w14:textId="77777777" w:rsidR="00EA3537" w:rsidRDefault="00EA3537">
            <w:pPr>
              <w:widowControl/>
              <w:jc w:val="center"/>
              <w:rPr>
                <w:sz w:val="16"/>
                <w:szCs w:val="16"/>
              </w:rPr>
            </w:pPr>
          </w:p>
        </w:tc>
        <w:tc>
          <w:tcPr>
            <w:tcW w:w="908" w:type="dxa"/>
          </w:tcPr>
          <w:p w14:paraId="52A93240" w14:textId="77777777" w:rsidR="00EA3537" w:rsidRDefault="00EA3537">
            <w:pPr>
              <w:widowControl/>
              <w:jc w:val="center"/>
              <w:rPr>
                <w:szCs w:val="24"/>
              </w:rPr>
            </w:pPr>
          </w:p>
        </w:tc>
      </w:tr>
      <w:tr w:rsidR="00EA3537" w14:paraId="0ED813F7" w14:textId="77777777">
        <w:tc>
          <w:tcPr>
            <w:tcW w:w="3548" w:type="dxa"/>
          </w:tcPr>
          <w:p w14:paraId="6618AF04" w14:textId="77777777" w:rsidR="00EA3537" w:rsidRDefault="00EA3537">
            <w:pPr>
              <w:widowControl/>
              <w:rPr>
                <w:sz w:val="16"/>
                <w:szCs w:val="16"/>
              </w:rPr>
            </w:pPr>
            <w:r>
              <w:rPr>
                <w:sz w:val="16"/>
                <w:szCs w:val="16"/>
              </w:rPr>
              <w:t xml:space="preserve">   Marshall &amp; </w:t>
            </w:r>
            <w:proofErr w:type="spellStart"/>
            <w:r>
              <w:rPr>
                <w:sz w:val="16"/>
                <w:szCs w:val="16"/>
              </w:rPr>
              <w:t>Barbaree</w:t>
            </w:r>
            <w:proofErr w:type="spellEnd"/>
            <w:r>
              <w:rPr>
                <w:sz w:val="16"/>
                <w:szCs w:val="16"/>
              </w:rPr>
              <w:t xml:space="preserve"> (</w:t>
            </w:r>
            <w:proofErr w:type="gramStart"/>
            <w:r>
              <w:rPr>
                <w:sz w:val="16"/>
                <w:szCs w:val="16"/>
              </w:rPr>
              <w:t>1988)</w:t>
            </w:r>
            <w:proofErr w:type="spellStart"/>
            <w:r>
              <w:rPr>
                <w:sz w:val="16"/>
                <w:szCs w:val="16"/>
                <w:vertAlign w:val="superscript"/>
              </w:rPr>
              <w:t>a,b,c</w:t>
            </w:r>
            <w:proofErr w:type="spellEnd"/>
            <w:proofErr w:type="gramEnd"/>
          </w:p>
        </w:tc>
        <w:tc>
          <w:tcPr>
            <w:tcW w:w="136" w:type="dxa"/>
            <w:gridSpan w:val="2"/>
          </w:tcPr>
          <w:p w14:paraId="5BFF1F8B" w14:textId="77777777" w:rsidR="00EA3537" w:rsidRDefault="00EA3537">
            <w:pPr>
              <w:widowControl/>
              <w:rPr>
                <w:sz w:val="16"/>
                <w:szCs w:val="16"/>
              </w:rPr>
            </w:pPr>
          </w:p>
        </w:tc>
        <w:tc>
          <w:tcPr>
            <w:tcW w:w="758" w:type="dxa"/>
          </w:tcPr>
          <w:p w14:paraId="6569F155" w14:textId="77777777" w:rsidR="00EA3537" w:rsidRDefault="00EA3537">
            <w:pPr>
              <w:widowControl/>
              <w:rPr>
                <w:sz w:val="16"/>
                <w:szCs w:val="16"/>
              </w:rPr>
            </w:pPr>
            <w:r>
              <w:rPr>
                <w:sz w:val="16"/>
                <w:szCs w:val="16"/>
              </w:rPr>
              <w:t xml:space="preserve">    68</w:t>
            </w:r>
          </w:p>
        </w:tc>
        <w:tc>
          <w:tcPr>
            <w:tcW w:w="128" w:type="dxa"/>
          </w:tcPr>
          <w:p w14:paraId="2C5C41EA" w14:textId="77777777" w:rsidR="00EA3537" w:rsidRDefault="00EA3537">
            <w:pPr>
              <w:widowControl/>
              <w:rPr>
                <w:sz w:val="16"/>
                <w:szCs w:val="16"/>
              </w:rPr>
            </w:pPr>
          </w:p>
        </w:tc>
        <w:tc>
          <w:tcPr>
            <w:tcW w:w="891" w:type="dxa"/>
          </w:tcPr>
          <w:p w14:paraId="6A598765" w14:textId="77777777" w:rsidR="00EA3537" w:rsidRDefault="00EA3537">
            <w:pPr>
              <w:widowControl/>
              <w:rPr>
                <w:sz w:val="16"/>
                <w:szCs w:val="16"/>
              </w:rPr>
            </w:pPr>
            <w:r>
              <w:rPr>
                <w:sz w:val="16"/>
                <w:szCs w:val="16"/>
              </w:rPr>
              <w:t xml:space="preserve">    58</w:t>
            </w:r>
          </w:p>
        </w:tc>
        <w:tc>
          <w:tcPr>
            <w:tcW w:w="128" w:type="dxa"/>
          </w:tcPr>
          <w:p w14:paraId="07AC2249" w14:textId="77777777" w:rsidR="00EA3537" w:rsidRDefault="00EA3537">
            <w:pPr>
              <w:widowControl/>
              <w:rPr>
                <w:sz w:val="16"/>
                <w:szCs w:val="16"/>
              </w:rPr>
            </w:pPr>
          </w:p>
        </w:tc>
        <w:tc>
          <w:tcPr>
            <w:tcW w:w="1282" w:type="dxa"/>
          </w:tcPr>
          <w:p w14:paraId="71ABEFE8" w14:textId="77777777" w:rsidR="00EA3537" w:rsidRDefault="00EA3537">
            <w:pPr>
              <w:widowControl/>
              <w:rPr>
                <w:sz w:val="16"/>
                <w:szCs w:val="16"/>
              </w:rPr>
            </w:pPr>
            <w:r>
              <w:rPr>
                <w:sz w:val="16"/>
                <w:szCs w:val="16"/>
              </w:rPr>
              <w:t>Child Molesters</w:t>
            </w:r>
          </w:p>
        </w:tc>
        <w:tc>
          <w:tcPr>
            <w:tcW w:w="128" w:type="dxa"/>
          </w:tcPr>
          <w:p w14:paraId="6C1F899F" w14:textId="77777777" w:rsidR="00EA3537" w:rsidRDefault="00EA3537">
            <w:pPr>
              <w:widowControl/>
              <w:jc w:val="center"/>
              <w:rPr>
                <w:sz w:val="16"/>
                <w:szCs w:val="16"/>
              </w:rPr>
            </w:pPr>
          </w:p>
        </w:tc>
        <w:tc>
          <w:tcPr>
            <w:tcW w:w="988" w:type="dxa"/>
            <w:gridSpan w:val="2"/>
          </w:tcPr>
          <w:p w14:paraId="10EF79CC" w14:textId="77777777" w:rsidR="00EA3537" w:rsidRDefault="00EA3537">
            <w:pPr>
              <w:widowControl/>
              <w:jc w:val="center"/>
              <w:rPr>
                <w:sz w:val="16"/>
                <w:szCs w:val="16"/>
              </w:rPr>
            </w:pPr>
            <w:proofErr w:type="gramStart"/>
            <w:r>
              <w:rPr>
                <w:sz w:val="16"/>
                <w:szCs w:val="16"/>
              </w:rPr>
              <w:t>unspecified</w:t>
            </w:r>
            <w:proofErr w:type="gramEnd"/>
          </w:p>
        </w:tc>
        <w:tc>
          <w:tcPr>
            <w:tcW w:w="128" w:type="dxa"/>
          </w:tcPr>
          <w:p w14:paraId="4E204347" w14:textId="77777777" w:rsidR="00EA3537" w:rsidRDefault="00EA3537">
            <w:pPr>
              <w:widowControl/>
              <w:rPr>
                <w:sz w:val="16"/>
                <w:szCs w:val="16"/>
              </w:rPr>
            </w:pPr>
          </w:p>
        </w:tc>
        <w:tc>
          <w:tcPr>
            <w:tcW w:w="1068" w:type="dxa"/>
          </w:tcPr>
          <w:p w14:paraId="46C1CF2A" w14:textId="77777777" w:rsidR="00EA3537" w:rsidRDefault="00EA3537">
            <w:pPr>
              <w:widowControl/>
              <w:jc w:val="center"/>
              <w:rPr>
                <w:sz w:val="16"/>
                <w:szCs w:val="16"/>
              </w:rPr>
            </w:pPr>
            <w:r>
              <w:rPr>
                <w:sz w:val="16"/>
                <w:szCs w:val="16"/>
              </w:rPr>
              <w:t>13</w:t>
            </w:r>
          </w:p>
        </w:tc>
        <w:tc>
          <w:tcPr>
            <w:tcW w:w="128" w:type="dxa"/>
          </w:tcPr>
          <w:p w14:paraId="143545F8" w14:textId="77777777" w:rsidR="00EA3537" w:rsidRDefault="00EA3537">
            <w:pPr>
              <w:widowControl/>
              <w:jc w:val="center"/>
              <w:rPr>
                <w:sz w:val="16"/>
                <w:szCs w:val="16"/>
              </w:rPr>
            </w:pPr>
          </w:p>
        </w:tc>
        <w:tc>
          <w:tcPr>
            <w:tcW w:w="908" w:type="dxa"/>
          </w:tcPr>
          <w:p w14:paraId="5AC9E80D" w14:textId="77777777" w:rsidR="00EA3537" w:rsidRDefault="00EA3537">
            <w:pPr>
              <w:widowControl/>
              <w:jc w:val="center"/>
              <w:rPr>
                <w:sz w:val="16"/>
                <w:szCs w:val="16"/>
              </w:rPr>
            </w:pPr>
            <w:r>
              <w:rPr>
                <w:sz w:val="16"/>
                <w:szCs w:val="16"/>
              </w:rPr>
              <w:t>34</w:t>
            </w:r>
          </w:p>
        </w:tc>
      </w:tr>
      <w:tr w:rsidR="00EA3537" w14:paraId="433F4B56" w14:textId="77777777">
        <w:tc>
          <w:tcPr>
            <w:tcW w:w="3548" w:type="dxa"/>
          </w:tcPr>
          <w:p w14:paraId="1282AB06" w14:textId="77777777" w:rsidR="00EA3537" w:rsidRDefault="00EA3537">
            <w:pPr>
              <w:widowControl/>
              <w:jc w:val="center"/>
              <w:rPr>
                <w:sz w:val="16"/>
                <w:szCs w:val="16"/>
              </w:rPr>
            </w:pPr>
          </w:p>
        </w:tc>
        <w:tc>
          <w:tcPr>
            <w:tcW w:w="136" w:type="dxa"/>
            <w:gridSpan w:val="2"/>
          </w:tcPr>
          <w:p w14:paraId="39E7B2D0" w14:textId="77777777" w:rsidR="00EA3537" w:rsidRDefault="00EA3537">
            <w:pPr>
              <w:widowControl/>
              <w:jc w:val="center"/>
              <w:rPr>
                <w:sz w:val="16"/>
                <w:szCs w:val="16"/>
              </w:rPr>
            </w:pPr>
          </w:p>
        </w:tc>
        <w:tc>
          <w:tcPr>
            <w:tcW w:w="758" w:type="dxa"/>
          </w:tcPr>
          <w:p w14:paraId="08C3A0CB" w14:textId="77777777" w:rsidR="00EA3537" w:rsidRDefault="00EA3537">
            <w:pPr>
              <w:widowControl/>
              <w:jc w:val="center"/>
              <w:rPr>
                <w:sz w:val="16"/>
                <w:szCs w:val="16"/>
              </w:rPr>
            </w:pPr>
          </w:p>
        </w:tc>
        <w:tc>
          <w:tcPr>
            <w:tcW w:w="128" w:type="dxa"/>
          </w:tcPr>
          <w:p w14:paraId="53FC4D4F" w14:textId="77777777" w:rsidR="00EA3537" w:rsidRDefault="00EA3537">
            <w:pPr>
              <w:widowControl/>
              <w:jc w:val="center"/>
              <w:rPr>
                <w:sz w:val="16"/>
                <w:szCs w:val="16"/>
              </w:rPr>
            </w:pPr>
          </w:p>
        </w:tc>
        <w:tc>
          <w:tcPr>
            <w:tcW w:w="891" w:type="dxa"/>
          </w:tcPr>
          <w:p w14:paraId="112EA712" w14:textId="77777777" w:rsidR="00EA3537" w:rsidRDefault="00EA3537">
            <w:pPr>
              <w:widowControl/>
              <w:jc w:val="center"/>
              <w:rPr>
                <w:sz w:val="16"/>
                <w:szCs w:val="16"/>
              </w:rPr>
            </w:pPr>
          </w:p>
        </w:tc>
        <w:tc>
          <w:tcPr>
            <w:tcW w:w="128" w:type="dxa"/>
          </w:tcPr>
          <w:p w14:paraId="45CC0913" w14:textId="77777777" w:rsidR="00EA3537" w:rsidRDefault="00EA3537">
            <w:pPr>
              <w:widowControl/>
              <w:jc w:val="center"/>
              <w:rPr>
                <w:sz w:val="16"/>
                <w:szCs w:val="16"/>
              </w:rPr>
            </w:pPr>
          </w:p>
        </w:tc>
        <w:tc>
          <w:tcPr>
            <w:tcW w:w="1282" w:type="dxa"/>
          </w:tcPr>
          <w:p w14:paraId="3F84E5D5" w14:textId="77777777" w:rsidR="00EA3537" w:rsidRDefault="00EA3537">
            <w:pPr>
              <w:widowControl/>
              <w:rPr>
                <w:sz w:val="16"/>
                <w:szCs w:val="16"/>
              </w:rPr>
            </w:pPr>
          </w:p>
        </w:tc>
        <w:tc>
          <w:tcPr>
            <w:tcW w:w="128" w:type="dxa"/>
          </w:tcPr>
          <w:p w14:paraId="6872049A" w14:textId="77777777" w:rsidR="00EA3537" w:rsidRDefault="00EA3537">
            <w:pPr>
              <w:widowControl/>
              <w:jc w:val="center"/>
              <w:rPr>
                <w:sz w:val="16"/>
                <w:szCs w:val="16"/>
              </w:rPr>
            </w:pPr>
          </w:p>
        </w:tc>
        <w:tc>
          <w:tcPr>
            <w:tcW w:w="988" w:type="dxa"/>
            <w:gridSpan w:val="2"/>
          </w:tcPr>
          <w:p w14:paraId="79277B2F" w14:textId="77777777" w:rsidR="00EA3537" w:rsidRDefault="00EA3537">
            <w:pPr>
              <w:widowControl/>
              <w:jc w:val="center"/>
              <w:rPr>
                <w:sz w:val="16"/>
                <w:szCs w:val="16"/>
              </w:rPr>
            </w:pPr>
          </w:p>
        </w:tc>
        <w:tc>
          <w:tcPr>
            <w:tcW w:w="128" w:type="dxa"/>
          </w:tcPr>
          <w:p w14:paraId="7AADA1D9" w14:textId="77777777" w:rsidR="00EA3537" w:rsidRDefault="00EA3537">
            <w:pPr>
              <w:widowControl/>
              <w:rPr>
                <w:sz w:val="16"/>
                <w:szCs w:val="16"/>
              </w:rPr>
            </w:pPr>
          </w:p>
        </w:tc>
        <w:tc>
          <w:tcPr>
            <w:tcW w:w="1068" w:type="dxa"/>
          </w:tcPr>
          <w:p w14:paraId="7226F1B2" w14:textId="77777777" w:rsidR="00EA3537" w:rsidRDefault="00EA3537">
            <w:pPr>
              <w:widowControl/>
              <w:jc w:val="center"/>
              <w:rPr>
                <w:sz w:val="16"/>
                <w:szCs w:val="16"/>
              </w:rPr>
            </w:pPr>
          </w:p>
        </w:tc>
        <w:tc>
          <w:tcPr>
            <w:tcW w:w="128" w:type="dxa"/>
          </w:tcPr>
          <w:p w14:paraId="5B134135" w14:textId="77777777" w:rsidR="00EA3537" w:rsidRDefault="00EA3537">
            <w:pPr>
              <w:widowControl/>
              <w:jc w:val="center"/>
              <w:rPr>
                <w:sz w:val="16"/>
                <w:szCs w:val="16"/>
              </w:rPr>
            </w:pPr>
          </w:p>
        </w:tc>
        <w:tc>
          <w:tcPr>
            <w:tcW w:w="908" w:type="dxa"/>
          </w:tcPr>
          <w:p w14:paraId="0CB97EBA" w14:textId="77777777" w:rsidR="00EA3537" w:rsidRDefault="00EA3537">
            <w:pPr>
              <w:widowControl/>
              <w:jc w:val="center"/>
              <w:rPr>
                <w:szCs w:val="24"/>
              </w:rPr>
            </w:pPr>
          </w:p>
        </w:tc>
      </w:tr>
      <w:tr w:rsidR="00EA3537" w14:paraId="47A629A3" w14:textId="77777777">
        <w:tc>
          <w:tcPr>
            <w:tcW w:w="3548" w:type="dxa"/>
          </w:tcPr>
          <w:p w14:paraId="6E39EAB2" w14:textId="77777777" w:rsidR="00EA3537" w:rsidRDefault="00EA3537">
            <w:pPr>
              <w:widowControl/>
              <w:rPr>
                <w:sz w:val="16"/>
                <w:szCs w:val="16"/>
              </w:rPr>
            </w:pPr>
            <w:r>
              <w:rPr>
                <w:sz w:val="16"/>
                <w:szCs w:val="16"/>
              </w:rPr>
              <w:t xml:space="preserve">   Marshall, Eccles, &amp; </w:t>
            </w:r>
            <w:proofErr w:type="spellStart"/>
            <w:r>
              <w:rPr>
                <w:sz w:val="16"/>
                <w:szCs w:val="16"/>
              </w:rPr>
              <w:t>Barbaree</w:t>
            </w:r>
            <w:proofErr w:type="spellEnd"/>
            <w:r>
              <w:rPr>
                <w:sz w:val="16"/>
                <w:szCs w:val="16"/>
              </w:rPr>
              <w:t xml:space="preserve"> (</w:t>
            </w:r>
            <w:proofErr w:type="gramStart"/>
            <w:r>
              <w:rPr>
                <w:sz w:val="16"/>
                <w:szCs w:val="16"/>
              </w:rPr>
              <w:t>1991)</w:t>
            </w:r>
            <w:proofErr w:type="spellStart"/>
            <w:r>
              <w:rPr>
                <w:sz w:val="16"/>
                <w:szCs w:val="16"/>
                <w:vertAlign w:val="superscript"/>
              </w:rPr>
              <w:t>a,c</w:t>
            </w:r>
            <w:proofErr w:type="spellEnd"/>
            <w:proofErr w:type="gramEnd"/>
            <w:r>
              <w:rPr>
                <w:sz w:val="16"/>
                <w:szCs w:val="16"/>
              </w:rPr>
              <w:t xml:space="preserve"> </w:t>
            </w:r>
          </w:p>
        </w:tc>
        <w:tc>
          <w:tcPr>
            <w:tcW w:w="136" w:type="dxa"/>
            <w:gridSpan w:val="2"/>
          </w:tcPr>
          <w:p w14:paraId="3EEDA14E" w14:textId="77777777" w:rsidR="00EA3537" w:rsidRDefault="00EA3537">
            <w:pPr>
              <w:widowControl/>
              <w:rPr>
                <w:sz w:val="16"/>
                <w:szCs w:val="16"/>
              </w:rPr>
            </w:pPr>
          </w:p>
        </w:tc>
        <w:tc>
          <w:tcPr>
            <w:tcW w:w="758" w:type="dxa"/>
          </w:tcPr>
          <w:p w14:paraId="3D5203E1" w14:textId="77777777" w:rsidR="00EA3537" w:rsidRDefault="00EA3537">
            <w:pPr>
              <w:widowControl/>
              <w:rPr>
                <w:sz w:val="16"/>
                <w:szCs w:val="16"/>
              </w:rPr>
            </w:pPr>
            <w:r>
              <w:rPr>
                <w:sz w:val="16"/>
                <w:szCs w:val="16"/>
              </w:rPr>
              <w:t xml:space="preserve">    40</w:t>
            </w:r>
          </w:p>
        </w:tc>
        <w:tc>
          <w:tcPr>
            <w:tcW w:w="128" w:type="dxa"/>
          </w:tcPr>
          <w:p w14:paraId="0E6BA0B7" w14:textId="77777777" w:rsidR="00EA3537" w:rsidRDefault="00EA3537">
            <w:pPr>
              <w:widowControl/>
              <w:rPr>
                <w:sz w:val="16"/>
                <w:szCs w:val="16"/>
              </w:rPr>
            </w:pPr>
          </w:p>
        </w:tc>
        <w:tc>
          <w:tcPr>
            <w:tcW w:w="891" w:type="dxa"/>
          </w:tcPr>
          <w:p w14:paraId="52013504" w14:textId="77777777" w:rsidR="00EA3537" w:rsidRDefault="00EA3537">
            <w:pPr>
              <w:widowControl/>
              <w:rPr>
                <w:sz w:val="16"/>
                <w:szCs w:val="16"/>
              </w:rPr>
            </w:pPr>
            <w:r>
              <w:rPr>
                <w:sz w:val="16"/>
                <w:szCs w:val="16"/>
              </w:rPr>
              <w:t xml:space="preserve">    21</w:t>
            </w:r>
          </w:p>
        </w:tc>
        <w:tc>
          <w:tcPr>
            <w:tcW w:w="128" w:type="dxa"/>
          </w:tcPr>
          <w:p w14:paraId="135BBE8F" w14:textId="77777777" w:rsidR="00EA3537" w:rsidRDefault="00EA3537">
            <w:pPr>
              <w:widowControl/>
              <w:rPr>
                <w:sz w:val="16"/>
                <w:szCs w:val="16"/>
              </w:rPr>
            </w:pPr>
          </w:p>
        </w:tc>
        <w:tc>
          <w:tcPr>
            <w:tcW w:w="1282" w:type="dxa"/>
          </w:tcPr>
          <w:p w14:paraId="41AA4133" w14:textId="77777777" w:rsidR="00EA3537" w:rsidRDefault="00EA3537">
            <w:pPr>
              <w:widowControl/>
              <w:rPr>
                <w:sz w:val="16"/>
                <w:szCs w:val="16"/>
              </w:rPr>
            </w:pPr>
            <w:r>
              <w:rPr>
                <w:sz w:val="16"/>
                <w:szCs w:val="16"/>
              </w:rPr>
              <w:t>Exhibitionists</w:t>
            </w:r>
          </w:p>
        </w:tc>
        <w:tc>
          <w:tcPr>
            <w:tcW w:w="128" w:type="dxa"/>
          </w:tcPr>
          <w:p w14:paraId="3B9425C8" w14:textId="77777777" w:rsidR="00EA3537" w:rsidRDefault="00EA3537">
            <w:pPr>
              <w:widowControl/>
              <w:jc w:val="center"/>
              <w:rPr>
                <w:sz w:val="16"/>
                <w:szCs w:val="16"/>
              </w:rPr>
            </w:pPr>
          </w:p>
        </w:tc>
        <w:tc>
          <w:tcPr>
            <w:tcW w:w="988" w:type="dxa"/>
            <w:gridSpan w:val="2"/>
          </w:tcPr>
          <w:p w14:paraId="3D7A44D8" w14:textId="77777777" w:rsidR="00EA3537" w:rsidRDefault="00EA3537">
            <w:pPr>
              <w:widowControl/>
              <w:jc w:val="center"/>
              <w:rPr>
                <w:sz w:val="16"/>
                <w:szCs w:val="16"/>
              </w:rPr>
            </w:pPr>
            <w:r>
              <w:rPr>
                <w:sz w:val="16"/>
                <w:szCs w:val="16"/>
              </w:rPr>
              <w:t>106 / 48</w:t>
            </w:r>
          </w:p>
        </w:tc>
        <w:tc>
          <w:tcPr>
            <w:tcW w:w="128" w:type="dxa"/>
          </w:tcPr>
          <w:p w14:paraId="16AFEE7C" w14:textId="77777777" w:rsidR="00EA3537" w:rsidRDefault="00EA3537">
            <w:pPr>
              <w:widowControl/>
              <w:rPr>
                <w:sz w:val="16"/>
                <w:szCs w:val="16"/>
              </w:rPr>
            </w:pPr>
          </w:p>
        </w:tc>
        <w:tc>
          <w:tcPr>
            <w:tcW w:w="1068" w:type="dxa"/>
          </w:tcPr>
          <w:p w14:paraId="765CC09E" w14:textId="77777777" w:rsidR="00EA3537" w:rsidRDefault="00EA3537">
            <w:pPr>
              <w:widowControl/>
              <w:jc w:val="center"/>
              <w:rPr>
                <w:sz w:val="16"/>
                <w:szCs w:val="16"/>
              </w:rPr>
            </w:pPr>
            <w:r>
              <w:rPr>
                <w:sz w:val="16"/>
                <w:szCs w:val="16"/>
              </w:rPr>
              <w:t>32</w:t>
            </w:r>
          </w:p>
        </w:tc>
        <w:tc>
          <w:tcPr>
            <w:tcW w:w="128" w:type="dxa"/>
          </w:tcPr>
          <w:p w14:paraId="5F5668BB" w14:textId="77777777" w:rsidR="00EA3537" w:rsidRDefault="00EA3537">
            <w:pPr>
              <w:widowControl/>
              <w:jc w:val="center"/>
              <w:rPr>
                <w:sz w:val="16"/>
                <w:szCs w:val="16"/>
              </w:rPr>
            </w:pPr>
          </w:p>
        </w:tc>
        <w:tc>
          <w:tcPr>
            <w:tcW w:w="908" w:type="dxa"/>
          </w:tcPr>
          <w:p w14:paraId="10FCA72D" w14:textId="77777777" w:rsidR="00EA3537" w:rsidRDefault="00EA3537">
            <w:pPr>
              <w:widowControl/>
              <w:jc w:val="center"/>
              <w:rPr>
                <w:sz w:val="16"/>
                <w:szCs w:val="16"/>
              </w:rPr>
            </w:pPr>
            <w:r>
              <w:rPr>
                <w:sz w:val="16"/>
                <w:szCs w:val="16"/>
              </w:rPr>
              <w:t>57</w:t>
            </w:r>
          </w:p>
        </w:tc>
      </w:tr>
      <w:tr w:rsidR="00EA3537" w14:paraId="7C036DF5" w14:textId="77777777">
        <w:tc>
          <w:tcPr>
            <w:tcW w:w="3548" w:type="dxa"/>
          </w:tcPr>
          <w:p w14:paraId="4C982636" w14:textId="77777777" w:rsidR="00EA3537" w:rsidRDefault="00EA3537">
            <w:pPr>
              <w:widowControl/>
              <w:jc w:val="center"/>
              <w:rPr>
                <w:sz w:val="16"/>
                <w:szCs w:val="16"/>
              </w:rPr>
            </w:pPr>
          </w:p>
        </w:tc>
        <w:tc>
          <w:tcPr>
            <w:tcW w:w="136" w:type="dxa"/>
            <w:gridSpan w:val="2"/>
          </w:tcPr>
          <w:p w14:paraId="03FEB0D9" w14:textId="77777777" w:rsidR="00EA3537" w:rsidRDefault="00EA3537">
            <w:pPr>
              <w:widowControl/>
              <w:jc w:val="center"/>
              <w:rPr>
                <w:sz w:val="16"/>
                <w:szCs w:val="16"/>
              </w:rPr>
            </w:pPr>
          </w:p>
        </w:tc>
        <w:tc>
          <w:tcPr>
            <w:tcW w:w="758" w:type="dxa"/>
          </w:tcPr>
          <w:p w14:paraId="5CD33665" w14:textId="77777777" w:rsidR="00EA3537" w:rsidRDefault="00EA3537">
            <w:pPr>
              <w:widowControl/>
              <w:jc w:val="center"/>
              <w:rPr>
                <w:sz w:val="16"/>
                <w:szCs w:val="16"/>
              </w:rPr>
            </w:pPr>
          </w:p>
        </w:tc>
        <w:tc>
          <w:tcPr>
            <w:tcW w:w="128" w:type="dxa"/>
          </w:tcPr>
          <w:p w14:paraId="2DDA980F" w14:textId="77777777" w:rsidR="00EA3537" w:rsidRDefault="00EA3537">
            <w:pPr>
              <w:widowControl/>
              <w:jc w:val="center"/>
              <w:rPr>
                <w:sz w:val="16"/>
                <w:szCs w:val="16"/>
              </w:rPr>
            </w:pPr>
          </w:p>
        </w:tc>
        <w:tc>
          <w:tcPr>
            <w:tcW w:w="891" w:type="dxa"/>
          </w:tcPr>
          <w:p w14:paraId="36084959" w14:textId="77777777" w:rsidR="00EA3537" w:rsidRDefault="00EA3537">
            <w:pPr>
              <w:widowControl/>
              <w:jc w:val="center"/>
              <w:rPr>
                <w:sz w:val="16"/>
                <w:szCs w:val="16"/>
              </w:rPr>
            </w:pPr>
          </w:p>
        </w:tc>
        <w:tc>
          <w:tcPr>
            <w:tcW w:w="128" w:type="dxa"/>
          </w:tcPr>
          <w:p w14:paraId="76F2A343" w14:textId="77777777" w:rsidR="00EA3537" w:rsidRDefault="00EA3537">
            <w:pPr>
              <w:widowControl/>
              <w:jc w:val="center"/>
              <w:rPr>
                <w:sz w:val="16"/>
                <w:szCs w:val="16"/>
              </w:rPr>
            </w:pPr>
          </w:p>
        </w:tc>
        <w:tc>
          <w:tcPr>
            <w:tcW w:w="1282" w:type="dxa"/>
          </w:tcPr>
          <w:p w14:paraId="556E2990" w14:textId="77777777" w:rsidR="00EA3537" w:rsidRDefault="00EA3537">
            <w:pPr>
              <w:widowControl/>
              <w:rPr>
                <w:sz w:val="16"/>
                <w:szCs w:val="16"/>
              </w:rPr>
            </w:pPr>
          </w:p>
        </w:tc>
        <w:tc>
          <w:tcPr>
            <w:tcW w:w="128" w:type="dxa"/>
          </w:tcPr>
          <w:p w14:paraId="7E3D6CA0" w14:textId="77777777" w:rsidR="00EA3537" w:rsidRDefault="00EA3537">
            <w:pPr>
              <w:widowControl/>
              <w:jc w:val="center"/>
              <w:rPr>
                <w:sz w:val="16"/>
                <w:szCs w:val="16"/>
              </w:rPr>
            </w:pPr>
          </w:p>
        </w:tc>
        <w:tc>
          <w:tcPr>
            <w:tcW w:w="988" w:type="dxa"/>
            <w:gridSpan w:val="2"/>
          </w:tcPr>
          <w:p w14:paraId="157D24DF" w14:textId="77777777" w:rsidR="00EA3537" w:rsidRDefault="00EA3537">
            <w:pPr>
              <w:widowControl/>
              <w:jc w:val="center"/>
              <w:rPr>
                <w:sz w:val="16"/>
                <w:szCs w:val="16"/>
              </w:rPr>
            </w:pPr>
          </w:p>
        </w:tc>
        <w:tc>
          <w:tcPr>
            <w:tcW w:w="128" w:type="dxa"/>
          </w:tcPr>
          <w:p w14:paraId="7CFC4478" w14:textId="77777777" w:rsidR="00EA3537" w:rsidRDefault="00EA3537">
            <w:pPr>
              <w:widowControl/>
              <w:rPr>
                <w:sz w:val="16"/>
                <w:szCs w:val="16"/>
              </w:rPr>
            </w:pPr>
          </w:p>
        </w:tc>
        <w:tc>
          <w:tcPr>
            <w:tcW w:w="1068" w:type="dxa"/>
          </w:tcPr>
          <w:p w14:paraId="74DB980A" w14:textId="77777777" w:rsidR="00EA3537" w:rsidRDefault="00EA3537">
            <w:pPr>
              <w:widowControl/>
              <w:jc w:val="center"/>
              <w:rPr>
                <w:sz w:val="16"/>
                <w:szCs w:val="16"/>
              </w:rPr>
            </w:pPr>
          </w:p>
        </w:tc>
        <w:tc>
          <w:tcPr>
            <w:tcW w:w="128" w:type="dxa"/>
          </w:tcPr>
          <w:p w14:paraId="2764BFEE" w14:textId="77777777" w:rsidR="00EA3537" w:rsidRDefault="00EA3537">
            <w:pPr>
              <w:widowControl/>
              <w:jc w:val="center"/>
              <w:rPr>
                <w:sz w:val="16"/>
                <w:szCs w:val="16"/>
              </w:rPr>
            </w:pPr>
          </w:p>
        </w:tc>
        <w:tc>
          <w:tcPr>
            <w:tcW w:w="908" w:type="dxa"/>
          </w:tcPr>
          <w:p w14:paraId="5F23D085" w14:textId="77777777" w:rsidR="00EA3537" w:rsidRDefault="00EA3537">
            <w:pPr>
              <w:widowControl/>
              <w:jc w:val="center"/>
              <w:rPr>
                <w:szCs w:val="24"/>
              </w:rPr>
            </w:pPr>
          </w:p>
        </w:tc>
      </w:tr>
      <w:tr w:rsidR="00EA3537" w14:paraId="0CD442F9" w14:textId="77777777">
        <w:tc>
          <w:tcPr>
            <w:tcW w:w="3548" w:type="dxa"/>
          </w:tcPr>
          <w:p w14:paraId="2A9E4292" w14:textId="77777777" w:rsidR="00EA3537" w:rsidRDefault="00EA3537">
            <w:pPr>
              <w:widowControl/>
              <w:rPr>
                <w:b/>
                <w:bCs/>
                <w:sz w:val="16"/>
                <w:szCs w:val="16"/>
              </w:rPr>
            </w:pPr>
            <w:r>
              <w:rPr>
                <w:b/>
                <w:bCs/>
                <w:sz w:val="16"/>
                <w:szCs w:val="16"/>
              </w:rPr>
              <w:t>Hormonal</w:t>
            </w:r>
          </w:p>
        </w:tc>
        <w:tc>
          <w:tcPr>
            <w:tcW w:w="136" w:type="dxa"/>
            <w:gridSpan w:val="2"/>
          </w:tcPr>
          <w:p w14:paraId="146CAA8A" w14:textId="77777777" w:rsidR="00EA3537" w:rsidRDefault="00EA3537">
            <w:pPr>
              <w:widowControl/>
              <w:rPr>
                <w:sz w:val="16"/>
                <w:szCs w:val="16"/>
              </w:rPr>
            </w:pPr>
          </w:p>
        </w:tc>
        <w:tc>
          <w:tcPr>
            <w:tcW w:w="758" w:type="dxa"/>
          </w:tcPr>
          <w:p w14:paraId="27D73F42" w14:textId="77777777" w:rsidR="00EA3537" w:rsidRDefault="00EA3537">
            <w:pPr>
              <w:widowControl/>
              <w:rPr>
                <w:sz w:val="16"/>
                <w:szCs w:val="16"/>
              </w:rPr>
            </w:pPr>
          </w:p>
        </w:tc>
        <w:tc>
          <w:tcPr>
            <w:tcW w:w="128" w:type="dxa"/>
          </w:tcPr>
          <w:p w14:paraId="07A299A0" w14:textId="77777777" w:rsidR="00EA3537" w:rsidRDefault="00EA3537">
            <w:pPr>
              <w:widowControl/>
              <w:rPr>
                <w:sz w:val="16"/>
                <w:szCs w:val="16"/>
              </w:rPr>
            </w:pPr>
          </w:p>
        </w:tc>
        <w:tc>
          <w:tcPr>
            <w:tcW w:w="891" w:type="dxa"/>
          </w:tcPr>
          <w:p w14:paraId="03EC5004" w14:textId="77777777" w:rsidR="00EA3537" w:rsidRDefault="00EA3537">
            <w:pPr>
              <w:widowControl/>
              <w:rPr>
                <w:sz w:val="16"/>
                <w:szCs w:val="16"/>
              </w:rPr>
            </w:pPr>
          </w:p>
        </w:tc>
        <w:tc>
          <w:tcPr>
            <w:tcW w:w="128" w:type="dxa"/>
          </w:tcPr>
          <w:p w14:paraId="1BC66878" w14:textId="77777777" w:rsidR="00EA3537" w:rsidRDefault="00EA3537">
            <w:pPr>
              <w:widowControl/>
              <w:rPr>
                <w:sz w:val="16"/>
                <w:szCs w:val="16"/>
              </w:rPr>
            </w:pPr>
          </w:p>
        </w:tc>
        <w:tc>
          <w:tcPr>
            <w:tcW w:w="1282" w:type="dxa"/>
          </w:tcPr>
          <w:p w14:paraId="25A29438" w14:textId="77777777" w:rsidR="00EA3537" w:rsidRDefault="00EA3537">
            <w:pPr>
              <w:widowControl/>
              <w:rPr>
                <w:sz w:val="16"/>
                <w:szCs w:val="16"/>
              </w:rPr>
            </w:pPr>
          </w:p>
        </w:tc>
        <w:tc>
          <w:tcPr>
            <w:tcW w:w="128" w:type="dxa"/>
          </w:tcPr>
          <w:p w14:paraId="691CECE7" w14:textId="77777777" w:rsidR="00EA3537" w:rsidRDefault="00EA3537">
            <w:pPr>
              <w:widowControl/>
              <w:jc w:val="center"/>
              <w:rPr>
                <w:sz w:val="16"/>
                <w:szCs w:val="16"/>
              </w:rPr>
            </w:pPr>
          </w:p>
        </w:tc>
        <w:tc>
          <w:tcPr>
            <w:tcW w:w="988" w:type="dxa"/>
            <w:gridSpan w:val="2"/>
          </w:tcPr>
          <w:p w14:paraId="15B93B7A" w14:textId="77777777" w:rsidR="00EA3537" w:rsidRDefault="00EA3537">
            <w:pPr>
              <w:widowControl/>
              <w:jc w:val="center"/>
              <w:rPr>
                <w:sz w:val="16"/>
                <w:szCs w:val="16"/>
              </w:rPr>
            </w:pPr>
          </w:p>
        </w:tc>
        <w:tc>
          <w:tcPr>
            <w:tcW w:w="128" w:type="dxa"/>
          </w:tcPr>
          <w:p w14:paraId="7E2B7DD3" w14:textId="77777777" w:rsidR="00EA3537" w:rsidRDefault="00EA3537">
            <w:pPr>
              <w:widowControl/>
              <w:rPr>
                <w:sz w:val="16"/>
                <w:szCs w:val="16"/>
              </w:rPr>
            </w:pPr>
          </w:p>
        </w:tc>
        <w:tc>
          <w:tcPr>
            <w:tcW w:w="1068" w:type="dxa"/>
          </w:tcPr>
          <w:p w14:paraId="658704EE" w14:textId="77777777" w:rsidR="00EA3537" w:rsidRDefault="00EA3537">
            <w:pPr>
              <w:widowControl/>
              <w:jc w:val="center"/>
              <w:rPr>
                <w:sz w:val="16"/>
                <w:szCs w:val="16"/>
              </w:rPr>
            </w:pPr>
          </w:p>
        </w:tc>
        <w:tc>
          <w:tcPr>
            <w:tcW w:w="128" w:type="dxa"/>
          </w:tcPr>
          <w:p w14:paraId="07D51347" w14:textId="77777777" w:rsidR="00EA3537" w:rsidRDefault="00EA3537">
            <w:pPr>
              <w:widowControl/>
              <w:jc w:val="center"/>
              <w:rPr>
                <w:sz w:val="16"/>
                <w:szCs w:val="16"/>
              </w:rPr>
            </w:pPr>
          </w:p>
        </w:tc>
        <w:tc>
          <w:tcPr>
            <w:tcW w:w="908" w:type="dxa"/>
          </w:tcPr>
          <w:p w14:paraId="14514517" w14:textId="77777777" w:rsidR="00EA3537" w:rsidRDefault="00EA3537">
            <w:pPr>
              <w:widowControl/>
              <w:jc w:val="center"/>
              <w:rPr>
                <w:szCs w:val="24"/>
              </w:rPr>
            </w:pPr>
          </w:p>
        </w:tc>
      </w:tr>
      <w:tr w:rsidR="00EA3537" w14:paraId="19E33BD0" w14:textId="77777777">
        <w:tc>
          <w:tcPr>
            <w:tcW w:w="3548" w:type="dxa"/>
          </w:tcPr>
          <w:p w14:paraId="461A061A" w14:textId="77777777" w:rsidR="00EA3537" w:rsidRDefault="00EA3537">
            <w:pPr>
              <w:widowControl/>
              <w:rPr>
                <w:sz w:val="16"/>
                <w:szCs w:val="16"/>
              </w:rPr>
            </w:pPr>
            <w:r>
              <w:rPr>
                <w:sz w:val="16"/>
                <w:szCs w:val="16"/>
              </w:rPr>
              <w:t xml:space="preserve">    </w:t>
            </w:r>
            <w:proofErr w:type="spellStart"/>
            <w:r>
              <w:rPr>
                <w:sz w:val="16"/>
                <w:szCs w:val="16"/>
              </w:rPr>
              <w:t>Federoff</w:t>
            </w:r>
            <w:proofErr w:type="spellEnd"/>
            <w:r>
              <w:rPr>
                <w:sz w:val="16"/>
                <w:szCs w:val="16"/>
              </w:rPr>
              <w:t>, Wisner-Carlson, Dean &amp; Berlin (</w:t>
            </w:r>
            <w:proofErr w:type="gramStart"/>
            <w:r>
              <w:rPr>
                <w:sz w:val="16"/>
                <w:szCs w:val="16"/>
              </w:rPr>
              <w:t>1992)</w:t>
            </w:r>
            <w:proofErr w:type="spellStart"/>
            <w:r>
              <w:rPr>
                <w:sz w:val="16"/>
                <w:szCs w:val="16"/>
                <w:vertAlign w:val="superscript"/>
              </w:rPr>
              <w:t>a,b</w:t>
            </w:r>
            <w:proofErr w:type="spellEnd"/>
            <w:proofErr w:type="gramEnd"/>
            <w:r>
              <w:rPr>
                <w:sz w:val="16"/>
                <w:szCs w:val="16"/>
              </w:rPr>
              <w:t xml:space="preserve"> </w:t>
            </w:r>
          </w:p>
        </w:tc>
        <w:tc>
          <w:tcPr>
            <w:tcW w:w="136" w:type="dxa"/>
            <w:gridSpan w:val="2"/>
          </w:tcPr>
          <w:p w14:paraId="6F68DD66" w14:textId="77777777" w:rsidR="00EA3537" w:rsidRDefault="00EA3537">
            <w:pPr>
              <w:widowControl/>
              <w:rPr>
                <w:sz w:val="16"/>
                <w:szCs w:val="16"/>
              </w:rPr>
            </w:pPr>
          </w:p>
        </w:tc>
        <w:tc>
          <w:tcPr>
            <w:tcW w:w="758" w:type="dxa"/>
          </w:tcPr>
          <w:p w14:paraId="2502769C" w14:textId="77777777" w:rsidR="00EA3537" w:rsidRDefault="00EA3537">
            <w:pPr>
              <w:widowControl/>
              <w:rPr>
                <w:sz w:val="16"/>
                <w:szCs w:val="16"/>
              </w:rPr>
            </w:pPr>
            <w:r>
              <w:rPr>
                <w:sz w:val="16"/>
                <w:szCs w:val="16"/>
              </w:rPr>
              <w:t xml:space="preserve">    27</w:t>
            </w:r>
          </w:p>
        </w:tc>
        <w:tc>
          <w:tcPr>
            <w:tcW w:w="128" w:type="dxa"/>
          </w:tcPr>
          <w:p w14:paraId="6A8D0F84" w14:textId="77777777" w:rsidR="00EA3537" w:rsidRDefault="00EA3537">
            <w:pPr>
              <w:widowControl/>
              <w:rPr>
                <w:sz w:val="16"/>
                <w:szCs w:val="16"/>
              </w:rPr>
            </w:pPr>
          </w:p>
        </w:tc>
        <w:tc>
          <w:tcPr>
            <w:tcW w:w="891" w:type="dxa"/>
          </w:tcPr>
          <w:p w14:paraId="40993AC8" w14:textId="77777777" w:rsidR="00EA3537" w:rsidRDefault="00EA3537">
            <w:pPr>
              <w:widowControl/>
              <w:rPr>
                <w:sz w:val="16"/>
                <w:szCs w:val="16"/>
              </w:rPr>
            </w:pPr>
            <w:r>
              <w:rPr>
                <w:sz w:val="16"/>
                <w:szCs w:val="16"/>
              </w:rPr>
              <w:t xml:space="preserve">    19</w:t>
            </w:r>
          </w:p>
        </w:tc>
        <w:tc>
          <w:tcPr>
            <w:tcW w:w="128" w:type="dxa"/>
          </w:tcPr>
          <w:p w14:paraId="5170DFD9" w14:textId="77777777" w:rsidR="00EA3537" w:rsidRDefault="00EA3537">
            <w:pPr>
              <w:widowControl/>
              <w:rPr>
                <w:sz w:val="16"/>
                <w:szCs w:val="16"/>
              </w:rPr>
            </w:pPr>
          </w:p>
        </w:tc>
        <w:tc>
          <w:tcPr>
            <w:tcW w:w="1282" w:type="dxa"/>
          </w:tcPr>
          <w:p w14:paraId="724875D3" w14:textId="77777777" w:rsidR="00EA3537" w:rsidRDefault="00EA3537">
            <w:pPr>
              <w:widowControl/>
              <w:rPr>
                <w:sz w:val="16"/>
                <w:szCs w:val="16"/>
              </w:rPr>
            </w:pPr>
            <w:r>
              <w:rPr>
                <w:sz w:val="16"/>
                <w:szCs w:val="16"/>
              </w:rPr>
              <w:t>Pedophiles</w:t>
            </w:r>
          </w:p>
        </w:tc>
        <w:tc>
          <w:tcPr>
            <w:tcW w:w="128" w:type="dxa"/>
          </w:tcPr>
          <w:p w14:paraId="60DD125E" w14:textId="77777777" w:rsidR="00EA3537" w:rsidRDefault="00EA3537">
            <w:pPr>
              <w:widowControl/>
              <w:jc w:val="center"/>
              <w:rPr>
                <w:sz w:val="16"/>
                <w:szCs w:val="16"/>
              </w:rPr>
            </w:pPr>
          </w:p>
        </w:tc>
        <w:tc>
          <w:tcPr>
            <w:tcW w:w="988" w:type="dxa"/>
            <w:gridSpan w:val="2"/>
          </w:tcPr>
          <w:p w14:paraId="1C167D96" w14:textId="77777777" w:rsidR="00EA3537" w:rsidRDefault="00EA3537">
            <w:pPr>
              <w:widowControl/>
              <w:jc w:val="center"/>
              <w:rPr>
                <w:sz w:val="16"/>
                <w:szCs w:val="16"/>
              </w:rPr>
            </w:pPr>
            <w:r>
              <w:rPr>
                <w:sz w:val="16"/>
                <w:szCs w:val="16"/>
              </w:rPr>
              <w:t>84</w:t>
            </w:r>
          </w:p>
        </w:tc>
        <w:tc>
          <w:tcPr>
            <w:tcW w:w="128" w:type="dxa"/>
          </w:tcPr>
          <w:p w14:paraId="25DCAA60" w14:textId="77777777" w:rsidR="00EA3537" w:rsidRDefault="00EA3537">
            <w:pPr>
              <w:widowControl/>
              <w:rPr>
                <w:sz w:val="16"/>
                <w:szCs w:val="16"/>
              </w:rPr>
            </w:pPr>
          </w:p>
        </w:tc>
        <w:tc>
          <w:tcPr>
            <w:tcW w:w="1068" w:type="dxa"/>
          </w:tcPr>
          <w:p w14:paraId="1D80F846" w14:textId="77777777" w:rsidR="00EA3537" w:rsidRDefault="00EA3537">
            <w:pPr>
              <w:widowControl/>
              <w:jc w:val="center"/>
              <w:rPr>
                <w:sz w:val="16"/>
                <w:szCs w:val="16"/>
              </w:rPr>
            </w:pPr>
            <w:r>
              <w:rPr>
                <w:sz w:val="16"/>
                <w:szCs w:val="16"/>
              </w:rPr>
              <w:t>15</w:t>
            </w:r>
          </w:p>
        </w:tc>
        <w:tc>
          <w:tcPr>
            <w:tcW w:w="128" w:type="dxa"/>
          </w:tcPr>
          <w:p w14:paraId="77C14F45" w14:textId="77777777" w:rsidR="00EA3537" w:rsidRDefault="00EA3537">
            <w:pPr>
              <w:widowControl/>
              <w:jc w:val="center"/>
              <w:rPr>
                <w:sz w:val="16"/>
                <w:szCs w:val="16"/>
              </w:rPr>
            </w:pPr>
          </w:p>
        </w:tc>
        <w:tc>
          <w:tcPr>
            <w:tcW w:w="908" w:type="dxa"/>
          </w:tcPr>
          <w:p w14:paraId="4E0B12F6" w14:textId="77777777" w:rsidR="00EA3537" w:rsidRDefault="00EA3537">
            <w:pPr>
              <w:widowControl/>
              <w:jc w:val="center"/>
              <w:rPr>
                <w:sz w:val="16"/>
                <w:szCs w:val="16"/>
              </w:rPr>
            </w:pPr>
            <w:r>
              <w:rPr>
                <w:sz w:val="16"/>
                <w:szCs w:val="16"/>
              </w:rPr>
              <w:t>68</w:t>
            </w:r>
          </w:p>
        </w:tc>
      </w:tr>
      <w:tr w:rsidR="00EA3537" w14:paraId="4D5A1915" w14:textId="77777777">
        <w:tc>
          <w:tcPr>
            <w:tcW w:w="3548" w:type="dxa"/>
          </w:tcPr>
          <w:p w14:paraId="3D7A693D" w14:textId="77777777" w:rsidR="00EA3537" w:rsidRDefault="00EA3537">
            <w:pPr>
              <w:widowControl/>
              <w:jc w:val="center"/>
              <w:rPr>
                <w:sz w:val="16"/>
                <w:szCs w:val="16"/>
              </w:rPr>
            </w:pPr>
          </w:p>
        </w:tc>
        <w:tc>
          <w:tcPr>
            <w:tcW w:w="136" w:type="dxa"/>
            <w:gridSpan w:val="2"/>
          </w:tcPr>
          <w:p w14:paraId="1C24185D" w14:textId="77777777" w:rsidR="00EA3537" w:rsidRDefault="00EA3537">
            <w:pPr>
              <w:widowControl/>
              <w:jc w:val="center"/>
              <w:rPr>
                <w:sz w:val="16"/>
                <w:szCs w:val="16"/>
              </w:rPr>
            </w:pPr>
          </w:p>
        </w:tc>
        <w:tc>
          <w:tcPr>
            <w:tcW w:w="758" w:type="dxa"/>
          </w:tcPr>
          <w:p w14:paraId="2FC75B0A" w14:textId="77777777" w:rsidR="00EA3537" w:rsidRDefault="00EA3537">
            <w:pPr>
              <w:widowControl/>
              <w:jc w:val="center"/>
              <w:rPr>
                <w:sz w:val="16"/>
                <w:szCs w:val="16"/>
              </w:rPr>
            </w:pPr>
          </w:p>
        </w:tc>
        <w:tc>
          <w:tcPr>
            <w:tcW w:w="128" w:type="dxa"/>
          </w:tcPr>
          <w:p w14:paraId="0DFC4B67" w14:textId="77777777" w:rsidR="00EA3537" w:rsidRDefault="00EA3537">
            <w:pPr>
              <w:widowControl/>
              <w:jc w:val="center"/>
              <w:rPr>
                <w:sz w:val="16"/>
                <w:szCs w:val="16"/>
              </w:rPr>
            </w:pPr>
          </w:p>
        </w:tc>
        <w:tc>
          <w:tcPr>
            <w:tcW w:w="891" w:type="dxa"/>
          </w:tcPr>
          <w:p w14:paraId="22E56DCF" w14:textId="77777777" w:rsidR="00EA3537" w:rsidRDefault="00EA3537">
            <w:pPr>
              <w:widowControl/>
              <w:jc w:val="center"/>
              <w:rPr>
                <w:sz w:val="16"/>
                <w:szCs w:val="16"/>
              </w:rPr>
            </w:pPr>
          </w:p>
        </w:tc>
        <w:tc>
          <w:tcPr>
            <w:tcW w:w="128" w:type="dxa"/>
          </w:tcPr>
          <w:p w14:paraId="56B26B4D" w14:textId="77777777" w:rsidR="00EA3537" w:rsidRDefault="00EA3537">
            <w:pPr>
              <w:widowControl/>
              <w:jc w:val="center"/>
              <w:rPr>
                <w:sz w:val="16"/>
                <w:szCs w:val="16"/>
              </w:rPr>
            </w:pPr>
          </w:p>
        </w:tc>
        <w:tc>
          <w:tcPr>
            <w:tcW w:w="1282" w:type="dxa"/>
          </w:tcPr>
          <w:p w14:paraId="15CB3F4B" w14:textId="77777777" w:rsidR="00EA3537" w:rsidRDefault="00EA3537">
            <w:pPr>
              <w:widowControl/>
              <w:rPr>
                <w:sz w:val="16"/>
                <w:szCs w:val="16"/>
              </w:rPr>
            </w:pPr>
            <w:r>
              <w:rPr>
                <w:sz w:val="16"/>
                <w:szCs w:val="16"/>
              </w:rPr>
              <w:t>Exhibitionists</w:t>
            </w:r>
          </w:p>
        </w:tc>
        <w:tc>
          <w:tcPr>
            <w:tcW w:w="128" w:type="dxa"/>
          </w:tcPr>
          <w:p w14:paraId="3147DD50" w14:textId="77777777" w:rsidR="00EA3537" w:rsidRDefault="00EA3537">
            <w:pPr>
              <w:widowControl/>
              <w:jc w:val="center"/>
              <w:rPr>
                <w:sz w:val="16"/>
                <w:szCs w:val="16"/>
              </w:rPr>
            </w:pPr>
          </w:p>
        </w:tc>
        <w:tc>
          <w:tcPr>
            <w:tcW w:w="988" w:type="dxa"/>
            <w:gridSpan w:val="2"/>
          </w:tcPr>
          <w:p w14:paraId="2D022154" w14:textId="77777777" w:rsidR="00EA3537" w:rsidRDefault="00EA3537">
            <w:pPr>
              <w:widowControl/>
              <w:jc w:val="center"/>
              <w:rPr>
                <w:sz w:val="16"/>
                <w:szCs w:val="16"/>
              </w:rPr>
            </w:pPr>
          </w:p>
        </w:tc>
        <w:tc>
          <w:tcPr>
            <w:tcW w:w="128" w:type="dxa"/>
          </w:tcPr>
          <w:p w14:paraId="45C55022" w14:textId="77777777" w:rsidR="00EA3537" w:rsidRDefault="00EA3537">
            <w:pPr>
              <w:widowControl/>
              <w:rPr>
                <w:sz w:val="16"/>
                <w:szCs w:val="16"/>
              </w:rPr>
            </w:pPr>
          </w:p>
        </w:tc>
        <w:tc>
          <w:tcPr>
            <w:tcW w:w="1068" w:type="dxa"/>
          </w:tcPr>
          <w:p w14:paraId="3DA0002B" w14:textId="77777777" w:rsidR="00EA3537" w:rsidRDefault="00EA3537">
            <w:pPr>
              <w:widowControl/>
              <w:jc w:val="center"/>
              <w:rPr>
                <w:sz w:val="16"/>
                <w:szCs w:val="16"/>
              </w:rPr>
            </w:pPr>
          </w:p>
        </w:tc>
        <w:tc>
          <w:tcPr>
            <w:tcW w:w="128" w:type="dxa"/>
          </w:tcPr>
          <w:p w14:paraId="3E3346F7" w14:textId="77777777" w:rsidR="00EA3537" w:rsidRDefault="00EA3537">
            <w:pPr>
              <w:widowControl/>
              <w:jc w:val="center"/>
              <w:rPr>
                <w:sz w:val="16"/>
                <w:szCs w:val="16"/>
              </w:rPr>
            </w:pPr>
          </w:p>
        </w:tc>
        <w:tc>
          <w:tcPr>
            <w:tcW w:w="908" w:type="dxa"/>
          </w:tcPr>
          <w:p w14:paraId="5036474C" w14:textId="77777777" w:rsidR="00EA3537" w:rsidRDefault="00EA3537">
            <w:pPr>
              <w:widowControl/>
              <w:jc w:val="center"/>
              <w:rPr>
                <w:szCs w:val="24"/>
              </w:rPr>
            </w:pPr>
          </w:p>
        </w:tc>
      </w:tr>
      <w:tr w:rsidR="00EA3537" w14:paraId="1D3EB17D" w14:textId="77777777">
        <w:tc>
          <w:tcPr>
            <w:tcW w:w="3548" w:type="dxa"/>
          </w:tcPr>
          <w:p w14:paraId="148118BE" w14:textId="77777777" w:rsidR="00EA3537" w:rsidRDefault="00EA3537">
            <w:pPr>
              <w:widowControl/>
              <w:jc w:val="center"/>
              <w:rPr>
                <w:sz w:val="16"/>
                <w:szCs w:val="16"/>
              </w:rPr>
            </w:pPr>
          </w:p>
        </w:tc>
        <w:tc>
          <w:tcPr>
            <w:tcW w:w="136" w:type="dxa"/>
            <w:gridSpan w:val="2"/>
          </w:tcPr>
          <w:p w14:paraId="379EE9E5" w14:textId="77777777" w:rsidR="00EA3537" w:rsidRDefault="00EA3537">
            <w:pPr>
              <w:widowControl/>
              <w:jc w:val="center"/>
              <w:rPr>
                <w:sz w:val="16"/>
                <w:szCs w:val="16"/>
              </w:rPr>
            </w:pPr>
          </w:p>
        </w:tc>
        <w:tc>
          <w:tcPr>
            <w:tcW w:w="758" w:type="dxa"/>
          </w:tcPr>
          <w:p w14:paraId="667FCADC" w14:textId="77777777" w:rsidR="00EA3537" w:rsidRDefault="00EA3537">
            <w:pPr>
              <w:widowControl/>
              <w:jc w:val="center"/>
              <w:rPr>
                <w:sz w:val="16"/>
                <w:szCs w:val="16"/>
              </w:rPr>
            </w:pPr>
          </w:p>
        </w:tc>
        <w:tc>
          <w:tcPr>
            <w:tcW w:w="128" w:type="dxa"/>
          </w:tcPr>
          <w:p w14:paraId="4F963D80" w14:textId="77777777" w:rsidR="00EA3537" w:rsidRDefault="00EA3537">
            <w:pPr>
              <w:widowControl/>
              <w:jc w:val="center"/>
              <w:rPr>
                <w:sz w:val="16"/>
                <w:szCs w:val="16"/>
              </w:rPr>
            </w:pPr>
          </w:p>
        </w:tc>
        <w:tc>
          <w:tcPr>
            <w:tcW w:w="891" w:type="dxa"/>
          </w:tcPr>
          <w:p w14:paraId="51C240B3" w14:textId="77777777" w:rsidR="00EA3537" w:rsidRDefault="00EA3537">
            <w:pPr>
              <w:widowControl/>
              <w:jc w:val="center"/>
              <w:rPr>
                <w:sz w:val="16"/>
                <w:szCs w:val="16"/>
              </w:rPr>
            </w:pPr>
          </w:p>
        </w:tc>
        <w:tc>
          <w:tcPr>
            <w:tcW w:w="128" w:type="dxa"/>
          </w:tcPr>
          <w:p w14:paraId="2438EDC4" w14:textId="77777777" w:rsidR="00EA3537" w:rsidRDefault="00EA3537">
            <w:pPr>
              <w:widowControl/>
              <w:jc w:val="center"/>
              <w:rPr>
                <w:sz w:val="16"/>
                <w:szCs w:val="16"/>
              </w:rPr>
            </w:pPr>
          </w:p>
        </w:tc>
        <w:tc>
          <w:tcPr>
            <w:tcW w:w="1282" w:type="dxa"/>
          </w:tcPr>
          <w:p w14:paraId="370650C5" w14:textId="77777777" w:rsidR="00EA3537" w:rsidRDefault="00EA3537">
            <w:pPr>
              <w:widowControl/>
              <w:rPr>
                <w:sz w:val="16"/>
                <w:szCs w:val="16"/>
              </w:rPr>
            </w:pPr>
            <w:r>
              <w:rPr>
                <w:sz w:val="16"/>
                <w:szCs w:val="16"/>
              </w:rPr>
              <w:t>Others</w:t>
            </w:r>
          </w:p>
        </w:tc>
        <w:tc>
          <w:tcPr>
            <w:tcW w:w="128" w:type="dxa"/>
          </w:tcPr>
          <w:p w14:paraId="085563DF" w14:textId="77777777" w:rsidR="00EA3537" w:rsidRDefault="00EA3537">
            <w:pPr>
              <w:widowControl/>
              <w:jc w:val="center"/>
              <w:rPr>
                <w:sz w:val="16"/>
                <w:szCs w:val="16"/>
              </w:rPr>
            </w:pPr>
          </w:p>
        </w:tc>
        <w:tc>
          <w:tcPr>
            <w:tcW w:w="988" w:type="dxa"/>
            <w:gridSpan w:val="2"/>
          </w:tcPr>
          <w:p w14:paraId="4EE50E5E" w14:textId="77777777" w:rsidR="00EA3537" w:rsidRDefault="00EA3537">
            <w:pPr>
              <w:widowControl/>
              <w:jc w:val="center"/>
              <w:rPr>
                <w:sz w:val="16"/>
                <w:szCs w:val="16"/>
              </w:rPr>
            </w:pPr>
          </w:p>
        </w:tc>
        <w:tc>
          <w:tcPr>
            <w:tcW w:w="128" w:type="dxa"/>
          </w:tcPr>
          <w:p w14:paraId="44651A5E" w14:textId="77777777" w:rsidR="00EA3537" w:rsidRDefault="00EA3537">
            <w:pPr>
              <w:widowControl/>
              <w:rPr>
                <w:sz w:val="16"/>
                <w:szCs w:val="16"/>
              </w:rPr>
            </w:pPr>
          </w:p>
        </w:tc>
        <w:tc>
          <w:tcPr>
            <w:tcW w:w="1068" w:type="dxa"/>
          </w:tcPr>
          <w:p w14:paraId="75B16967" w14:textId="77777777" w:rsidR="00EA3537" w:rsidRDefault="00EA3537">
            <w:pPr>
              <w:widowControl/>
              <w:jc w:val="center"/>
              <w:rPr>
                <w:sz w:val="16"/>
                <w:szCs w:val="16"/>
              </w:rPr>
            </w:pPr>
          </w:p>
        </w:tc>
        <w:tc>
          <w:tcPr>
            <w:tcW w:w="128" w:type="dxa"/>
          </w:tcPr>
          <w:p w14:paraId="32258BC8" w14:textId="77777777" w:rsidR="00EA3537" w:rsidRDefault="00EA3537">
            <w:pPr>
              <w:widowControl/>
              <w:jc w:val="center"/>
              <w:rPr>
                <w:sz w:val="16"/>
                <w:szCs w:val="16"/>
              </w:rPr>
            </w:pPr>
          </w:p>
        </w:tc>
        <w:tc>
          <w:tcPr>
            <w:tcW w:w="908" w:type="dxa"/>
          </w:tcPr>
          <w:p w14:paraId="657038C4" w14:textId="77777777" w:rsidR="00EA3537" w:rsidRDefault="00EA3537">
            <w:pPr>
              <w:widowControl/>
              <w:jc w:val="center"/>
              <w:rPr>
                <w:szCs w:val="24"/>
              </w:rPr>
            </w:pPr>
          </w:p>
        </w:tc>
      </w:tr>
      <w:tr w:rsidR="00EA3537" w14:paraId="005FD8D6" w14:textId="77777777">
        <w:tc>
          <w:tcPr>
            <w:tcW w:w="3548" w:type="dxa"/>
          </w:tcPr>
          <w:p w14:paraId="092BCCAC" w14:textId="77777777" w:rsidR="00EA3537" w:rsidRDefault="00EA3537">
            <w:pPr>
              <w:widowControl/>
              <w:jc w:val="center"/>
              <w:rPr>
                <w:sz w:val="16"/>
                <w:szCs w:val="16"/>
              </w:rPr>
            </w:pPr>
          </w:p>
        </w:tc>
        <w:tc>
          <w:tcPr>
            <w:tcW w:w="136" w:type="dxa"/>
            <w:gridSpan w:val="2"/>
          </w:tcPr>
          <w:p w14:paraId="7057A82A" w14:textId="77777777" w:rsidR="00EA3537" w:rsidRDefault="00EA3537">
            <w:pPr>
              <w:widowControl/>
              <w:jc w:val="center"/>
              <w:rPr>
                <w:sz w:val="16"/>
                <w:szCs w:val="16"/>
              </w:rPr>
            </w:pPr>
          </w:p>
        </w:tc>
        <w:tc>
          <w:tcPr>
            <w:tcW w:w="758" w:type="dxa"/>
          </w:tcPr>
          <w:p w14:paraId="6DDB509C" w14:textId="77777777" w:rsidR="00EA3537" w:rsidRDefault="00EA3537">
            <w:pPr>
              <w:widowControl/>
              <w:jc w:val="center"/>
              <w:rPr>
                <w:sz w:val="16"/>
                <w:szCs w:val="16"/>
              </w:rPr>
            </w:pPr>
          </w:p>
        </w:tc>
        <w:tc>
          <w:tcPr>
            <w:tcW w:w="128" w:type="dxa"/>
          </w:tcPr>
          <w:p w14:paraId="11B06C88" w14:textId="77777777" w:rsidR="00EA3537" w:rsidRDefault="00EA3537">
            <w:pPr>
              <w:widowControl/>
              <w:jc w:val="center"/>
              <w:rPr>
                <w:sz w:val="16"/>
                <w:szCs w:val="16"/>
              </w:rPr>
            </w:pPr>
          </w:p>
        </w:tc>
        <w:tc>
          <w:tcPr>
            <w:tcW w:w="891" w:type="dxa"/>
          </w:tcPr>
          <w:p w14:paraId="38405AA0" w14:textId="77777777" w:rsidR="00EA3537" w:rsidRDefault="00EA3537">
            <w:pPr>
              <w:widowControl/>
              <w:jc w:val="center"/>
              <w:rPr>
                <w:sz w:val="16"/>
                <w:szCs w:val="16"/>
              </w:rPr>
            </w:pPr>
          </w:p>
        </w:tc>
        <w:tc>
          <w:tcPr>
            <w:tcW w:w="128" w:type="dxa"/>
          </w:tcPr>
          <w:p w14:paraId="17E16EF7" w14:textId="77777777" w:rsidR="00EA3537" w:rsidRDefault="00EA3537">
            <w:pPr>
              <w:widowControl/>
              <w:jc w:val="center"/>
              <w:rPr>
                <w:sz w:val="16"/>
                <w:szCs w:val="16"/>
              </w:rPr>
            </w:pPr>
          </w:p>
        </w:tc>
        <w:tc>
          <w:tcPr>
            <w:tcW w:w="1282" w:type="dxa"/>
          </w:tcPr>
          <w:p w14:paraId="3E6AAE1B" w14:textId="77777777" w:rsidR="00EA3537" w:rsidRDefault="00EA3537">
            <w:pPr>
              <w:widowControl/>
              <w:rPr>
                <w:sz w:val="16"/>
                <w:szCs w:val="16"/>
              </w:rPr>
            </w:pPr>
          </w:p>
        </w:tc>
        <w:tc>
          <w:tcPr>
            <w:tcW w:w="128" w:type="dxa"/>
          </w:tcPr>
          <w:p w14:paraId="1DA61A60" w14:textId="77777777" w:rsidR="00EA3537" w:rsidRDefault="00EA3537">
            <w:pPr>
              <w:widowControl/>
              <w:jc w:val="center"/>
              <w:rPr>
                <w:sz w:val="16"/>
                <w:szCs w:val="16"/>
              </w:rPr>
            </w:pPr>
          </w:p>
        </w:tc>
        <w:tc>
          <w:tcPr>
            <w:tcW w:w="988" w:type="dxa"/>
            <w:gridSpan w:val="2"/>
          </w:tcPr>
          <w:p w14:paraId="084EA32E" w14:textId="77777777" w:rsidR="00EA3537" w:rsidRDefault="00EA3537">
            <w:pPr>
              <w:widowControl/>
              <w:jc w:val="center"/>
              <w:rPr>
                <w:sz w:val="16"/>
                <w:szCs w:val="16"/>
              </w:rPr>
            </w:pPr>
          </w:p>
        </w:tc>
        <w:tc>
          <w:tcPr>
            <w:tcW w:w="128" w:type="dxa"/>
          </w:tcPr>
          <w:p w14:paraId="4BD6C811" w14:textId="77777777" w:rsidR="00EA3537" w:rsidRDefault="00EA3537">
            <w:pPr>
              <w:widowControl/>
              <w:rPr>
                <w:sz w:val="16"/>
                <w:szCs w:val="16"/>
              </w:rPr>
            </w:pPr>
          </w:p>
        </w:tc>
        <w:tc>
          <w:tcPr>
            <w:tcW w:w="1068" w:type="dxa"/>
          </w:tcPr>
          <w:p w14:paraId="09C62266" w14:textId="77777777" w:rsidR="00EA3537" w:rsidRDefault="00EA3537">
            <w:pPr>
              <w:widowControl/>
              <w:jc w:val="center"/>
              <w:rPr>
                <w:sz w:val="16"/>
                <w:szCs w:val="16"/>
              </w:rPr>
            </w:pPr>
          </w:p>
        </w:tc>
        <w:tc>
          <w:tcPr>
            <w:tcW w:w="128" w:type="dxa"/>
          </w:tcPr>
          <w:p w14:paraId="11225DF4" w14:textId="77777777" w:rsidR="00EA3537" w:rsidRDefault="00EA3537">
            <w:pPr>
              <w:widowControl/>
              <w:jc w:val="center"/>
              <w:rPr>
                <w:sz w:val="16"/>
                <w:szCs w:val="16"/>
              </w:rPr>
            </w:pPr>
          </w:p>
        </w:tc>
        <w:tc>
          <w:tcPr>
            <w:tcW w:w="908" w:type="dxa"/>
          </w:tcPr>
          <w:p w14:paraId="6E7B0446" w14:textId="77777777" w:rsidR="00EA3537" w:rsidRDefault="00EA3537">
            <w:pPr>
              <w:widowControl/>
              <w:jc w:val="center"/>
              <w:rPr>
                <w:szCs w:val="24"/>
              </w:rPr>
            </w:pPr>
          </w:p>
        </w:tc>
      </w:tr>
      <w:tr w:rsidR="00EA3537" w14:paraId="1331DB27" w14:textId="77777777">
        <w:tc>
          <w:tcPr>
            <w:tcW w:w="3548" w:type="dxa"/>
          </w:tcPr>
          <w:p w14:paraId="780E3054" w14:textId="77777777" w:rsidR="00EA3537" w:rsidRDefault="00EA3537">
            <w:pPr>
              <w:widowControl/>
              <w:rPr>
                <w:sz w:val="16"/>
                <w:szCs w:val="16"/>
              </w:rPr>
            </w:pPr>
            <w:r>
              <w:rPr>
                <w:sz w:val="16"/>
                <w:szCs w:val="16"/>
              </w:rPr>
              <w:t xml:space="preserve">   </w:t>
            </w:r>
            <w:proofErr w:type="spellStart"/>
            <w:r>
              <w:rPr>
                <w:sz w:val="16"/>
                <w:szCs w:val="16"/>
              </w:rPr>
              <w:t>Maletsky</w:t>
            </w:r>
            <w:proofErr w:type="spellEnd"/>
            <w:r>
              <w:rPr>
                <w:sz w:val="16"/>
                <w:szCs w:val="16"/>
              </w:rPr>
              <w:t xml:space="preserve"> (</w:t>
            </w:r>
            <w:proofErr w:type="gramStart"/>
            <w:r>
              <w:rPr>
                <w:sz w:val="16"/>
                <w:szCs w:val="16"/>
              </w:rPr>
              <w:t>1991)</w:t>
            </w:r>
            <w:proofErr w:type="spellStart"/>
            <w:r>
              <w:rPr>
                <w:sz w:val="16"/>
                <w:szCs w:val="16"/>
                <w:vertAlign w:val="superscript"/>
              </w:rPr>
              <w:t>a,b</w:t>
            </w:r>
            <w:proofErr w:type="spellEnd"/>
            <w:proofErr w:type="gramEnd"/>
          </w:p>
        </w:tc>
        <w:tc>
          <w:tcPr>
            <w:tcW w:w="136" w:type="dxa"/>
            <w:gridSpan w:val="2"/>
          </w:tcPr>
          <w:p w14:paraId="5360F543" w14:textId="77777777" w:rsidR="00EA3537" w:rsidRDefault="00EA3537">
            <w:pPr>
              <w:widowControl/>
              <w:rPr>
                <w:sz w:val="16"/>
                <w:szCs w:val="16"/>
              </w:rPr>
            </w:pPr>
          </w:p>
        </w:tc>
        <w:tc>
          <w:tcPr>
            <w:tcW w:w="758" w:type="dxa"/>
          </w:tcPr>
          <w:p w14:paraId="49ADDF09" w14:textId="77777777" w:rsidR="00EA3537" w:rsidRDefault="00EA3537">
            <w:pPr>
              <w:widowControl/>
              <w:rPr>
                <w:sz w:val="16"/>
                <w:szCs w:val="16"/>
              </w:rPr>
            </w:pPr>
            <w:r>
              <w:rPr>
                <w:sz w:val="16"/>
                <w:szCs w:val="16"/>
              </w:rPr>
              <w:t xml:space="preserve">  100</w:t>
            </w:r>
          </w:p>
        </w:tc>
        <w:tc>
          <w:tcPr>
            <w:tcW w:w="128" w:type="dxa"/>
          </w:tcPr>
          <w:p w14:paraId="2E5231FD" w14:textId="77777777" w:rsidR="00EA3537" w:rsidRDefault="00EA3537">
            <w:pPr>
              <w:widowControl/>
              <w:rPr>
                <w:sz w:val="16"/>
                <w:szCs w:val="16"/>
              </w:rPr>
            </w:pPr>
          </w:p>
        </w:tc>
        <w:tc>
          <w:tcPr>
            <w:tcW w:w="891" w:type="dxa"/>
          </w:tcPr>
          <w:p w14:paraId="225488F5" w14:textId="77777777" w:rsidR="00EA3537" w:rsidRDefault="00EA3537">
            <w:pPr>
              <w:widowControl/>
              <w:rPr>
                <w:sz w:val="16"/>
                <w:szCs w:val="16"/>
              </w:rPr>
            </w:pPr>
            <w:r>
              <w:rPr>
                <w:sz w:val="16"/>
                <w:szCs w:val="16"/>
              </w:rPr>
              <w:t xml:space="preserve">   100</w:t>
            </w:r>
          </w:p>
        </w:tc>
        <w:tc>
          <w:tcPr>
            <w:tcW w:w="128" w:type="dxa"/>
          </w:tcPr>
          <w:p w14:paraId="2016F4E0" w14:textId="77777777" w:rsidR="00EA3537" w:rsidRDefault="00EA3537">
            <w:pPr>
              <w:widowControl/>
              <w:rPr>
                <w:sz w:val="16"/>
                <w:szCs w:val="16"/>
              </w:rPr>
            </w:pPr>
          </w:p>
        </w:tc>
        <w:tc>
          <w:tcPr>
            <w:tcW w:w="1282" w:type="dxa"/>
          </w:tcPr>
          <w:p w14:paraId="2BBCEEFF" w14:textId="77777777" w:rsidR="00EA3537" w:rsidRDefault="00EA3537">
            <w:pPr>
              <w:widowControl/>
              <w:rPr>
                <w:sz w:val="16"/>
                <w:szCs w:val="16"/>
              </w:rPr>
            </w:pPr>
            <w:r>
              <w:rPr>
                <w:sz w:val="16"/>
                <w:szCs w:val="16"/>
              </w:rPr>
              <w:t>Rapists</w:t>
            </w:r>
          </w:p>
        </w:tc>
        <w:tc>
          <w:tcPr>
            <w:tcW w:w="128" w:type="dxa"/>
          </w:tcPr>
          <w:p w14:paraId="0A297A44" w14:textId="77777777" w:rsidR="00EA3537" w:rsidRDefault="00EA3537">
            <w:pPr>
              <w:widowControl/>
              <w:jc w:val="center"/>
              <w:rPr>
                <w:sz w:val="16"/>
                <w:szCs w:val="16"/>
              </w:rPr>
            </w:pPr>
          </w:p>
        </w:tc>
        <w:tc>
          <w:tcPr>
            <w:tcW w:w="988" w:type="dxa"/>
            <w:gridSpan w:val="2"/>
          </w:tcPr>
          <w:p w14:paraId="74443D12" w14:textId="77777777" w:rsidR="00EA3537" w:rsidRDefault="00EA3537">
            <w:pPr>
              <w:widowControl/>
              <w:jc w:val="center"/>
              <w:rPr>
                <w:sz w:val="16"/>
                <w:szCs w:val="16"/>
              </w:rPr>
            </w:pPr>
            <w:r>
              <w:rPr>
                <w:sz w:val="16"/>
                <w:szCs w:val="16"/>
              </w:rPr>
              <w:t>36</w:t>
            </w:r>
          </w:p>
        </w:tc>
        <w:tc>
          <w:tcPr>
            <w:tcW w:w="128" w:type="dxa"/>
          </w:tcPr>
          <w:p w14:paraId="78E7C87B" w14:textId="77777777" w:rsidR="00EA3537" w:rsidRDefault="00EA3537">
            <w:pPr>
              <w:widowControl/>
              <w:rPr>
                <w:sz w:val="16"/>
                <w:szCs w:val="16"/>
              </w:rPr>
            </w:pPr>
          </w:p>
        </w:tc>
        <w:tc>
          <w:tcPr>
            <w:tcW w:w="1068" w:type="dxa"/>
          </w:tcPr>
          <w:p w14:paraId="6F031B14" w14:textId="77777777" w:rsidR="00EA3537" w:rsidRDefault="00EA3537">
            <w:pPr>
              <w:widowControl/>
              <w:jc w:val="center"/>
              <w:rPr>
                <w:sz w:val="16"/>
                <w:szCs w:val="16"/>
              </w:rPr>
            </w:pPr>
            <w:r>
              <w:rPr>
                <w:sz w:val="16"/>
                <w:szCs w:val="16"/>
              </w:rPr>
              <w:t>10</w:t>
            </w:r>
          </w:p>
        </w:tc>
        <w:tc>
          <w:tcPr>
            <w:tcW w:w="128" w:type="dxa"/>
          </w:tcPr>
          <w:p w14:paraId="6532CCF8" w14:textId="77777777" w:rsidR="00EA3537" w:rsidRDefault="00EA3537">
            <w:pPr>
              <w:widowControl/>
              <w:jc w:val="center"/>
              <w:rPr>
                <w:sz w:val="16"/>
                <w:szCs w:val="16"/>
              </w:rPr>
            </w:pPr>
          </w:p>
        </w:tc>
        <w:tc>
          <w:tcPr>
            <w:tcW w:w="908" w:type="dxa"/>
          </w:tcPr>
          <w:p w14:paraId="68EE25ED" w14:textId="77777777" w:rsidR="00EA3537" w:rsidRDefault="00EA3537">
            <w:pPr>
              <w:widowControl/>
              <w:jc w:val="center"/>
              <w:rPr>
                <w:sz w:val="16"/>
                <w:szCs w:val="16"/>
              </w:rPr>
            </w:pPr>
            <w:r>
              <w:rPr>
                <w:sz w:val="16"/>
                <w:szCs w:val="16"/>
              </w:rPr>
              <w:t>6</w:t>
            </w:r>
          </w:p>
        </w:tc>
      </w:tr>
      <w:tr w:rsidR="00EA3537" w14:paraId="4DC2BAD8" w14:textId="77777777">
        <w:tc>
          <w:tcPr>
            <w:tcW w:w="3548" w:type="dxa"/>
          </w:tcPr>
          <w:p w14:paraId="7AB129C7" w14:textId="77777777" w:rsidR="00EA3537" w:rsidRDefault="00EA3537">
            <w:pPr>
              <w:widowControl/>
              <w:jc w:val="center"/>
              <w:rPr>
                <w:sz w:val="16"/>
                <w:szCs w:val="16"/>
              </w:rPr>
            </w:pPr>
          </w:p>
        </w:tc>
        <w:tc>
          <w:tcPr>
            <w:tcW w:w="136" w:type="dxa"/>
            <w:gridSpan w:val="2"/>
          </w:tcPr>
          <w:p w14:paraId="799CA37C" w14:textId="77777777" w:rsidR="00EA3537" w:rsidRDefault="00EA3537">
            <w:pPr>
              <w:widowControl/>
              <w:jc w:val="center"/>
              <w:rPr>
                <w:sz w:val="16"/>
                <w:szCs w:val="16"/>
              </w:rPr>
            </w:pPr>
          </w:p>
        </w:tc>
        <w:tc>
          <w:tcPr>
            <w:tcW w:w="758" w:type="dxa"/>
          </w:tcPr>
          <w:p w14:paraId="0938D758" w14:textId="77777777" w:rsidR="00EA3537" w:rsidRDefault="00EA3537">
            <w:pPr>
              <w:widowControl/>
              <w:jc w:val="center"/>
              <w:rPr>
                <w:sz w:val="16"/>
                <w:szCs w:val="16"/>
              </w:rPr>
            </w:pPr>
          </w:p>
        </w:tc>
        <w:tc>
          <w:tcPr>
            <w:tcW w:w="128" w:type="dxa"/>
          </w:tcPr>
          <w:p w14:paraId="64A9F1DB" w14:textId="77777777" w:rsidR="00EA3537" w:rsidRDefault="00EA3537">
            <w:pPr>
              <w:widowControl/>
              <w:jc w:val="center"/>
              <w:rPr>
                <w:sz w:val="16"/>
                <w:szCs w:val="16"/>
              </w:rPr>
            </w:pPr>
          </w:p>
        </w:tc>
        <w:tc>
          <w:tcPr>
            <w:tcW w:w="891" w:type="dxa"/>
          </w:tcPr>
          <w:p w14:paraId="66B042D0" w14:textId="77777777" w:rsidR="00EA3537" w:rsidRDefault="00EA3537">
            <w:pPr>
              <w:widowControl/>
              <w:jc w:val="center"/>
              <w:rPr>
                <w:sz w:val="16"/>
                <w:szCs w:val="16"/>
              </w:rPr>
            </w:pPr>
          </w:p>
        </w:tc>
        <w:tc>
          <w:tcPr>
            <w:tcW w:w="128" w:type="dxa"/>
          </w:tcPr>
          <w:p w14:paraId="130000C1" w14:textId="77777777" w:rsidR="00EA3537" w:rsidRDefault="00EA3537">
            <w:pPr>
              <w:widowControl/>
              <w:jc w:val="center"/>
              <w:rPr>
                <w:sz w:val="16"/>
                <w:szCs w:val="16"/>
              </w:rPr>
            </w:pPr>
          </w:p>
        </w:tc>
        <w:tc>
          <w:tcPr>
            <w:tcW w:w="1282" w:type="dxa"/>
          </w:tcPr>
          <w:p w14:paraId="0229A1C4" w14:textId="77777777" w:rsidR="00EA3537" w:rsidRDefault="00EA3537">
            <w:pPr>
              <w:widowControl/>
              <w:rPr>
                <w:sz w:val="16"/>
                <w:szCs w:val="16"/>
              </w:rPr>
            </w:pPr>
            <w:r>
              <w:rPr>
                <w:sz w:val="16"/>
                <w:szCs w:val="16"/>
              </w:rPr>
              <w:t>Child Molesters</w:t>
            </w:r>
          </w:p>
        </w:tc>
        <w:tc>
          <w:tcPr>
            <w:tcW w:w="128" w:type="dxa"/>
          </w:tcPr>
          <w:p w14:paraId="122F91C8" w14:textId="77777777" w:rsidR="00EA3537" w:rsidRDefault="00EA3537">
            <w:pPr>
              <w:widowControl/>
              <w:jc w:val="center"/>
              <w:rPr>
                <w:sz w:val="16"/>
                <w:szCs w:val="16"/>
              </w:rPr>
            </w:pPr>
          </w:p>
        </w:tc>
        <w:tc>
          <w:tcPr>
            <w:tcW w:w="988" w:type="dxa"/>
            <w:gridSpan w:val="2"/>
          </w:tcPr>
          <w:p w14:paraId="45F85444" w14:textId="77777777" w:rsidR="00EA3537" w:rsidRDefault="00EA3537">
            <w:pPr>
              <w:widowControl/>
              <w:jc w:val="center"/>
              <w:rPr>
                <w:sz w:val="16"/>
                <w:szCs w:val="16"/>
              </w:rPr>
            </w:pPr>
          </w:p>
        </w:tc>
        <w:tc>
          <w:tcPr>
            <w:tcW w:w="128" w:type="dxa"/>
          </w:tcPr>
          <w:p w14:paraId="62C57E6E" w14:textId="77777777" w:rsidR="00EA3537" w:rsidRDefault="00EA3537">
            <w:pPr>
              <w:widowControl/>
              <w:rPr>
                <w:sz w:val="16"/>
                <w:szCs w:val="16"/>
              </w:rPr>
            </w:pPr>
          </w:p>
        </w:tc>
        <w:tc>
          <w:tcPr>
            <w:tcW w:w="1068" w:type="dxa"/>
          </w:tcPr>
          <w:p w14:paraId="4D9037F9" w14:textId="77777777" w:rsidR="00EA3537" w:rsidRDefault="00EA3537">
            <w:pPr>
              <w:widowControl/>
              <w:jc w:val="center"/>
              <w:rPr>
                <w:sz w:val="16"/>
                <w:szCs w:val="16"/>
              </w:rPr>
            </w:pPr>
          </w:p>
        </w:tc>
        <w:tc>
          <w:tcPr>
            <w:tcW w:w="128" w:type="dxa"/>
          </w:tcPr>
          <w:p w14:paraId="30C02885" w14:textId="77777777" w:rsidR="00EA3537" w:rsidRDefault="00EA3537">
            <w:pPr>
              <w:widowControl/>
              <w:jc w:val="center"/>
              <w:rPr>
                <w:sz w:val="16"/>
                <w:szCs w:val="16"/>
              </w:rPr>
            </w:pPr>
          </w:p>
        </w:tc>
        <w:tc>
          <w:tcPr>
            <w:tcW w:w="908" w:type="dxa"/>
          </w:tcPr>
          <w:p w14:paraId="56DF40B8" w14:textId="77777777" w:rsidR="00EA3537" w:rsidRDefault="00EA3537">
            <w:pPr>
              <w:widowControl/>
              <w:jc w:val="center"/>
              <w:rPr>
                <w:szCs w:val="24"/>
              </w:rPr>
            </w:pPr>
          </w:p>
        </w:tc>
      </w:tr>
      <w:tr w:rsidR="00EA3537" w14:paraId="2CE2C1A4" w14:textId="77777777">
        <w:tc>
          <w:tcPr>
            <w:tcW w:w="3548" w:type="dxa"/>
          </w:tcPr>
          <w:p w14:paraId="4286CECE" w14:textId="77777777" w:rsidR="00EA3537" w:rsidRDefault="00EA3537">
            <w:pPr>
              <w:widowControl/>
              <w:jc w:val="center"/>
              <w:rPr>
                <w:sz w:val="16"/>
                <w:szCs w:val="16"/>
              </w:rPr>
            </w:pPr>
          </w:p>
        </w:tc>
        <w:tc>
          <w:tcPr>
            <w:tcW w:w="136" w:type="dxa"/>
            <w:gridSpan w:val="2"/>
          </w:tcPr>
          <w:p w14:paraId="48B8829C" w14:textId="77777777" w:rsidR="00EA3537" w:rsidRDefault="00EA3537">
            <w:pPr>
              <w:widowControl/>
              <w:jc w:val="center"/>
              <w:rPr>
                <w:sz w:val="16"/>
                <w:szCs w:val="16"/>
              </w:rPr>
            </w:pPr>
          </w:p>
        </w:tc>
        <w:tc>
          <w:tcPr>
            <w:tcW w:w="758" w:type="dxa"/>
          </w:tcPr>
          <w:p w14:paraId="69778957" w14:textId="77777777" w:rsidR="00EA3537" w:rsidRDefault="00EA3537">
            <w:pPr>
              <w:widowControl/>
              <w:jc w:val="center"/>
              <w:rPr>
                <w:sz w:val="16"/>
                <w:szCs w:val="16"/>
              </w:rPr>
            </w:pPr>
          </w:p>
        </w:tc>
        <w:tc>
          <w:tcPr>
            <w:tcW w:w="128" w:type="dxa"/>
          </w:tcPr>
          <w:p w14:paraId="29DCB350" w14:textId="77777777" w:rsidR="00EA3537" w:rsidRDefault="00EA3537">
            <w:pPr>
              <w:widowControl/>
              <w:jc w:val="center"/>
              <w:rPr>
                <w:sz w:val="16"/>
                <w:szCs w:val="16"/>
              </w:rPr>
            </w:pPr>
          </w:p>
        </w:tc>
        <w:tc>
          <w:tcPr>
            <w:tcW w:w="891" w:type="dxa"/>
          </w:tcPr>
          <w:p w14:paraId="12D7BC56" w14:textId="77777777" w:rsidR="00EA3537" w:rsidRDefault="00EA3537">
            <w:pPr>
              <w:widowControl/>
              <w:jc w:val="center"/>
              <w:rPr>
                <w:sz w:val="16"/>
                <w:szCs w:val="16"/>
              </w:rPr>
            </w:pPr>
          </w:p>
        </w:tc>
        <w:tc>
          <w:tcPr>
            <w:tcW w:w="128" w:type="dxa"/>
          </w:tcPr>
          <w:p w14:paraId="7960F286" w14:textId="77777777" w:rsidR="00EA3537" w:rsidRDefault="00EA3537">
            <w:pPr>
              <w:widowControl/>
              <w:jc w:val="center"/>
              <w:rPr>
                <w:sz w:val="16"/>
                <w:szCs w:val="16"/>
              </w:rPr>
            </w:pPr>
          </w:p>
        </w:tc>
        <w:tc>
          <w:tcPr>
            <w:tcW w:w="1282" w:type="dxa"/>
          </w:tcPr>
          <w:p w14:paraId="1745033B" w14:textId="77777777" w:rsidR="00EA3537" w:rsidRDefault="00EA3537">
            <w:pPr>
              <w:widowControl/>
              <w:rPr>
                <w:sz w:val="16"/>
                <w:szCs w:val="16"/>
              </w:rPr>
            </w:pPr>
            <w:r>
              <w:rPr>
                <w:sz w:val="16"/>
                <w:szCs w:val="16"/>
              </w:rPr>
              <w:t>Exhibitionists</w:t>
            </w:r>
          </w:p>
        </w:tc>
        <w:tc>
          <w:tcPr>
            <w:tcW w:w="128" w:type="dxa"/>
          </w:tcPr>
          <w:p w14:paraId="4D99AE59" w14:textId="77777777" w:rsidR="00EA3537" w:rsidRDefault="00EA3537">
            <w:pPr>
              <w:widowControl/>
              <w:jc w:val="center"/>
              <w:rPr>
                <w:sz w:val="16"/>
                <w:szCs w:val="16"/>
              </w:rPr>
            </w:pPr>
          </w:p>
        </w:tc>
        <w:tc>
          <w:tcPr>
            <w:tcW w:w="988" w:type="dxa"/>
            <w:gridSpan w:val="2"/>
          </w:tcPr>
          <w:p w14:paraId="1BC263DA" w14:textId="77777777" w:rsidR="00EA3537" w:rsidRDefault="00EA3537">
            <w:pPr>
              <w:widowControl/>
              <w:jc w:val="center"/>
              <w:rPr>
                <w:sz w:val="16"/>
                <w:szCs w:val="16"/>
              </w:rPr>
            </w:pPr>
          </w:p>
        </w:tc>
        <w:tc>
          <w:tcPr>
            <w:tcW w:w="128" w:type="dxa"/>
          </w:tcPr>
          <w:p w14:paraId="0B7D5BAB" w14:textId="77777777" w:rsidR="00EA3537" w:rsidRDefault="00EA3537">
            <w:pPr>
              <w:widowControl/>
              <w:rPr>
                <w:sz w:val="16"/>
                <w:szCs w:val="16"/>
              </w:rPr>
            </w:pPr>
          </w:p>
        </w:tc>
        <w:tc>
          <w:tcPr>
            <w:tcW w:w="1068" w:type="dxa"/>
          </w:tcPr>
          <w:p w14:paraId="63326ECF" w14:textId="77777777" w:rsidR="00EA3537" w:rsidRDefault="00EA3537">
            <w:pPr>
              <w:widowControl/>
              <w:jc w:val="center"/>
              <w:rPr>
                <w:sz w:val="16"/>
                <w:szCs w:val="16"/>
              </w:rPr>
            </w:pPr>
          </w:p>
        </w:tc>
        <w:tc>
          <w:tcPr>
            <w:tcW w:w="128" w:type="dxa"/>
          </w:tcPr>
          <w:p w14:paraId="20D1E42D" w14:textId="77777777" w:rsidR="00EA3537" w:rsidRDefault="00EA3537">
            <w:pPr>
              <w:widowControl/>
              <w:jc w:val="center"/>
              <w:rPr>
                <w:sz w:val="16"/>
                <w:szCs w:val="16"/>
              </w:rPr>
            </w:pPr>
          </w:p>
        </w:tc>
        <w:tc>
          <w:tcPr>
            <w:tcW w:w="908" w:type="dxa"/>
          </w:tcPr>
          <w:p w14:paraId="2F2B582F" w14:textId="77777777" w:rsidR="00EA3537" w:rsidRDefault="00EA3537">
            <w:pPr>
              <w:widowControl/>
              <w:jc w:val="center"/>
              <w:rPr>
                <w:szCs w:val="24"/>
              </w:rPr>
            </w:pPr>
          </w:p>
        </w:tc>
      </w:tr>
      <w:tr w:rsidR="00EA3537" w14:paraId="5A5DEF7A" w14:textId="77777777">
        <w:tc>
          <w:tcPr>
            <w:tcW w:w="3548" w:type="dxa"/>
          </w:tcPr>
          <w:p w14:paraId="122B7DC2" w14:textId="77777777" w:rsidR="00EA3537" w:rsidRDefault="00EA3537">
            <w:pPr>
              <w:widowControl/>
              <w:jc w:val="center"/>
              <w:rPr>
                <w:sz w:val="16"/>
                <w:szCs w:val="16"/>
              </w:rPr>
            </w:pPr>
          </w:p>
        </w:tc>
        <w:tc>
          <w:tcPr>
            <w:tcW w:w="136" w:type="dxa"/>
            <w:gridSpan w:val="2"/>
          </w:tcPr>
          <w:p w14:paraId="29843267" w14:textId="77777777" w:rsidR="00EA3537" w:rsidRDefault="00EA3537">
            <w:pPr>
              <w:widowControl/>
              <w:jc w:val="center"/>
              <w:rPr>
                <w:sz w:val="16"/>
                <w:szCs w:val="16"/>
              </w:rPr>
            </w:pPr>
          </w:p>
        </w:tc>
        <w:tc>
          <w:tcPr>
            <w:tcW w:w="758" w:type="dxa"/>
          </w:tcPr>
          <w:p w14:paraId="4F8E525D" w14:textId="77777777" w:rsidR="00EA3537" w:rsidRDefault="00EA3537">
            <w:pPr>
              <w:widowControl/>
              <w:jc w:val="center"/>
              <w:rPr>
                <w:sz w:val="16"/>
                <w:szCs w:val="16"/>
              </w:rPr>
            </w:pPr>
          </w:p>
        </w:tc>
        <w:tc>
          <w:tcPr>
            <w:tcW w:w="128" w:type="dxa"/>
          </w:tcPr>
          <w:p w14:paraId="21FA956D" w14:textId="77777777" w:rsidR="00EA3537" w:rsidRDefault="00EA3537">
            <w:pPr>
              <w:widowControl/>
              <w:jc w:val="center"/>
              <w:rPr>
                <w:sz w:val="16"/>
                <w:szCs w:val="16"/>
              </w:rPr>
            </w:pPr>
          </w:p>
        </w:tc>
        <w:tc>
          <w:tcPr>
            <w:tcW w:w="891" w:type="dxa"/>
          </w:tcPr>
          <w:p w14:paraId="25432FB2" w14:textId="77777777" w:rsidR="00EA3537" w:rsidRDefault="00EA3537">
            <w:pPr>
              <w:widowControl/>
              <w:jc w:val="center"/>
              <w:rPr>
                <w:sz w:val="16"/>
                <w:szCs w:val="16"/>
              </w:rPr>
            </w:pPr>
          </w:p>
        </w:tc>
        <w:tc>
          <w:tcPr>
            <w:tcW w:w="128" w:type="dxa"/>
          </w:tcPr>
          <w:p w14:paraId="1D8982E1" w14:textId="77777777" w:rsidR="00EA3537" w:rsidRDefault="00EA3537">
            <w:pPr>
              <w:widowControl/>
              <w:jc w:val="center"/>
              <w:rPr>
                <w:sz w:val="16"/>
                <w:szCs w:val="16"/>
              </w:rPr>
            </w:pPr>
          </w:p>
        </w:tc>
        <w:tc>
          <w:tcPr>
            <w:tcW w:w="1282" w:type="dxa"/>
          </w:tcPr>
          <w:p w14:paraId="3F6EA298" w14:textId="77777777" w:rsidR="00EA3537" w:rsidRDefault="00EA3537">
            <w:pPr>
              <w:widowControl/>
              <w:rPr>
                <w:sz w:val="16"/>
                <w:szCs w:val="16"/>
              </w:rPr>
            </w:pPr>
            <w:r>
              <w:rPr>
                <w:sz w:val="16"/>
                <w:szCs w:val="16"/>
              </w:rPr>
              <w:t>Voyeurs/Others</w:t>
            </w:r>
          </w:p>
        </w:tc>
        <w:tc>
          <w:tcPr>
            <w:tcW w:w="128" w:type="dxa"/>
          </w:tcPr>
          <w:p w14:paraId="1260652F" w14:textId="77777777" w:rsidR="00EA3537" w:rsidRDefault="00EA3537">
            <w:pPr>
              <w:widowControl/>
              <w:jc w:val="center"/>
              <w:rPr>
                <w:sz w:val="16"/>
                <w:szCs w:val="16"/>
              </w:rPr>
            </w:pPr>
          </w:p>
        </w:tc>
        <w:tc>
          <w:tcPr>
            <w:tcW w:w="988" w:type="dxa"/>
            <w:gridSpan w:val="2"/>
          </w:tcPr>
          <w:p w14:paraId="171665E3" w14:textId="77777777" w:rsidR="00EA3537" w:rsidRDefault="00EA3537">
            <w:pPr>
              <w:widowControl/>
              <w:jc w:val="center"/>
              <w:rPr>
                <w:sz w:val="16"/>
                <w:szCs w:val="16"/>
              </w:rPr>
            </w:pPr>
          </w:p>
        </w:tc>
        <w:tc>
          <w:tcPr>
            <w:tcW w:w="128" w:type="dxa"/>
          </w:tcPr>
          <w:p w14:paraId="514F7694" w14:textId="77777777" w:rsidR="00EA3537" w:rsidRDefault="00EA3537">
            <w:pPr>
              <w:widowControl/>
              <w:rPr>
                <w:sz w:val="16"/>
                <w:szCs w:val="16"/>
              </w:rPr>
            </w:pPr>
          </w:p>
        </w:tc>
        <w:tc>
          <w:tcPr>
            <w:tcW w:w="1068" w:type="dxa"/>
          </w:tcPr>
          <w:p w14:paraId="7084DFAF" w14:textId="77777777" w:rsidR="00EA3537" w:rsidRDefault="00EA3537">
            <w:pPr>
              <w:widowControl/>
              <w:jc w:val="center"/>
              <w:rPr>
                <w:sz w:val="16"/>
                <w:szCs w:val="16"/>
              </w:rPr>
            </w:pPr>
          </w:p>
        </w:tc>
        <w:tc>
          <w:tcPr>
            <w:tcW w:w="128" w:type="dxa"/>
          </w:tcPr>
          <w:p w14:paraId="34862733" w14:textId="77777777" w:rsidR="00EA3537" w:rsidRDefault="00EA3537">
            <w:pPr>
              <w:widowControl/>
              <w:jc w:val="center"/>
              <w:rPr>
                <w:sz w:val="16"/>
                <w:szCs w:val="16"/>
              </w:rPr>
            </w:pPr>
          </w:p>
        </w:tc>
        <w:tc>
          <w:tcPr>
            <w:tcW w:w="908" w:type="dxa"/>
          </w:tcPr>
          <w:p w14:paraId="199A954A" w14:textId="77777777" w:rsidR="00EA3537" w:rsidRDefault="00EA3537">
            <w:pPr>
              <w:widowControl/>
              <w:jc w:val="center"/>
              <w:rPr>
                <w:szCs w:val="24"/>
              </w:rPr>
            </w:pPr>
          </w:p>
        </w:tc>
      </w:tr>
      <w:tr w:rsidR="00EA3537" w14:paraId="62D12A72" w14:textId="77777777">
        <w:tc>
          <w:tcPr>
            <w:tcW w:w="3548" w:type="dxa"/>
          </w:tcPr>
          <w:p w14:paraId="60B912FB" w14:textId="77777777" w:rsidR="00EA3537" w:rsidRDefault="00EA3537">
            <w:pPr>
              <w:widowControl/>
              <w:rPr>
                <w:sz w:val="16"/>
                <w:szCs w:val="16"/>
              </w:rPr>
            </w:pPr>
            <w:r>
              <w:rPr>
                <w:sz w:val="16"/>
                <w:szCs w:val="16"/>
              </w:rPr>
              <w:t xml:space="preserve">   Meyer, Cole, Emory (</w:t>
            </w:r>
            <w:proofErr w:type="gramStart"/>
            <w:r>
              <w:rPr>
                <w:sz w:val="16"/>
                <w:szCs w:val="16"/>
              </w:rPr>
              <w:t>1992)</w:t>
            </w:r>
            <w:proofErr w:type="spellStart"/>
            <w:r>
              <w:rPr>
                <w:sz w:val="16"/>
                <w:szCs w:val="16"/>
                <w:vertAlign w:val="superscript"/>
              </w:rPr>
              <w:t>a,b</w:t>
            </w:r>
            <w:proofErr w:type="spellEnd"/>
            <w:proofErr w:type="gramEnd"/>
            <w:r>
              <w:rPr>
                <w:sz w:val="16"/>
                <w:szCs w:val="16"/>
                <w:vertAlign w:val="superscript"/>
              </w:rPr>
              <w:t xml:space="preserve"> </w:t>
            </w:r>
          </w:p>
        </w:tc>
        <w:tc>
          <w:tcPr>
            <w:tcW w:w="136" w:type="dxa"/>
            <w:gridSpan w:val="2"/>
          </w:tcPr>
          <w:p w14:paraId="371A0418" w14:textId="77777777" w:rsidR="00EA3537" w:rsidRDefault="00EA3537">
            <w:pPr>
              <w:widowControl/>
              <w:rPr>
                <w:sz w:val="16"/>
                <w:szCs w:val="16"/>
              </w:rPr>
            </w:pPr>
          </w:p>
        </w:tc>
        <w:tc>
          <w:tcPr>
            <w:tcW w:w="758" w:type="dxa"/>
          </w:tcPr>
          <w:p w14:paraId="7C1BEF8C" w14:textId="77777777" w:rsidR="00EA3537" w:rsidRDefault="00EA3537">
            <w:pPr>
              <w:widowControl/>
              <w:rPr>
                <w:sz w:val="16"/>
                <w:szCs w:val="16"/>
              </w:rPr>
            </w:pPr>
            <w:r>
              <w:rPr>
                <w:sz w:val="16"/>
                <w:szCs w:val="16"/>
              </w:rPr>
              <w:t xml:space="preserve">    40</w:t>
            </w:r>
          </w:p>
        </w:tc>
        <w:tc>
          <w:tcPr>
            <w:tcW w:w="128" w:type="dxa"/>
          </w:tcPr>
          <w:p w14:paraId="56C1BE1A" w14:textId="77777777" w:rsidR="00EA3537" w:rsidRDefault="00EA3537">
            <w:pPr>
              <w:widowControl/>
              <w:rPr>
                <w:sz w:val="16"/>
                <w:szCs w:val="16"/>
              </w:rPr>
            </w:pPr>
          </w:p>
        </w:tc>
        <w:tc>
          <w:tcPr>
            <w:tcW w:w="891" w:type="dxa"/>
          </w:tcPr>
          <w:p w14:paraId="61A6C92E" w14:textId="77777777" w:rsidR="00EA3537" w:rsidRDefault="00EA3537">
            <w:pPr>
              <w:widowControl/>
              <w:rPr>
                <w:sz w:val="16"/>
                <w:szCs w:val="16"/>
              </w:rPr>
            </w:pPr>
            <w:r>
              <w:rPr>
                <w:sz w:val="16"/>
                <w:szCs w:val="16"/>
              </w:rPr>
              <w:t xml:space="preserve">    21</w:t>
            </w:r>
          </w:p>
        </w:tc>
        <w:tc>
          <w:tcPr>
            <w:tcW w:w="128" w:type="dxa"/>
          </w:tcPr>
          <w:p w14:paraId="5680CC77" w14:textId="77777777" w:rsidR="00EA3537" w:rsidRDefault="00EA3537">
            <w:pPr>
              <w:widowControl/>
              <w:rPr>
                <w:sz w:val="16"/>
                <w:szCs w:val="16"/>
              </w:rPr>
            </w:pPr>
          </w:p>
        </w:tc>
        <w:tc>
          <w:tcPr>
            <w:tcW w:w="1282" w:type="dxa"/>
          </w:tcPr>
          <w:p w14:paraId="2630DA82" w14:textId="77777777" w:rsidR="00EA3537" w:rsidRDefault="00EA3537">
            <w:pPr>
              <w:widowControl/>
              <w:rPr>
                <w:sz w:val="16"/>
                <w:szCs w:val="16"/>
              </w:rPr>
            </w:pPr>
            <w:r>
              <w:rPr>
                <w:sz w:val="16"/>
                <w:szCs w:val="16"/>
              </w:rPr>
              <w:t>Child Molesters</w:t>
            </w:r>
          </w:p>
        </w:tc>
        <w:tc>
          <w:tcPr>
            <w:tcW w:w="128" w:type="dxa"/>
          </w:tcPr>
          <w:p w14:paraId="3B3B6892" w14:textId="77777777" w:rsidR="00EA3537" w:rsidRDefault="00EA3537">
            <w:pPr>
              <w:widowControl/>
              <w:jc w:val="center"/>
              <w:rPr>
                <w:sz w:val="16"/>
                <w:szCs w:val="16"/>
              </w:rPr>
            </w:pPr>
          </w:p>
        </w:tc>
        <w:tc>
          <w:tcPr>
            <w:tcW w:w="988" w:type="dxa"/>
            <w:gridSpan w:val="2"/>
          </w:tcPr>
          <w:p w14:paraId="71277D7B" w14:textId="77777777" w:rsidR="00EA3537" w:rsidRDefault="00EA3537">
            <w:pPr>
              <w:widowControl/>
              <w:jc w:val="center"/>
              <w:rPr>
                <w:sz w:val="16"/>
                <w:szCs w:val="16"/>
              </w:rPr>
            </w:pPr>
            <w:r>
              <w:rPr>
                <w:sz w:val="16"/>
                <w:szCs w:val="16"/>
              </w:rPr>
              <w:t>&gt; 60</w:t>
            </w:r>
          </w:p>
        </w:tc>
        <w:tc>
          <w:tcPr>
            <w:tcW w:w="128" w:type="dxa"/>
          </w:tcPr>
          <w:p w14:paraId="1305CCBA" w14:textId="77777777" w:rsidR="00EA3537" w:rsidRDefault="00EA3537">
            <w:pPr>
              <w:widowControl/>
              <w:rPr>
                <w:sz w:val="16"/>
                <w:szCs w:val="16"/>
              </w:rPr>
            </w:pPr>
          </w:p>
        </w:tc>
        <w:tc>
          <w:tcPr>
            <w:tcW w:w="1068" w:type="dxa"/>
          </w:tcPr>
          <w:p w14:paraId="608BA48E" w14:textId="77777777" w:rsidR="00EA3537" w:rsidRDefault="00EA3537">
            <w:pPr>
              <w:widowControl/>
              <w:jc w:val="center"/>
              <w:rPr>
                <w:sz w:val="16"/>
                <w:szCs w:val="16"/>
              </w:rPr>
            </w:pPr>
            <w:r>
              <w:rPr>
                <w:sz w:val="16"/>
                <w:szCs w:val="16"/>
              </w:rPr>
              <w:t>42</w:t>
            </w:r>
          </w:p>
        </w:tc>
        <w:tc>
          <w:tcPr>
            <w:tcW w:w="128" w:type="dxa"/>
          </w:tcPr>
          <w:p w14:paraId="6834C322" w14:textId="77777777" w:rsidR="00EA3537" w:rsidRDefault="00EA3537">
            <w:pPr>
              <w:widowControl/>
              <w:jc w:val="center"/>
              <w:rPr>
                <w:sz w:val="16"/>
                <w:szCs w:val="16"/>
              </w:rPr>
            </w:pPr>
          </w:p>
        </w:tc>
        <w:tc>
          <w:tcPr>
            <w:tcW w:w="908" w:type="dxa"/>
          </w:tcPr>
          <w:p w14:paraId="4B2EF09A" w14:textId="77777777" w:rsidR="00EA3537" w:rsidRDefault="00EA3537">
            <w:pPr>
              <w:widowControl/>
              <w:jc w:val="center"/>
              <w:rPr>
                <w:sz w:val="16"/>
                <w:szCs w:val="16"/>
              </w:rPr>
            </w:pPr>
            <w:r>
              <w:rPr>
                <w:sz w:val="16"/>
                <w:szCs w:val="16"/>
              </w:rPr>
              <w:t>57</w:t>
            </w:r>
          </w:p>
        </w:tc>
      </w:tr>
      <w:tr w:rsidR="00EA3537" w14:paraId="5E95F894" w14:textId="77777777">
        <w:tc>
          <w:tcPr>
            <w:tcW w:w="3548" w:type="dxa"/>
          </w:tcPr>
          <w:p w14:paraId="0D5643D7" w14:textId="77777777" w:rsidR="00EA3537" w:rsidRDefault="00EA3537">
            <w:pPr>
              <w:widowControl/>
              <w:jc w:val="center"/>
              <w:rPr>
                <w:sz w:val="16"/>
                <w:szCs w:val="16"/>
              </w:rPr>
            </w:pPr>
          </w:p>
        </w:tc>
        <w:tc>
          <w:tcPr>
            <w:tcW w:w="136" w:type="dxa"/>
            <w:gridSpan w:val="2"/>
          </w:tcPr>
          <w:p w14:paraId="41753C36" w14:textId="77777777" w:rsidR="00EA3537" w:rsidRDefault="00EA3537">
            <w:pPr>
              <w:widowControl/>
              <w:jc w:val="center"/>
              <w:rPr>
                <w:sz w:val="16"/>
                <w:szCs w:val="16"/>
              </w:rPr>
            </w:pPr>
          </w:p>
        </w:tc>
        <w:tc>
          <w:tcPr>
            <w:tcW w:w="758" w:type="dxa"/>
          </w:tcPr>
          <w:p w14:paraId="4993CACB" w14:textId="77777777" w:rsidR="00EA3537" w:rsidRDefault="00EA3537">
            <w:pPr>
              <w:widowControl/>
              <w:jc w:val="center"/>
              <w:rPr>
                <w:sz w:val="16"/>
                <w:szCs w:val="16"/>
              </w:rPr>
            </w:pPr>
          </w:p>
        </w:tc>
        <w:tc>
          <w:tcPr>
            <w:tcW w:w="128" w:type="dxa"/>
          </w:tcPr>
          <w:p w14:paraId="45D7AC28" w14:textId="77777777" w:rsidR="00EA3537" w:rsidRDefault="00EA3537">
            <w:pPr>
              <w:widowControl/>
              <w:jc w:val="center"/>
              <w:rPr>
                <w:sz w:val="16"/>
                <w:szCs w:val="16"/>
              </w:rPr>
            </w:pPr>
          </w:p>
        </w:tc>
        <w:tc>
          <w:tcPr>
            <w:tcW w:w="891" w:type="dxa"/>
          </w:tcPr>
          <w:p w14:paraId="7DF44F46" w14:textId="77777777" w:rsidR="00EA3537" w:rsidRDefault="00EA3537">
            <w:pPr>
              <w:widowControl/>
              <w:jc w:val="center"/>
              <w:rPr>
                <w:sz w:val="16"/>
                <w:szCs w:val="16"/>
              </w:rPr>
            </w:pPr>
          </w:p>
        </w:tc>
        <w:tc>
          <w:tcPr>
            <w:tcW w:w="128" w:type="dxa"/>
          </w:tcPr>
          <w:p w14:paraId="20921AFB" w14:textId="77777777" w:rsidR="00EA3537" w:rsidRDefault="00EA3537">
            <w:pPr>
              <w:widowControl/>
              <w:jc w:val="center"/>
              <w:rPr>
                <w:sz w:val="16"/>
                <w:szCs w:val="16"/>
              </w:rPr>
            </w:pPr>
          </w:p>
        </w:tc>
        <w:tc>
          <w:tcPr>
            <w:tcW w:w="1282" w:type="dxa"/>
          </w:tcPr>
          <w:p w14:paraId="2021CE0D" w14:textId="77777777" w:rsidR="00EA3537" w:rsidRDefault="00EA3537">
            <w:pPr>
              <w:widowControl/>
              <w:rPr>
                <w:sz w:val="16"/>
                <w:szCs w:val="16"/>
              </w:rPr>
            </w:pPr>
            <w:r>
              <w:rPr>
                <w:sz w:val="16"/>
                <w:szCs w:val="16"/>
              </w:rPr>
              <w:t>Exhibitionists</w:t>
            </w:r>
          </w:p>
        </w:tc>
        <w:tc>
          <w:tcPr>
            <w:tcW w:w="128" w:type="dxa"/>
          </w:tcPr>
          <w:p w14:paraId="4BEA8B69" w14:textId="77777777" w:rsidR="00EA3537" w:rsidRDefault="00EA3537">
            <w:pPr>
              <w:widowControl/>
              <w:jc w:val="center"/>
              <w:rPr>
                <w:sz w:val="16"/>
                <w:szCs w:val="16"/>
              </w:rPr>
            </w:pPr>
          </w:p>
        </w:tc>
        <w:tc>
          <w:tcPr>
            <w:tcW w:w="988" w:type="dxa"/>
            <w:gridSpan w:val="2"/>
          </w:tcPr>
          <w:p w14:paraId="7FF307F1" w14:textId="77777777" w:rsidR="00EA3537" w:rsidRDefault="00EA3537">
            <w:pPr>
              <w:widowControl/>
              <w:jc w:val="center"/>
              <w:rPr>
                <w:sz w:val="16"/>
                <w:szCs w:val="16"/>
              </w:rPr>
            </w:pPr>
          </w:p>
        </w:tc>
        <w:tc>
          <w:tcPr>
            <w:tcW w:w="128" w:type="dxa"/>
          </w:tcPr>
          <w:p w14:paraId="2984AFB9" w14:textId="77777777" w:rsidR="00EA3537" w:rsidRDefault="00EA3537">
            <w:pPr>
              <w:widowControl/>
              <w:rPr>
                <w:sz w:val="16"/>
                <w:szCs w:val="16"/>
              </w:rPr>
            </w:pPr>
          </w:p>
        </w:tc>
        <w:tc>
          <w:tcPr>
            <w:tcW w:w="1068" w:type="dxa"/>
          </w:tcPr>
          <w:p w14:paraId="625619C2" w14:textId="77777777" w:rsidR="00EA3537" w:rsidRDefault="00EA3537">
            <w:pPr>
              <w:widowControl/>
              <w:jc w:val="center"/>
              <w:rPr>
                <w:sz w:val="16"/>
                <w:szCs w:val="16"/>
              </w:rPr>
            </w:pPr>
          </w:p>
        </w:tc>
        <w:tc>
          <w:tcPr>
            <w:tcW w:w="128" w:type="dxa"/>
          </w:tcPr>
          <w:p w14:paraId="1C27013E" w14:textId="77777777" w:rsidR="00EA3537" w:rsidRDefault="00EA3537">
            <w:pPr>
              <w:widowControl/>
              <w:jc w:val="center"/>
              <w:rPr>
                <w:sz w:val="16"/>
                <w:szCs w:val="16"/>
              </w:rPr>
            </w:pPr>
          </w:p>
        </w:tc>
        <w:tc>
          <w:tcPr>
            <w:tcW w:w="908" w:type="dxa"/>
          </w:tcPr>
          <w:p w14:paraId="1F67723B" w14:textId="77777777" w:rsidR="00EA3537" w:rsidRDefault="00EA3537">
            <w:pPr>
              <w:widowControl/>
              <w:jc w:val="center"/>
              <w:rPr>
                <w:szCs w:val="24"/>
              </w:rPr>
            </w:pPr>
          </w:p>
        </w:tc>
      </w:tr>
      <w:tr w:rsidR="00EA3537" w14:paraId="6D3C64C5" w14:textId="77777777">
        <w:tc>
          <w:tcPr>
            <w:tcW w:w="3548" w:type="dxa"/>
          </w:tcPr>
          <w:p w14:paraId="3A6E39FB" w14:textId="77777777" w:rsidR="00EA3537" w:rsidRDefault="00EA3537">
            <w:pPr>
              <w:widowControl/>
              <w:jc w:val="center"/>
              <w:rPr>
                <w:sz w:val="16"/>
                <w:szCs w:val="16"/>
              </w:rPr>
            </w:pPr>
          </w:p>
        </w:tc>
        <w:tc>
          <w:tcPr>
            <w:tcW w:w="136" w:type="dxa"/>
            <w:gridSpan w:val="2"/>
          </w:tcPr>
          <w:p w14:paraId="31B32175" w14:textId="77777777" w:rsidR="00EA3537" w:rsidRDefault="00EA3537">
            <w:pPr>
              <w:widowControl/>
              <w:jc w:val="center"/>
              <w:rPr>
                <w:sz w:val="16"/>
                <w:szCs w:val="16"/>
              </w:rPr>
            </w:pPr>
          </w:p>
        </w:tc>
        <w:tc>
          <w:tcPr>
            <w:tcW w:w="758" w:type="dxa"/>
          </w:tcPr>
          <w:p w14:paraId="40176616" w14:textId="77777777" w:rsidR="00EA3537" w:rsidRDefault="00EA3537">
            <w:pPr>
              <w:widowControl/>
              <w:jc w:val="center"/>
              <w:rPr>
                <w:sz w:val="16"/>
                <w:szCs w:val="16"/>
              </w:rPr>
            </w:pPr>
          </w:p>
        </w:tc>
        <w:tc>
          <w:tcPr>
            <w:tcW w:w="128" w:type="dxa"/>
          </w:tcPr>
          <w:p w14:paraId="5CB43900" w14:textId="77777777" w:rsidR="00EA3537" w:rsidRDefault="00EA3537">
            <w:pPr>
              <w:widowControl/>
              <w:jc w:val="center"/>
              <w:rPr>
                <w:sz w:val="16"/>
                <w:szCs w:val="16"/>
              </w:rPr>
            </w:pPr>
          </w:p>
        </w:tc>
        <w:tc>
          <w:tcPr>
            <w:tcW w:w="891" w:type="dxa"/>
          </w:tcPr>
          <w:p w14:paraId="08FB9B22" w14:textId="77777777" w:rsidR="00EA3537" w:rsidRDefault="00EA3537">
            <w:pPr>
              <w:widowControl/>
              <w:jc w:val="center"/>
              <w:rPr>
                <w:sz w:val="16"/>
                <w:szCs w:val="16"/>
              </w:rPr>
            </w:pPr>
          </w:p>
        </w:tc>
        <w:tc>
          <w:tcPr>
            <w:tcW w:w="128" w:type="dxa"/>
          </w:tcPr>
          <w:p w14:paraId="377B0A92" w14:textId="77777777" w:rsidR="00EA3537" w:rsidRDefault="00EA3537">
            <w:pPr>
              <w:widowControl/>
              <w:jc w:val="center"/>
              <w:rPr>
                <w:sz w:val="16"/>
                <w:szCs w:val="16"/>
              </w:rPr>
            </w:pPr>
          </w:p>
        </w:tc>
        <w:tc>
          <w:tcPr>
            <w:tcW w:w="1282" w:type="dxa"/>
          </w:tcPr>
          <w:p w14:paraId="065144C1" w14:textId="77777777" w:rsidR="00EA3537" w:rsidRDefault="00EA3537">
            <w:pPr>
              <w:widowControl/>
              <w:rPr>
                <w:sz w:val="16"/>
                <w:szCs w:val="16"/>
              </w:rPr>
            </w:pPr>
            <w:r>
              <w:rPr>
                <w:sz w:val="16"/>
                <w:szCs w:val="16"/>
              </w:rPr>
              <w:t>Voyeurs</w:t>
            </w:r>
          </w:p>
        </w:tc>
        <w:tc>
          <w:tcPr>
            <w:tcW w:w="128" w:type="dxa"/>
          </w:tcPr>
          <w:p w14:paraId="76C75F0D" w14:textId="77777777" w:rsidR="00EA3537" w:rsidRDefault="00EA3537">
            <w:pPr>
              <w:widowControl/>
              <w:jc w:val="center"/>
              <w:rPr>
                <w:sz w:val="16"/>
                <w:szCs w:val="16"/>
              </w:rPr>
            </w:pPr>
          </w:p>
        </w:tc>
        <w:tc>
          <w:tcPr>
            <w:tcW w:w="988" w:type="dxa"/>
            <w:gridSpan w:val="2"/>
          </w:tcPr>
          <w:p w14:paraId="599665BD" w14:textId="77777777" w:rsidR="00EA3537" w:rsidRDefault="00EA3537">
            <w:pPr>
              <w:widowControl/>
              <w:jc w:val="center"/>
              <w:rPr>
                <w:sz w:val="16"/>
                <w:szCs w:val="16"/>
              </w:rPr>
            </w:pPr>
          </w:p>
        </w:tc>
        <w:tc>
          <w:tcPr>
            <w:tcW w:w="128" w:type="dxa"/>
          </w:tcPr>
          <w:p w14:paraId="79C9F2C7" w14:textId="77777777" w:rsidR="00EA3537" w:rsidRDefault="00EA3537">
            <w:pPr>
              <w:widowControl/>
              <w:rPr>
                <w:sz w:val="16"/>
                <w:szCs w:val="16"/>
              </w:rPr>
            </w:pPr>
          </w:p>
        </w:tc>
        <w:tc>
          <w:tcPr>
            <w:tcW w:w="1068" w:type="dxa"/>
          </w:tcPr>
          <w:p w14:paraId="5373A471" w14:textId="77777777" w:rsidR="00EA3537" w:rsidRDefault="00EA3537">
            <w:pPr>
              <w:widowControl/>
              <w:jc w:val="center"/>
              <w:rPr>
                <w:sz w:val="16"/>
                <w:szCs w:val="16"/>
              </w:rPr>
            </w:pPr>
          </w:p>
        </w:tc>
        <w:tc>
          <w:tcPr>
            <w:tcW w:w="128" w:type="dxa"/>
          </w:tcPr>
          <w:p w14:paraId="16786F7A" w14:textId="77777777" w:rsidR="00EA3537" w:rsidRDefault="00EA3537">
            <w:pPr>
              <w:widowControl/>
              <w:jc w:val="center"/>
              <w:rPr>
                <w:sz w:val="16"/>
                <w:szCs w:val="16"/>
              </w:rPr>
            </w:pPr>
          </w:p>
        </w:tc>
        <w:tc>
          <w:tcPr>
            <w:tcW w:w="908" w:type="dxa"/>
          </w:tcPr>
          <w:p w14:paraId="2559486E" w14:textId="77777777" w:rsidR="00EA3537" w:rsidRDefault="00EA3537">
            <w:pPr>
              <w:widowControl/>
              <w:jc w:val="center"/>
              <w:rPr>
                <w:szCs w:val="24"/>
              </w:rPr>
            </w:pPr>
          </w:p>
        </w:tc>
      </w:tr>
      <w:tr w:rsidR="00EA3537" w14:paraId="6FFB0754" w14:textId="77777777">
        <w:tc>
          <w:tcPr>
            <w:tcW w:w="3548" w:type="dxa"/>
          </w:tcPr>
          <w:p w14:paraId="40F2DE57" w14:textId="77777777" w:rsidR="00EA3537" w:rsidRDefault="00EA3537">
            <w:pPr>
              <w:widowControl/>
              <w:jc w:val="center"/>
              <w:rPr>
                <w:sz w:val="16"/>
                <w:szCs w:val="16"/>
              </w:rPr>
            </w:pPr>
          </w:p>
        </w:tc>
        <w:tc>
          <w:tcPr>
            <w:tcW w:w="136" w:type="dxa"/>
            <w:gridSpan w:val="2"/>
          </w:tcPr>
          <w:p w14:paraId="4048845A" w14:textId="77777777" w:rsidR="00EA3537" w:rsidRDefault="00EA3537">
            <w:pPr>
              <w:widowControl/>
              <w:jc w:val="center"/>
              <w:rPr>
                <w:sz w:val="16"/>
                <w:szCs w:val="16"/>
              </w:rPr>
            </w:pPr>
          </w:p>
        </w:tc>
        <w:tc>
          <w:tcPr>
            <w:tcW w:w="758" w:type="dxa"/>
          </w:tcPr>
          <w:p w14:paraId="390A34E1" w14:textId="77777777" w:rsidR="00EA3537" w:rsidRDefault="00EA3537">
            <w:pPr>
              <w:widowControl/>
              <w:jc w:val="center"/>
              <w:rPr>
                <w:sz w:val="16"/>
                <w:szCs w:val="16"/>
              </w:rPr>
            </w:pPr>
          </w:p>
        </w:tc>
        <w:tc>
          <w:tcPr>
            <w:tcW w:w="128" w:type="dxa"/>
          </w:tcPr>
          <w:p w14:paraId="579B80D1" w14:textId="77777777" w:rsidR="00EA3537" w:rsidRDefault="00EA3537">
            <w:pPr>
              <w:widowControl/>
              <w:jc w:val="center"/>
              <w:rPr>
                <w:sz w:val="16"/>
                <w:szCs w:val="16"/>
              </w:rPr>
            </w:pPr>
          </w:p>
        </w:tc>
        <w:tc>
          <w:tcPr>
            <w:tcW w:w="891" w:type="dxa"/>
          </w:tcPr>
          <w:p w14:paraId="03A9AD0B" w14:textId="77777777" w:rsidR="00EA3537" w:rsidRDefault="00EA3537">
            <w:pPr>
              <w:widowControl/>
              <w:jc w:val="center"/>
              <w:rPr>
                <w:sz w:val="16"/>
                <w:szCs w:val="16"/>
              </w:rPr>
            </w:pPr>
          </w:p>
        </w:tc>
        <w:tc>
          <w:tcPr>
            <w:tcW w:w="128" w:type="dxa"/>
          </w:tcPr>
          <w:p w14:paraId="1F602DAE" w14:textId="77777777" w:rsidR="00EA3537" w:rsidRDefault="00EA3537">
            <w:pPr>
              <w:widowControl/>
              <w:jc w:val="center"/>
              <w:rPr>
                <w:sz w:val="16"/>
                <w:szCs w:val="16"/>
              </w:rPr>
            </w:pPr>
          </w:p>
        </w:tc>
        <w:tc>
          <w:tcPr>
            <w:tcW w:w="1282" w:type="dxa"/>
          </w:tcPr>
          <w:p w14:paraId="47C525E8" w14:textId="77777777" w:rsidR="00EA3537" w:rsidRDefault="00EA3537">
            <w:pPr>
              <w:widowControl/>
              <w:rPr>
                <w:sz w:val="16"/>
                <w:szCs w:val="16"/>
              </w:rPr>
            </w:pPr>
            <w:r>
              <w:rPr>
                <w:sz w:val="16"/>
                <w:szCs w:val="16"/>
              </w:rPr>
              <w:t>Other</w:t>
            </w:r>
          </w:p>
        </w:tc>
        <w:tc>
          <w:tcPr>
            <w:tcW w:w="128" w:type="dxa"/>
          </w:tcPr>
          <w:p w14:paraId="714C09DF" w14:textId="77777777" w:rsidR="00EA3537" w:rsidRDefault="00EA3537">
            <w:pPr>
              <w:widowControl/>
              <w:jc w:val="center"/>
              <w:rPr>
                <w:sz w:val="16"/>
                <w:szCs w:val="16"/>
              </w:rPr>
            </w:pPr>
          </w:p>
        </w:tc>
        <w:tc>
          <w:tcPr>
            <w:tcW w:w="988" w:type="dxa"/>
            <w:gridSpan w:val="2"/>
          </w:tcPr>
          <w:p w14:paraId="0D23B2FD" w14:textId="77777777" w:rsidR="00EA3537" w:rsidRDefault="00EA3537">
            <w:pPr>
              <w:widowControl/>
              <w:jc w:val="center"/>
              <w:rPr>
                <w:sz w:val="16"/>
                <w:szCs w:val="16"/>
              </w:rPr>
            </w:pPr>
          </w:p>
        </w:tc>
        <w:tc>
          <w:tcPr>
            <w:tcW w:w="128" w:type="dxa"/>
          </w:tcPr>
          <w:p w14:paraId="2D965ADE" w14:textId="77777777" w:rsidR="00EA3537" w:rsidRDefault="00EA3537">
            <w:pPr>
              <w:widowControl/>
              <w:rPr>
                <w:sz w:val="16"/>
                <w:szCs w:val="16"/>
              </w:rPr>
            </w:pPr>
          </w:p>
        </w:tc>
        <w:tc>
          <w:tcPr>
            <w:tcW w:w="1068" w:type="dxa"/>
          </w:tcPr>
          <w:p w14:paraId="7C28D102" w14:textId="77777777" w:rsidR="00EA3537" w:rsidRDefault="00EA3537">
            <w:pPr>
              <w:widowControl/>
              <w:jc w:val="center"/>
              <w:rPr>
                <w:sz w:val="16"/>
                <w:szCs w:val="16"/>
              </w:rPr>
            </w:pPr>
          </w:p>
        </w:tc>
        <w:tc>
          <w:tcPr>
            <w:tcW w:w="128" w:type="dxa"/>
          </w:tcPr>
          <w:p w14:paraId="44E73C2D" w14:textId="77777777" w:rsidR="00EA3537" w:rsidRDefault="00EA3537">
            <w:pPr>
              <w:widowControl/>
              <w:jc w:val="center"/>
              <w:rPr>
                <w:sz w:val="16"/>
                <w:szCs w:val="16"/>
              </w:rPr>
            </w:pPr>
          </w:p>
        </w:tc>
        <w:tc>
          <w:tcPr>
            <w:tcW w:w="908" w:type="dxa"/>
          </w:tcPr>
          <w:p w14:paraId="75FC6D53" w14:textId="77777777" w:rsidR="00EA3537" w:rsidRDefault="00EA3537">
            <w:pPr>
              <w:widowControl/>
              <w:jc w:val="center"/>
              <w:rPr>
                <w:szCs w:val="24"/>
              </w:rPr>
            </w:pPr>
          </w:p>
        </w:tc>
      </w:tr>
      <w:tr w:rsidR="00EA3537" w14:paraId="39F0EE55" w14:textId="77777777">
        <w:tc>
          <w:tcPr>
            <w:tcW w:w="3548" w:type="dxa"/>
          </w:tcPr>
          <w:p w14:paraId="0C551D3A" w14:textId="77777777" w:rsidR="00EA3537" w:rsidRDefault="00EA3537">
            <w:pPr>
              <w:widowControl/>
              <w:jc w:val="center"/>
              <w:rPr>
                <w:sz w:val="16"/>
                <w:szCs w:val="16"/>
              </w:rPr>
            </w:pPr>
          </w:p>
        </w:tc>
        <w:tc>
          <w:tcPr>
            <w:tcW w:w="136" w:type="dxa"/>
            <w:gridSpan w:val="2"/>
          </w:tcPr>
          <w:p w14:paraId="384EE95A" w14:textId="77777777" w:rsidR="00EA3537" w:rsidRDefault="00EA3537">
            <w:pPr>
              <w:widowControl/>
              <w:jc w:val="center"/>
              <w:rPr>
                <w:sz w:val="16"/>
                <w:szCs w:val="16"/>
              </w:rPr>
            </w:pPr>
          </w:p>
        </w:tc>
        <w:tc>
          <w:tcPr>
            <w:tcW w:w="758" w:type="dxa"/>
          </w:tcPr>
          <w:p w14:paraId="465AECC6" w14:textId="77777777" w:rsidR="00EA3537" w:rsidRDefault="00EA3537">
            <w:pPr>
              <w:widowControl/>
              <w:jc w:val="center"/>
              <w:rPr>
                <w:sz w:val="16"/>
                <w:szCs w:val="16"/>
              </w:rPr>
            </w:pPr>
          </w:p>
        </w:tc>
        <w:tc>
          <w:tcPr>
            <w:tcW w:w="128" w:type="dxa"/>
          </w:tcPr>
          <w:p w14:paraId="293A41EC" w14:textId="77777777" w:rsidR="00EA3537" w:rsidRDefault="00EA3537">
            <w:pPr>
              <w:widowControl/>
              <w:jc w:val="center"/>
              <w:rPr>
                <w:sz w:val="16"/>
                <w:szCs w:val="16"/>
              </w:rPr>
            </w:pPr>
          </w:p>
        </w:tc>
        <w:tc>
          <w:tcPr>
            <w:tcW w:w="891" w:type="dxa"/>
          </w:tcPr>
          <w:p w14:paraId="3AFFB3FB" w14:textId="77777777" w:rsidR="00EA3537" w:rsidRDefault="00EA3537">
            <w:pPr>
              <w:widowControl/>
              <w:jc w:val="center"/>
              <w:rPr>
                <w:sz w:val="16"/>
                <w:szCs w:val="16"/>
              </w:rPr>
            </w:pPr>
          </w:p>
        </w:tc>
        <w:tc>
          <w:tcPr>
            <w:tcW w:w="128" w:type="dxa"/>
          </w:tcPr>
          <w:p w14:paraId="7EA87554" w14:textId="77777777" w:rsidR="00EA3537" w:rsidRDefault="00EA3537">
            <w:pPr>
              <w:widowControl/>
              <w:jc w:val="center"/>
              <w:rPr>
                <w:sz w:val="16"/>
                <w:szCs w:val="16"/>
              </w:rPr>
            </w:pPr>
          </w:p>
        </w:tc>
        <w:tc>
          <w:tcPr>
            <w:tcW w:w="1282" w:type="dxa"/>
          </w:tcPr>
          <w:p w14:paraId="1FAA0CDB" w14:textId="77777777" w:rsidR="00EA3537" w:rsidRDefault="00EA3537">
            <w:pPr>
              <w:widowControl/>
              <w:rPr>
                <w:sz w:val="16"/>
                <w:szCs w:val="16"/>
              </w:rPr>
            </w:pPr>
          </w:p>
        </w:tc>
        <w:tc>
          <w:tcPr>
            <w:tcW w:w="128" w:type="dxa"/>
          </w:tcPr>
          <w:p w14:paraId="59BBF26B" w14:textId="77777777" w:rsidR="00EA3537" w:rsidRDefault="00EA3537">
            <w:pPr>
              <w:widowControl/>
              <w:jc w:val="center"/>
              <w:rPr>
                <w:sz w:val="16"/>
                <w:szCs w:val="16"/>
              </w:rPr>
            </w:pPr>
          </w:p>
        </w:tc>
        <w:tc>
          <w:tcPr>
            <w:tcW w:w="988" w:type="dxa"/>
            <w:gridSpan w:val="2"/>
          </w:tcPr>
          <w:p w14:paraId="1A4FC9F1" w14:textId="77777777" w:rsidR="00EA3537" w:rsidRDefault="00EA3537">
            <w:pPr>
              <w:widowControl/>
              <w:jc w:val="center"/>
              <w:rPr>
                <w:sz w:val="16"/>
                <w:szCs w:val="16"/>
              </w:rPr>
            </w:pPr>
          </w:p>
        </w:tc>
        <w:tc>
          <w:tcPr>
            <w:tcW w:w="128" w:type="dxa"/>
          </w:tcPr>
          <w:p w14:paraId="0202D894" w14:textId="77777777" w:rsidR="00EA3537" w:rsidRDefault="00EA3537">
            <w:pPr>
              <w:widowControl/>
              <w:rPr>
                <w:sz w:val="16"/>
                <w:szCs w:val="16"/>
              </w:rPr>
            </w:pPr>
          </w:p>
        </w:tc>
        <w:tc>
          <w:tcPr>
            <w:tcW w:w="1068" w:type="dxa"/>
          </w:tcPr>
          <w:p w14:paraId="423B57D1" w14:textId="77777777" w:rsidR="00EA3537" w:rsidRDefault="00EA3537">
            <w:pPr>
              <w:widowControl/>
              <w:jc w:val="center"/>
              <w:rPr>
                <w:sz w:val="16"/>
                <w:szCs w:val="16"/>
              </w:rPr>
            </w:pPr>
          </w:p>
        </w:tc>
        <w:tc>
          <w:tcPr>
            <w:tcW w:w="128" w:type="dxa"/>
          </w:tcPr>
          <w:p w14:paraId="79A4D3A7" w14:textId="77777777" w:rsidR="00EA3537" w:rsidRDefault="00EA3537">
            <w:pPr>
              <w:widowControl/>
              <w:jc w:val="center"/>
              <w:rPr>
                <w:sz w:val="16"/>
                <w:szCs w:val="16"/>
              </w:rPr>
            </w:pPr>
          </w:p>
        </w:tc>
        <w:tc>
          <w:tcPr>
            <w:tcW w:w="908" w:type="dxa"/>
          </w:tcPr>
          <w:p w14:paraId="43589FA2" w14:textId="77777777" w:rsidR="00EA3537" w:rsidRDefault="00EA3537">
            <w:pPr>
              <w:widowControl/>
              <w:jc w:val="center"/>
              <w:rPr>
                <w:szCs w:val="24"/>
              </w:rPr>
            </w:pPr>
          </w:p>
        </w:tc>
      </w:tr>
      <w:tr w:rsidR="00EA3537" w14:paraId="743C5153" w14:textId="77777777">
        <w:tc>
          <w:tcPr>
            <w:tcW w:w="3548" w:type="dxa"/>
          </w:tcPr>
          <w:p w14:paraId="6AF3FC9B" w14:textId="77777777" w:rsidR="00EA3537" w:rsidRDefault="00EA3537">
            <w:pPr>
              <w:widowControl/>
              <w:rPr>
                <w:sz w:val="16"/>
                <w:szCs w:val="16"/>
              </w:rPr>
            </w:pPr>
            <w:r>
              <w:rPr>
                <w:sz w:val="16"/>
                <w:szCs w:val="16"/>
              </w:rPr>
              <w:t xml:space="preserve">   </w:t>
            </w:r>
            <w:proofErr w:type="spellStart"/>
            <w:r>
              <w:rPr>
                <w:sz w:val="16"/>
                <w:szCs w:val="16"/>
              </w:rPr>
              <w:t>Wille</w:t>
            </w:r>
            <w:proofErr w:type="spellEnd"/>
            <w:r>
              <w:rPr>
                <w:sz w:val="16"/>
                <w:szCs w:val="16"/>
              </w:rPr>
              <w:t xml:space="preserve"> &amp; </w:t>
            </w:r>
            <w:proofErr w:type="spellStart"/>
            <w:r>
              <w:rPr>
                <w:sz w:val="16"/>
                <w:szCs w:val="16"/>
              </w:rPr>
              <w:t>Beier</w:t>
            </w:r>
            <w:proofErr w:type="spellEnd"/>
            <w:r>
              <w:rPr>
                <w:sz w:val="16"/>
                <w:szCs w:val="16"/>
              </w:rPr>
              <w:t xml:space="preserve"> (</w:t>
            </w:r>
            <w:proofErr w:type="gramStart"/>
            <w:r>
              <w:rPr>
                <w:sz w:val="16"/>
                <w:szCs w:val="16"/>
              </w:rPr>
              <w:t>1989)</w:t>
            </w:r>
            <w:r>
              <w:rPr>
                <w:sz w:val="16"/>
                <w:szCs w:val="16"/>
                <w:vertAlign w:val="superscript"/>
              </w:rPr>
              <w:t>a</w:t>
            </w:r>
            <w:proofErr w:type="gramEnd"/>
          </w:p>
        </w:tc>
        <w:tc>
          <w:tcPr>
            <w:tcW w:w="136" w:type="dxa"/>
            <w:gridSpan w:val="2"/>
          </w:tcPr>
          <w:p w14:paraId="2D2EBC52" w14:textId="77777777" w:rsidR="00EA3537" w:rsidRDefault="00EA3537">
            <w:pPr>
              <w:widowControl/>
              <w:rPr>
                <w:sz w:val="16"/>
                <w:szCs w:val="16"/>
              </w:rPr>
            </w:pPr>
            <w:r>
              <w:rPr>
                <w:sz w:val="16"/>
                <w:szCs w:val="16"/>
              </w:rPr>
              <w:t xml:space="preserve">  </w:t>
            </w:r>
          </w:p>
        </w:tc>
        <w:tc>
          <w:tcPr>
            <w:tcW w:w="758" w:type="dxa"/>
          </w:tcPr>
          <w:p w14:paraId="74FB72EC" w14:textId="77777777" w:rsidR="00EA3537" w:rsidRDefault="00EA3537">
            <w:pPr>
              <w:widowControl/>
              <w:rPr>
                <w:sz w:val="16"/>
                <w:szCs w:val="16"/>
              </w:rPr>
            </w:pPr>
            <w:r>
              <w:rPr>
                <w:sz w:val="16"/>
                <w:szCs w:val="16"/>
              </w:rPr>
              <w:t xml:space="preserve">    99</w:t>
            </w:r>
          </w:p>
        </w:tc>
        <w:tc>
          <w:tcPr>
            <w:tcW w:w="128" w:type="dxa"/>
          </w:tcPr>
          <w:p w14:paraId="6D74BF78" w14:textId="77777777" w:rsidR="00EA3537" w:rsidRDefault="00EA3537">
            <w:pPr>
              <w:widowControl/>
              <w:rPr>
                <w:sz w:val="16"/>
                <w:szCs w:val="16"/>
              </w:rPr>
            </w:pPr>
          </w:p>
        </w:tc>
        <w:tc>
          <w:tcPr>
            <w:tcW w:w="891" w:type="dxa"/>
          </w:tcPr>
          <w:p w14:paraId="32E242A0" w14:textId="77777777" w:rsidR="00EA3537" w:rsidRDefault="00EA3537">
            <w:pPr>
              <w:widowControl/>
              <w:rPr>
                <w:sz w:val="16"/>
                <w:szCs w:val="16"/>
              </w:rPr>
            </w:pPr>
            <w:r>
              <w:rPr>
                <w:sz w:val="16"/>
                <w:szCs w:val="16"/>
              </w:rPr>
              <w:t xml:space="preserve">    35</w:t>
            </w:r>
          </w:p>
        </w:tc>
        <w:tc>
          <w:tcPr>
            <w:tcW w:w="128" w:type="dxa"/>
          </w:tcPr>
          <w:p w14:paraId="2D22BA7C" w14:textId="77777777" w:rsidR="00EA3537" w:rsidRDefault="00EA3537">
            <w:pPr>
              <w:widowControl/>
              <w:rPr>
                <w:sz w:val="16"/>
                <w:szCs w:val="16"/>
              </w:rPr>
            </w:pPr>
          </w:p>
        </w:tc>
        <w:tc>
          <w:tcPr>
            <w:tcW w:w="1282" w:type="dxa"/>
          </w:tcPr>
          <w:p w14:paraId="2858F007" w14:textId="77777777" w:rsidR="00EA3537" w:rsidRDefault="00EA3537">
            <w:pPr>
              <w:widowControl/>
              <w:rPr>
                <w:sz w:val="16"/>
                <w:szCs w:val="16"/>
              </w:rPr>
            </w:pPr>
            <w:r>
              <w:rPr>
                <w:sz w:val="16"/>
                <w:szCs w:val="16"/>
              </w:rPr>
              <w:t>Adult Offenders</w:t>
            </w:r>
          </w:p>
        </w:tc>
        <w:tc>
          <w:tcPr>
            <w:tcW w:w="128" w:type="dxa"/>
          </w:tcPr>
          <w:p w14:paraId="76FD133B" w14:textId="77777777" w:rsidR="00EA3537" w:rsidRDefault="00EA3537">
            <w:pPr>
              <w:widowControl/>
              <w:jc w:val="center"/>
              <w:rPr>
                <w:sz w:val="16"/>
                <w:szCs w:val="16"/>
              </w:rPr>
            </w:pPr>
          </w:p>
        </w:tc>
        <w:tc>
          <w:tcPr>
            <w:tcW w:w="988" w:type="dxa"/>
            <w:gridSpan w:val="2"/>
          </w:tcPr>
          <w:p w14:paraId="65D7C4B4" w14:textId="77777777" w:rsidR="00EA3537" w:rsidRDefault="00EA3537">
            <w:pPr>
              <w:widowControl/>
              <w:jc w:val="center"/>
              <w:rPr>
                <w:sz w:val="16"/>
                <w:szCs w:val="16"/>
              </w:rPr>
            </w:pPr>
            <w:r>
              <w:rPr>
                <w:sz w:val="16"/>
                <w:szCs w:val="16"/>
              </w:rPr>
              <w:t>132</w:t>
            </w:r>
          </w:p>
        </w:tc>
        <w:tc>
          <w:tcPr>
            <w:tcW w:w="128" w:type="dxa"/>
          </w:tcPr>
          <w:p w14:paraId="21A21A6A" w14:textId="77777777" w:rsidR="00EA3537" w:rsidRDefault="00EA3537">
            <w:pPr>
              <w:widowControl/>
              <w:rPr>
                <w:sz w:val="16"/>
                <w:szCs w:val="16"/>
              </w:rPr>
            </w:pPr>
          </w:p>
        </w:tc>
        <w:tc>
          <w:tcPr>
            <w:tcW w:w="1068" w:type="dxa"/>
          </w:tcPr>
          <w:p w14:paraId="62DC12FF" w14:textId="77777777" w:rsidR="00EA3537" w:rsidRDefault="00EA3537">
            <w:pPr>
              <w:widowControl/>
              <w:jc w:val="center"/>
              <w:rPr>
                <w:sz w:val="16"/>
                <w:szCs w:val="16"/>
              </w:rPr>
            </w:pPr>
            <w:r>
              <w:rPr>
                <w:sz w:val="16"/>
                <w:szCs w:val="16"/>
              </w:rPr>
              <w:t>3</w:t>
            </w:r>
          </w:p>
        </w:tc>
        <w:tc>
          <w:tcPr>
            <w:tcW w:w="128" w:type="dxa"/>
          </w:tcPr>
          <w:p w14:paraId="2FD1AD36" w14:textId="77777777" w:rsidR="00EA3537" w:rsidRDefault="00EA3537">
            <w:pPr>
              <w:widowControl/>
              <w:jc w:val="center"/>
              <w:rPr>
                <w:sz w:val="16"/>
                <w:szCs w:val="16"/>
              </w:rPr>
            </w:pPr>
          </w:p>
        </w:tc>
        <w:tc>
          <w:tcPr>
            <w:tcW w:w="908" w:type="dxa"/>
          </w:tcPr>
          <w:p w14:paraId="19EEABAA" w14:textId="77777777" w:rsidR="00EA3537" w:rsidRDefault="00EA3537">
            <w:pPr>
              <w:widowControl/>
              <w:jc w:val="center"/>
              <w:rPr>
                <w:sz w:val="16"/>
                <w:szCs w:val="16"/>
              </w:rPr>
            </w:pPr>
            <w:r>
              <w:rPr>
                <w:sz w:val="16"/>
                <w:szCs w:val="16"/>
              </w:rPr>
              <w:t>45</w:t>
            </w:r>
          </w:p>
        </w:tc>
      </w:tr>
      <w:tr w:rsidR="00EA3537" w14:paraId="54AB8595" w14:textId="77777777">
        <w:tc>
          <w:tcPr>
            <w:tcW w:w="3548" w:type="dxa"/>
          </w:tcPr>
          <w:p w14:paraId="4908E2AD" w14:textId="77777777" w:rsidR="00EA3537" w:rsidRDefault="00EA3537">
            <w:pPr>
              <w:widowControl/>
              <w:jc w:val="center"/>
              <w:rPr>
                <w:sz w:val="16"/>
                <w:szCs w:val="16"/>
              </w:rPr>
            </w:pPr>
          </w:p>
        </w:tc>
        <w:tc>
          <w:tcPr>
            <w:tcW w:w="136" w:type="dxa"/>
            <w:gridSpan w:val="2"/>
          </w:tcPr>
          <w:p w14:paraId="74ECD4B2" w14:textId="77777777" w:rsidR="00EA3537" w:rsidRDefault="00EA3537">
            <w:pPr>
              <w:widowControl/>
              <w:jc w:val="center"/>
              <w:rPr>
                <w:sz w:val="16"/>
                <w:szCs w:val="16"/>
              </w:rPr>
            </w:pPr>
          </w:p>
        </w:tc>
        <w:tc>
          <w:tcPr>
            <w:tcW w:w="758" w:type="dxa"/>
          </w:tcPr>
          <w:p w14:paraId="3CA8A64D" w14:textId="77777777" w:rsidR="00EA3537" w:rsidRDefault="00EA3537">
            <w:pPr>
              <w:widowControl/>
              <w:jc w:val="center"/>
              <w:rPr>
                <w:sz w:val="16"/>
                <w:szCs w:val="16"/>
              </w:rPr>
            </w:pPr>
          </w:p>
        </w:tc>
        <w:tc>
          <w:tcPr>
            <w:tcW w:w="128" w:type="dxa"/>
          </w:tcPr>
          <w:p w14:paraId="2D00B8B5" w14:textId="77777777" w:rsidR="00EA3537" w:rsidRDefault="00EA3537">
            <w:pPr>
              <w:widowControl/>
              <w:jc w:val="center"/>
              <w:rPr>
                <w:sz w:val="16"/>
                <w:szCs w:val="16"/>
              </w:rPr>
            </w:pPr>
          </w:p>
        </w:tc>
        <w:tc>
          <w:tcPr>
            <w:tcW w:w="891" w:type="dxa"/>
          </w:tcPr>
          <w:p w14:paraId="0FBABE57" w14:textId="77777777" w:rsidR="00EA3537" w:rsidRDefault="00EA3537">
            <w:pPr>
              <w:widowControl/>
              <w:jc w:val="center"/>
              <w:rPr>
                <w:sz w:val="16"/>
                <w:szCs w:val="16"/>
              </w:rPr>
            </w:pPr>
          </w:p>
        </w:tc>
        <w:tc>
          <w:tcPr>
            <w:tcW w:w="128" w:type="dxa"/>
          </w:tcPr>
          <w:p w14:paraId="0A24C722" w14:textId="77777777" w:rsidR="00EA3537" w:rsidRDefault="00EA3537">
            <w:pPr>
              <w:widowControl/>
              <w:jc w:val="center"/>
              <w:rPr>
                <w:sz w:val="16"/>
                <w:szCs w:val="16"/>
              </w:rPr>
            </w:pPr>
          </w:p>
        </w:tc>
        <w:tc>
          <w:tcPr>
            <w:tcW w:w="1282" w:type="dxa"/>
          </w:tcPr>
          <w:p w14:paraId="3FF80751" w14:textId="77777777" w:rsidR="00EA3537" w:rsidRDefault="00EA3537">
            <w:pPr>
              <w:widowControl/>
              <w:rPr>
                <w:sz w:val="16"/>
                <w:szCs w:val="16"/>
              </w:rPr>
            </w:pPr>
          </w:p>
        </w:tc>
        <w:tc>
          <w:tcPr>
            <w:tcW w:w="128" w:type="dxa"/>
          </w:tcPr>
          <w:p w14:paraId="293D8F76" w14:textId="77777777" w:rsidR="00EA3537" w:rsidRDefault="00EA3537">
            <w:pPr>
              <w:widowControl/>
              <w:jc w:val="center"/>
              <w:rPr>
                <w:sz w:val="16"/>
                <w:szCs w:val="16"/>
              </w:rPr>
            </w:pPr>
          </w:p>
        </w:tc>
        <w:tc>
          <w:tcPr>
            <w:tcW w:w="988" w:type="dxa"/>
            <w:gridSpan w:val="2"/>
          </w:tcPr>
          <w:p w14:paraId="39B55DF6" w14:textId="77777777" w:rsidR="00EA3537" w:rsidRDefault="00EA3537">
            <w:pPr>
              <w:widowControl/>
              <w:jc w:val="center"/>
              <w:rPr>
                <w:sz w:val="16"/>
                <w:szCs w:val="16"/>
              </w:rPr>
            </w:pPr>
          </w:p>
        </w:tc>
        <w:tc>
          <w:tcPr>
            <w:tcW w:w="128" w:type="dxa"/>
          </w:tcPr>
          <w:p w14:paraId="7DE273C4" w14:textId="77777777" w:rsidR="00EA3537" w:rsidRDefault="00EA3537">
            <w:pPr>
              <w:widowControl/>
              <w:rPr>
                <w:sz w:val="16"/>
                <w:szCs w:val="16"/>
              </w:rPr>
            </w:pPr>
          </w:p>
        </w:tc>
        <w:tc>
          <w:tcPr>
            <w:tcW w:w="1068" w:type="dxa"/>
          </w:tcPr>
          <w:p w14:paraId="73801864" w14:textId="77777777" w:rsidR="00EA3537" w:rsidRDefault="00EA3537">
            <w:pPr>
              <w:widowControl/>
              <w:jc w:val="center"/>
              <w:rPr>
                <w:sz w:val="16"/>
                <w:szCs w:val="16"/>
              </w:rPr>
            </w:pPr>
          </w:p>
        </w:tc>
        <w:tc>
          <w:tcPr>
            <w:tcW w:w="128" w:type="dxa"/>
          </w:tcPr>
          <w:p w14:paraId="1434ADA4" w14:textId="77777777" w:rsidR="00EA3537" w:rsidRDefault="00EA3537">
            <w:pPr>
              <w:widowControl/>
              <w:jc w:val="center"/>
              <w:rPr>
                <w:sz w:val="16"/>
                <w:szCs w:val="16"/>
              </w:rPr>
            </w:pPr>
          </w:p>
        </w:tc>
        <w:tc>
          <w:tcPr>
            <w:tcW w:w="908" w:type="dxa"/>
          </w:tcPr>
          <w:p w14:paraId="43F6230D" w14:textId="77777777" w:rsidR="00EA3537" w:rsidRDefault="00EA3537">
            <w:pPr>
              <w:widowControl/>
              <w:jc w:val="center"/>
              <w:rPr>
                <w:szCs w:val="24"/>
              </w:rPr>
            </w:pPr>
          </w:p>
        </w:tc>
      </w:tr>
      <w:tr w:rsidR="00EA3537" w14:paraId="2BCE8A21" w14:textId="77777777">
        <w:tc>
          <w:tcPr>
            <w:tcW w:w="3548" w:type="dxa"/>
          </w:tcPr>
          <w:p w14:paraId="5330997E" w14:textId="77777777" w:rsidR="00EA3537" w:rsidRDefault="00EA3537">
            <w:pPr>
              <w:widowControl/>
              <w:rPr>
                <w:b/>
                <w:bCs/>
                <w:sz w:val="16"/>
                <w:szCs w:val="16"/>
              </w:rPr>
            </w:pPr>
            <w:r>
              <w:rPr>
                <w:b/>
                <w:bCs/>
                <w:sz w:val="16"/>
                <w:szCs w:val="16"/>
              </w:rPr>
              <w:t>Relapse Prevention</w:t>
            </w:r>
          </w:p>
        </w:tc>
        <w:tc>
          <w:tcPr>
            <w:tcW w:w="136" w:type="dxa"/>
            <w:gridSpan w:val="2"/>
          </w:tcPr>
          <w:p w14:paraId="0A7D53FD" w14:textId="77777777" w:rsidR="00EA3537" w:rsidRDefault="00EA3537">
            <w:pPr>
              <w:widowControl/>
              <w:rPr>
                <w:sz w:val="16"/>
                <w:szCs w:val="16"/>
              </w:rPr>
            </w:pPr>
          </w:p>
        </w:tc>
        <w:tc>
          <w:tcPr>
            <w:tcW w:w="758" w:type="dxa"/>
          </w:tcPr>
          <w:p w14:paraId="050BC2E4" w14:textId="77777777" w:rsidR="00EA3537" w:rsidRDefault="00EA3537">
            <w:pPr>
              <w:widowControl/>
              <w:rPr>
                <w:sz w:val="16"/>
                <w:szCs w:val="16"/>
              </w:rPr>
            </w:pPr>
          </w:p>
        </w:tc>
        <w:tc>
          <w:tcPr>
            <w:tcW w:w="128" w:type="dxa"/>
          </w:tcPr>
          <w:p w14:paraId="2F405E39" w14:textId="77777777" w:rsidR="00EA3537" w:rsidRDefault="00EA3537">
            <w:pPr>
              <w:widowControl/>
              <w:rPr>
                <w:sz w:val="16"/>
                <w:szCs w:val="16"/>
              </w:rPr>
            </w:pPr>
          </w:p>
        </w:tc>
        <w:tc>
          <w:tcPr>
            <w:tcW w:w="891" w:type="dxa"/>
          </w:tcPr>
          <w:p w14:paraId="536B8FCA" w14:textId="77777777" w:rsidR="00EA3537" w:rsidRDefault="00EA3537">
            <w:pPr>
              <w:widowControl/>
              <w:rPr>
                <w:sz w:val="16"/>
                <w:szCs w:val="16"/>
              </w:rPr>
            </w:pPr>
          </w:p>
        </w:tc>
        <w:tc>
          <w:tcPr>
            <w:tcW w:w="128" w:type="dxa"/>
          </w:tcPr>
          <w:p w14:paraId="6078257A" w14:textId="77777777" w:rsidR="00EA3537" w:rsidRDefault="00EA3537">
            <w:pPr>
              <w:widowControl/>
              <w:rPr>
                <w:sz w:val="16"/>
                <w:szCs w:val="16"/>
              </w:rPr>
            </w:pPr>
          </w:p>
        </w:tc>
        <w:tc>
          <w:tcPr>
            <w:tcW w:w="1282" w:type="dxa"/>
          </w:tcPr>
          <w:p w14:paraId="7C42A524" w14:textId="77777777" w:rsidR="00EA3537" w:rsidRDefault="00EA3537">
            <w:pPr>
              <w:widowControl/>
              <w:rPr>
                <w:sz w:val="16"/>
                <w:szCs w:val="16"/>
              </w:rPr>
            </w:pPr>
          </w:p>
        </w:tc>
        <w:tc>
          <w:tcPr>
            <w:tcW w:w="128" w:type="dxa"/>
          </w:tcPr>
          <w:p w14:paraId="23C63E88" w14:textId="77777777" w:rsidR="00EA3537" w:rsidRDefault="00EA3537">
            <w:pPr>
              <w:widowControl/>
              <w:jc w:val="center"/>
              <w:rPr>
                <w:sz w:val="16"/>
                <w:szCs w:val="16"/>
              </w:rPr>
            </w:pPr>
          </w:p>
        </w:tc>
        <w:tc>
          <w:tcPr>
            <w:tcW w:w="988" w:type="dxa"/>
            <w:gridSpan w:val="2"/>
          </w:tcPr>
          <w:p w14:paraId="0759A2FA" w14:textId="77777777" w:rsidR="00EA3537" w:rsidRDefault="00EA3537">
            <w:pPr>
              <w:widowControl/>
              <w:jc w:val="center"/>
              <w:rPr>
                <w:sz w:val="16"/>
                <w:szCs w:val="16"/>
              </w:rPr>
            </w:pPr>
          </w:p>
        </w:tc>
        <w:tc>
          <w:tcPr>
            <w:tcW w:w="128" w:type="dxa"/>
          </w:tcPr>
          <w:p w14:paraId="14CE13CF" w14:textId="77777777" w:rsidR="00EA3537" w:rsidRDefault="00EA3537">
            <w:pPr>
              <w:widowControl/>
              <w:rPr>
                <w:sz w:val="16"/>
                <w:szCs w:val="16"/>
              </w:rPr>
            </w:pPr>
          </w:p>
        </w:tc>
        <w:tc>
          <w:tcPr>
            <w:tcW w:w="1068" w:type="dxa"/>
          </w:tcPr>
          <w:p w14:paraId="40DAAE83" w14:textId="77777777" w:rsidR="00EA3537" w:rsidRDefault="00EA3537">
            <w:pPr>
              <w:widowControl/>
              <w:jc w:val="center"/>
              <w:rPr>
                <w:sz w:val="16"/>
                <w:szCs w:val="16"/>
              </w:rPr>
            </w:pPr>
          </w:p>
        </w:tc>
        <w:tc>
          <w:tcPr>
            <w:tcW w:w="128" w:type="dxa"/>
          </w:tcPr>
          <w:p w14:paraId="2065A7EA" w14:textId="77777777" w:rsidR="00EA3537" w:rsidRDefault="00EA3537">
            <w:pPr>
              <w:widowControl/>
              <w:jc w:val="center"/>
              <w:rPr>
                <w:sz w:val="16"/>
                <w:szCs w:val="16"/>
              </w:rPr>
            </w:pPr>
          </w:p>
        </w:tc>
        <w:tc>
          <w:tcPr>
            <w:tcW w:w="908" w:type="dxa"/>
          </w:tcPr>
          <w:p w14:paraId="76E78B0E" w14:textId="77777777" w:rsidR="00EA3537" w:rsidRDefault="00EA3537">
            <w:pPr>
              <w:widowControl/>
              <w:jc w:val="center"/>
              <w:rPr>
                <w:szCs w:val="24"/>
              </w:rPr>
            </w:pPr>
          </w:p>
        </w:tc>
      </w:tr>
      <w:tr w:rsidR="00EA3537" w14:paraId="75F2A59A" w14:textId="77777777">
        <w:tc>
          <w:tcPr>
            <w:tcW w:w="3548" w:type="dxa"/>
          </w:tcPr>
          <w:p w14:paraId="2D95D926" w14:textId="77777777" w:rsidR="00EA3537" w:rsidRDefault="00EA3537">
            <w:pPr>
              <w:widowControl/>
              <w:rPr>
                <w:sz w:val="16"/>
                <w:szCs w:val="16"/>
              </w:rPr>
            </w:pPr>
            <w:r>
              <w:rPr>
                <w:sz w:val="16"/>
                <w:szCs w:val="16"/>
              </w:rPr>
              <w:t xml:space="preserve">   Marques, Day, Nelson, &amp; West (</w:t>
            </w:r>
            <w:proofErr w:type="gramStart"/>
            <w:r>
              <w:rPr>
                <w:sz w:val="16"/>
                <w:szCs w:val="16"/>
              </w:rPr>
              <w:t>1994)</w:t>
            </w:r>
            <w:r>
              <w:rPr>
                <w:sz w:val="16"/>
                <w:szCs w:val="16"/>
                <w:vertAlign w:val="superscript"/>
              </w:rPr>
              <w:t>a</w:t>
            </w:r>
            <w:proofErr w:type="gramEnd"/>
            <w:r>
              <w:rPr>
                <w:sz w:val="16"/>
                <w:szCs w:val="16"/>
              </w:rPr>
              <w:t xml:space="preserve">   </w:t>
            </w:r>
          </w:p>
        </w:tc>
        <w:tc>
          <w:tcPr>
            <w:tcW w:w="136" w:type="dxa"/>
            <w:gridSpan w:val="2"/>
          </w:tcPr>
          <w:p w14:paraId="68B85361" w14:textId="77777777" w:rsidR="00EA3537" w:rsidRDefault="00EA3537">
            <w:pPr>
              <w:widowControl/>
              <w:rPr>
                <w:sz w:val="16"/>
                <w:szCs w:val="16"/>
              </w:rPr>
            </w:pPr>
          </w:p>
        </w:tc>
        <w:tc>
          <w:tcPr>
            <w:tcW w:w="758" w:type="dxa"/>
          </w:tcPr>
          <w:p w14:paraId="0263A282" w14:textId="77777777" w:rsidR="00EA3537" w:rsidRDefault="00EA3537">
            <w:pPr>
              <w:widowControl/>
              <w:rPr>
                <w:sz w:val="16"/>
                <w:szCs w:val="16"/>
              </w:rPr>
            </w:pPr>
            <w:r>
              <w:rPr>
                <w:sz w:val="16"/>
                <w:szCs w:val="16"/>
              </w:rPr>
              <w:t xml:space="preserve">   106</w:t>
            </w:r>
          </w:p>
        </w:tc>
        <w:tc>
          <w:tcPr>
            <w:tcW w:w="128" w:type="dxa"/>
          </w:tcPr>
          <w:p w14:paraId="435E08C7" w14:textId="77777777" w:rsidR="00EA3537" w:rsidRDefault="00EA3537">
            <w:pPr>
              <w:widowControl/>
              <w:rPr>
                <w:sz w:val="16"/>
                <w:szCs w:val="16"/>
              </w:rPr>
            </w:pPr>
          </w:p>
        </w:tc>
        <w:tc>
          <w:tcPr>
            <w:tcW w:w="891" w:type="dxa"/>
          </w:tcPr>
          <w:p w14:paraId="098392F0" w14:textId="77777777" w:rsidR="00EA3537" w:rsidRDefault="00EA3537">
            <w:pPr>
              <w:widowControl/>
              <w:rPr>
                <w:sz w:val="16"/>
                <w:szCs w:val="16"/>
              </w:rPr>
            </w:pPr>
            <w:r>
              <w:rPr>
                <w:sz w:val="16"/>
                <w:szCs w:val="16"/>
              </w:rPr>
              <w:t xml:space="preserve">   193</w:t>
            </w:r>
          </w:p>
        </w:tc>
        <w:tc>
          <w:tcPr>
            <w:tcW w:w="128" w:type="dxa"/>
          </w:tcPr>
          <w:p w14:paraId="17A8C719" w14:textId="77777777" w:rsidR="00EA3537" w:rsidRDefault="00EA3537">
            <w:pPr>
              <w:widowControl/>
              <w:rPr>
                <w:sz w:val="16"/>
                <w:szCs w:val="16"/>
              </w:rPr>
            </w:pPr>
          </w:p>
        </w:tc>
        <w:tc>
          <w:tcPr>
            <w:tcW w:w="1282" w:type="dxa"/>
          </w:tcPr>
          <w:p w14:paraId="40EACF9E" w14:textId="77777777" w:rsidR="00EA3537" w:rsidRDefault="00EA3537">
            <w:pPr>
              <w:widowControl/>
              <w:rPr>
                <w:sz w:val="16"/>
                <w:szCs w:val="16"/>
              </w:rPr>
            </w:pPr>
            <w:r>
              <w:rPr>
                <w:sz w:val="16"/>
                <w:szCs w:val="16"/>
              </w:rPr>
              <w:t>Pedophiles</w:t>
            </w:r>
          </w:p>
        </w:tc>
        <w:tc>
          <w:tcPr>
            <w:tcW w:w="128" w:type="dxa"/>
          </w:tcPr>
          <w:p w14:paraId="0B2BA975" w14:textId="77777777" w:rsidR="00EA3537" w:rsidRDefault="00EA3537">
            <w:pPr>
              <w:widowControl/>
              <w:jc w:val="center"/>
              <w:rPr>
                <w:sz w:val="16"/>
                <w:szCs w:val="16"/>
              </w:rPr>
            </w:pPr>
          </w:p>
        </w:tc>
        <w:tc>
          <w:tcPr>
            <w:tcW w:w="988" w:type="dxa"/>
            <w:gridSpan w:val="2"/>
          </w:tcPr>
          <w:p w14:paraId="2510A4CE" w14:textId="77777777" w:rsidR="00EA3537" w:rsidRDefault="00EA3537">
            <w:pPr>
              <w:widowControl/>
              <w:jc w:val="center"/>
              <w:rPr>
                <w:sz w:val="16"/>
                <w:szCs w:val="16"/>
              </w:rPr>
            </w:pPr>
            <w:r>
              <w:rPr>
                <w:sz w:val="16"/>
                <w:szCs w:val="16"/>
              </w:rPr>
              <w:t>60</w:t>
            </w:r>
          </w:p>
        </w:tc>
        <w:tc>
          <w:tcPr>
            <w:tcW w:w="128" w:type="dxa"/>
          </w:tcPr>
          <w:p w14:paraId="0A8F2843" w14:textId="77777777" w:rsidR="00EA3537" w:rsidRDefault="00EA3537">
            <w:pPr>
              <w:widowControl/>
              <w:rPr>
                <w:sz w:val="16"/>
                <w:szCs w:val="16"/>
              </w:rPr>
            </w:pPr>
          </w:p>
        </w:tc>
        <w:tc>
          <w:tcPr>
            <w:tcW w:w="1068" w:type="dxa"/>
          </w:tcPr>
          <w:p w14:paraId="31085960" w14:textId="77777777" w:rsidR="00EA3537" w:rsidRDefault="00EA3537">
            <w:pPr>
              <w:widowControl/>
              <w:jc w:val="center"/>
              <w:rPr>
                <w:sz w:val="16"/>
                <w:szCs w:val="16"/>
              </w:rPr>
            </w:pPr>
            <w:r>
              <w:rPr>
                <w:sz w:val="16"/>
                <w:szCs w:val="16"/>
              </w:rPr>
              <w:t>8</w:t>
            </w:r>
          </w:p>
        </w:tc>
        <w:tc>
          <w:tcPr>
            <w:tcW w:w="128" w:type="dxa"/>
          </w:tcPr>
          <w:p w14:paraId="285972D8" w14:textId="77777777" w:rsidR="00EA3537" w:rsidRDefault="00EA3537">
            <w:pPr>
              <w:widowControl/>
              <w:jc w:val="center"/>
              <w:rPr>
                <w:sz w:val="16"/>
                <w:szCs w:val="16"/>
              </w:rPr>
            </w:pPr>
          </w:p>
        </w:tc>
        <w:tc>
          <w:tcPr>
            <w:tcW w:w="908" w:type="dxa"/>
          </w:tcPr>
          <w:p w14:paraId="0A97A070" w14:textId="77777777" w:rsidR="00EA3537" w:rsidRDefault="00EA3537">
            <w:pPr>
              <w:widowControl/>
              <w:jc w:val="center"/>
              <w:rPr>
                <w:sz w:val="16"/>
                <w:szCs w:val="16"/>
              </w:rPr>
            </w:pPr>
            <w:r>
              <w:rPr>
                <w:sz w:val="16"/>
                <w:szCs w:val="16"/>
              </w:rPr>
              <w:t>13</w:t>
            </w:r>
          </w:p>
        </w:tc>
      </w:tr>
      <w:tr w:rsidR="00EA3537" w14:paraId="6140EB50" w14:textId="77777777">
        <w:tc>
          <w:tcPr>
            <w:tcW w:w="3548" w:type="dxa"/>
          </w:tcPr>
          <w:p w14:paraId="78C7F8A2" w14:textId="77777777" w:rsidR="00EA3537" w:rsidRDefault="00EA3537">
            <w:pPr>
              <w:widowControl/>
              <w:jc w:val="center"/>
              <w:rPr>
                <w:sz w:val="16"/>
                <w:szCs w:val="16"/>
              </w:rPr>
            </w:pPr>
          </w:p>
        </w:tc>
        <w:tc>
          <w:tcPr>
            <w:tcW w:w="136" w:type="dxa"/>
            <w:gridSpan w:val="2"/>
          </w:tcPr>
          <w:p w14:paraId="2A9A4A13" w14:textId="77777777" w:rsidR="00EA3537" w:rsidRDefault="00EA3537">
            <w:pPr>
              <w:widowControl/>
              <w:jc w:val="center"/>
              <w:rPr>
                <w:sz w:val="16"/>
                <w:szCs w:val="16"/>
              </w:rPr>
            </w:pPr>
          </w:p>
        </w:tc>
        <w:tc>
          <w:tcPr>
            <w:tcW w:w="758" w:type="dxa"/>
          </w:tcPr>
          <w:p w14:paraId="7C18920A" w14:textId="77777777" w:rsidR="00EA3537" w:rsidRDefault="00EA3537">
            <w:pPr>
              <w:widowControl/>
              <w:jc w:val="center"/>
              <w:rPr>
                <w:sz w:val="16"/>
                <w:szCs w:val="16"/>
              </w:rPr>
            </w:pPr>
          </w:p>
        </w:tc>
        <w:tc>
          <w:tcPr>
            <w:tcW w:w="128" w:type="dxa"/>
          </w:tcPr>
          <w:p w14:paraId="55A7935A" w14:textId="77777777" w:rsidR="00EA3537" w:rsidRDefault="00EA3537">
            <w:pPr>
              <w:widowControl/>
              <w:jc w:val="center"/>
              <w:rPr>
                <w:sz w:val="16"/>
                <w:szCs w:val="16"/>
              </w:rPr>
            </w:pPr>
          </w:p>
        </w:tc>
        <w:tc>
          <w:tcPr>
            <w:tcW w:w="891" w:type="dxa"/>
          </w:tcPr>
          <w:p w14:paraId="18CCB824" w14:textId="77777777" w:rsidR="00EA3537" w:rsidRDefault="00EA3537">
            <w:pPr>
              <w:widowControl/>
              <w:jc w:val="center"/>
              <w:rPr>
                <w:sz w:val="16"/>
                <w:szCs w:val="16"/>
              </w:rPr>
            </w:pPr>
          </w:p>
        </w:tc>
        <w:tc>
          <w:tcPr>
            <w:tcW w:w="128" w:type="dxa"/>
          </w:tcPr>
          <w:p w14:paraId="00C10BC2" w14:textId="77777777" w:rsidR="00EA3537" w:rsidRDefault="00EA3537">
            <w:pPr>
              <w:widowControl/>
              <w:jc w:val="center"/>
              <w:rPr>
                <w:sz w:val="16"/>
                <w:szCs w:val="16"/>
              </w:rPr>
            </w:pPr>
          </w:p>
        </w:tc>
        <w:tc>
          <w:tcPr>
            <w:tcW w:w="1282" w:type="dxa"/>
          </w:tcPr>
          <w:p w14:paraId="08ECBA51" w14:textId="77777777" w:rsidR="00EA3537" w:rsidRDefault="00EA3537">
            <w:pPr>
              <w:widowControl/>
              <w:rPr>
                <w:sz w:val="16"/>
                <w:szCs w:val="16"/>
              </w:rPr>
            </w:pPr>
            <w:r>
              <w:rPr>
                <w:sz w:val="16"/>
                <w:szCs w:val="16"/>
              </w:rPr>
              <w:t>Rapists</w:t>
            </w:r>
          </w:p>
        </w:tc>
        <w:tc>
          <w:tcPr>
            <w:tcW w:w="128" w:type="dxa"/>
          </w:tcPr>
          <w:p w14:paraId="7CB468AD" w14:textId="77777777" w:rsidR="00EA3537" w:rsidRDefault="00EA3537">
            <w:pPr>
              <w:widowControl/>
              <w:jc w:val="center"/>
              <w:rPr>
                <w:sz w:val="16"/>
                <w:szCs w:val="16"/>
              </w:rPr>
            </w:pPr>
          </w:p>
        </w:tc>
        <w:tc>
          <w:tcPr>
            <w:tcW w:w="988" w:type="dxa"/>
            <w:gridSpan w:val="2"/>
          </w:tcPr>
          <w:p w14:paraId="3020A37B" w14:textId="77777777" w:rsidR="00EA3537" w:rsidRDefault="00EA3537">
            <w:pPr>
              <w:widowControl/>
              <w:jc w:val="center"/>
              <w:rPr>
                <w:sz w:val="16"/>
                <w:szCs w:val="16"/>
              </w:rPr>
            </w:pPr>
          </w:p>
        </w:tc>
        <w:tc>
          <w:tcPr>
            <w:tcW w:w="128" w:type="dxa"/>
          </w:tcPr>
          <w:p w14:paraId="6F2C73D5" w14:textId="77777777" w:rsidR="00EA3537" w:rsidRDefault="00EA3537">
            <w:pPr>
              <w:widowControl/>
              <w:rPr>
                <w:sz w:val="16"/>
                <w:szCs w:val="16"/>
              </w:rPr>
            </w:pPr>
          </w:p>
        </w:tc>
        <w:tc>
          <w:tcPr>
            <w:tcW w:w="1068" w:type="dxa"/>
          </w:tcPr>
          <w:p w14:paraId="17649D87" w14:textId="77777777" w:rsidR="00EA3537" w:rsidRDefault="00EA3537">
            <w:pPr>
              <w:widowControl/>
              <w:jc w:val="center"/>
              <w:rPr>
                <w:sz w:val="16"/>
                <w:szCs w:val="16"/>
              </w:rPr>
            </w:pPr>
          </w:p>
        </w:tc>
        <w:tc>
          <w:tcPr>
            <w:tcW w:w="128" w:type="dxa"/>
          </w:tcPr>
          <w:p w14:paraId="09FC144B" w14:textId="77777777" w:rsidR="00EA3537" w:rsidRDefault="00EA3537">
            <w:pPr>
              <w:widowControl/>
              <w:jc w:val="center"/>
              <w:rPr>
                <w:sz w:val="16"/>
                <w:szCs w:val="16"/>
              </w:rPr>
            </w:pPr>
          </w:p>
        </w:tc>
        <w:tc>
          <w:tcPr>
            <w:tcW w:w="908" w:type="dxa"/>
          </w:tcPr>
          <w:p w14:paraId="26A34954" w14:textId="77777777" w:rsidR="00EA3537" w:rsidRDefault="00EA3537">
            <w:pPr>
              <w:widowControl/>
              <w:jc w:val="center"/>
              <w:rPr>
                <w:szCs w:val="24"/>
              </w:rPr>
            </w:pPr>
          </w:p>
        </w:tc>
      </w:tr>
      <w:tr w:rsidR="00EA3537" w14:paraId="4501B01E" w14:textId="77777777">
        <w:tc>
          <w:tcPr>
            <w:tcW w:w="3548" w:type="dxa"/>
          </w:tcPr>
          <w:p w14:paraId="12904710" w14:textId="77777777" w:rsidR="00EA3537" w:rsidRDefault="00EA3537">
            <w:pPr>
              <w:widowControl/>
              <w:jc w:val="center"/>
              <w:rPr>
                <w:sz w:val="16"/>
                <w:szCs w:val="16"/>
              </w:rPr>
            </w:pPr>
          </w:p>
        </w:tc>
        <w:tc>
          <w:tcPr>
            <w:tcW w:w="136" w:type="dxa"/>
            <w:gridSpan w:val="2"/>
          </w:tcPr>
          <w:p w14:paraId="4402F2F9" w14:textId="77777777" w:rsidR="00EA3537" w:rsidRDefault="00EA3537">
            <w:pPr>
              <w:widowControl/>
              <w:jc w:val="center"/>
              <w:rPr>
                <w:sz w:val="16"/>
                <w:szCs w:val="16"/>
              </w:rPr>
            </w:pPr>
          </w:p>
        </w:tc>
        <w:tc>
          <w:tcPr>
            <w:tcW w:w="758" w:type="dxa"/>
          </w:tcPr>
          <w:p w14:paraId="40302335" w14:textId="77777777" w:rsidR="00EA3537" w:rsidRDefault="00EA3537">
            <w:pPr>
              <w:widowControl/>
              <w:jc w:val="center"/>
              <w:rPr>
                <w:sz w:val="16"/>
                <w:szCs w:val="16"/>
              </w:rPr>
            </w:pPr>
          </w:p>
        </w:tc>
        <w:tc>
          <w:tcPr>
            <w:tcW w:w="128" w:type="dxa"/>
          </w:tcPr>
          <w:p w14:paraId="11C37F8C" w14:textId="77777777" w:rsidR="00EA3537" w:rsidRDefault="00EA3537">
            <w:pPr>
              <w:widowControl/>
              <w:jc w:val="center"/>
              <w:rPr>
                <w:sz w:val="16"/>
                <w:szCs w:val="16"/>
              </w:rPr>
            </w:pPr>
          </w:p>
        </w:tc>
        <w:tc>
          <w:tcPr>
            <w:tcW w:w="891" w:type="dxa"/>
          </w:tcPr>
          <w:p w14:paraId="1400E8CA" w14:textId="77777777" w:rsidR="00EA3537" w:rsidRDefault="00EA3537">
            <w:pPr>
              <w:widowControl/>
              <w:jc w:val="center"/>
              <w:rPr>
                <w:sz w:val="16"/>
                <w:szCs w:val="16"/>
              </w:rPr>
            </w:pPr>
          </w:p>
        </w:tc>
        <w:tc>
          <w:tcPr>
            <w:tcW w:w="128" w:type="dxa"/>
          </w:tcPr>
          <w:p w14:paraId="01EF5970" w14:textId="77777777" w:rsidR="00EA3537" w:rsidRDefault="00EA3537">
            <w:pPr>
              <w:widowControl/>
              <w:jc w:val="center"/>
              <w:rPr>
                <w:sz w:val="16"/>
                <w:szCs w:val="16"/>
              </w:rPr>
            </w:pPr>
          </w:p>
        </w:tc>
        <w:tc>
          <w:tcPr>
            <w:tcW w:w="1282" w:type="dxa"/>
          </w:tcPr>
          <w:p w14:paraId="5646DF2C" w14:textId="77777777" w:rsidR="00EA3537" w:rsidRDefault="00EA3537">
            <w:pPr>
              <w:widowControl/>
              <w:rPr>
                <w:sz w:val="16"/>
                <w:szCs w:val="16"/>
              </w:rPr>
            </w:pPr>
          </w:p>
        </w:tc>
        <w:tc>
          <w:tcPr>
            <w:tcW w:w="128" w:type="dxa"/>
          </w:tcPr>
          <w:p w14:paraId="77EC91BF" w14:textId="77777777" w:rsidR="00EA3537" w:rsidRDefault="00EA3537">
            <w:pPr>
              <w:widowControl/>
              <w:jc w:val="center"/>
              <w:rPr>
                <w:sz w:val="16"/>
                <w:szCs w:val="16"/>
              </w:rPr>
            </w:pPr>
          </w:p>
        </w:tc>
        <w:tc>
          <w:tcPr>
            <w:tcW w:w="988" w:type="dxa"/>
            <w:gridSpan w:val="2"/>
          </w:tcPr>
          <w:p w14:paraId="49A03968" w14:textId="77777777" w:rsidR="00EA3537" w:rsidRDefault="00EA3537">
            <w:pPr>
              <w:widowControl/>
              <w:jc w:val="center"/>
              <w:rPr>
                <w:sz w:val="16"/>
                <w:szCs w:val="16"/>
              </w:rPr>
            </w:pPr>
          </w:p>
        </w:tc>
        <w:tc>
          <w:tcPr>
            <w:tcW w:w="128" w:type="dxa"/>
          </w:tcPr>
          <w:p w14:paraId="22C72FB6" w14:textId="77777777" w:rsidR="00EA3537" w:rsidRDefault="00EA3537">
            <w:pPr>
              <w:widowControl/>
              <w:rPr>
                <w:sz w:val="16"/>
                <w:szCs w:val="16"/>
              </w:rPr>
            </w:pPr>
          </w:p>
        </w:tc>
        <w:tc>
          <w:tcPr>
            <w:tcW w:w="1068" w:type="dxa"/>
          </w:tcPr>
          <w:p w14:paraId="4E7E264B" w14:textId="77777777" w:rsidR="00EA3537" w:rsidRDefault="00EA3537">
            <w:pPr>
              <w:widowControl/>
              <w:jc w:val="center"/>
              <w:rPr>
                <w:sz w:val="16"/>
                <w:szCs w:val="16"/>
              </w:rPr>
            </w:pPr>
          </w:p>
        </w:tc>
        <w:tc>
          <w:tcPr>
            <w:tcW w:w="128" w:type="dxa"/>
          </w:tcPr>
          <w:p w14:paraId="588FE888" w14:textId="77777777" w:rsidR="00EA3537" w:rsidRDefault="00EA3537">
            <w:pPr>
              <w:widowControl/>
              <w:jc w:val="center"/>
              <w:rPr>
                <w:sz w:val="16"/>
                <w:szCs w:val="16"/>
              </w:rPr>
            </w:pPr>
          </w:p>
        </w:tc>
        <w:tc>
          <w:tcPr>
            <w:tcW w:w="908" w:type="dxa"/>
          </w:tcPr>
          <w:p w14:paraId="23D888B8" w14:textId="77777777" w:rsidR="00EA3537" w:rsidRDefault="00EA3537">
            <w:pPr>
              <w:widowControl/>
              <w:jc w:val="center"/>
              <w:rPr>
                <w:szCs w:val="24"/>
              </w:rPr>
            </w:pPr>
          </w:p>
        </w:tc>
      </w:tr>
      <w:tr w:rsidR="00EA3537" w14:paraId="214DECC8" w14:textId="77777777">
        <w:tc>
          <w:tcPr>
            <w:tcW w:w="3548" w:type="dxa"/>
          </w:tcPr>
          <w:p w14:paraId="6CCE4E5B" w14:textId="77777777" w:rsidR="00EA3537" w:rsidRDefault="00EA3537">
            <w:pPr>
              <w:widowControl/>
              <w:rPr>
                <w:sz w:val="16"/>
                <w:szCs w:val="16"/>
              </w:rPr>
            </w:pPr>
            <w:r>
              <w:rPr>
                <w:sz w:val="16"/>
                <w:szCs w:val="16"/>
              </w:rPr>
              <w:t xml:space="preserve">   </w:t>
            </w:r>
            <w:proofErr w:type="spellStart"/>
            <w:r>
              <w:rPr>
                <w:sz w:val="16"/>
                <w:szCs w:val="16"/>
              </w:rPr>
              <w:t>Hildebran</w:t>
            </w:r>
            <w:proofErr w:type="spellEnd"/>
            <w:r>
              <w:rPr>
                <w:sz w:val="16"/>
                <w:szCs w:val="16"/>
              </w:rPr>
              <w:t xml:space="preserve"> &amp; </w:t>
            </w:r>
            <w:proofErr w:type="spellStart"/>
            <w:r>
              <w:rPr>
                <w:sz w:val="16"/>
                <w:szCs w:val="16"/>
              </w:rPr>
              <w:t>Pithers</w:t>
            </w:r>
            <w:proofErr w:type="spellEnd"/>
            <w:r>
              <w:rPr>
                <w:sz w:val="16"/>
                <w:szCs w:val="16"/>
              </w:rPr>
              <w:t xml:space="preserve"> (</w:t>
            </w:r>
            <w:proofErr w:type="gramStart"/>
            <w:r>
              <w:rPr>
                <w:sz w:val="16"/>
                <w:szCs w:val="16"/>
              </w:rPr>
              <w:t>1992)</w:t>
            </w:r>
            <w:r>
              <w:rPr>
                <w:sz w:val="16"/>
                <w:szCs w:val="16"/>
                <w:vertAlign w:val="superscript"/>
              </w:rPr>
              <w:t>a</w:t>
            </w:r>
            <w:proofErr w:type="gramEnd"/>
            <w:r>
              <w:rPr>
                <w:sz w:val="16"/>
                <w:szCs w:val="16"/>
                <w:vertAlign w:val="superscript"/>
              </w:rPr>
              <w:t xml:space="preserve"> </w:t>
            </w:r>
            <w:r>
              <w:rPr>
                <w:sz w:val="16"/>
                <w:szCs w:val="16"/>
              </w:rPr>
              <w:t xml:space="preserve">  </w:t>
            </w:r>
          </w:p>
        </w:tc>
        <w:tc>
          <w:tcPr>
            <w:tcW w:w="136" w:type="dxa"/>
            <w:gridSpan w:val="2"/>
          </w:tcPr>
          <w:p w14:paraId="41A0E2A2" w14:textId="77777777" w:rsidR="00EA3537" w:rsidRDefault="00EA3537">
            <w:pPr>
              <w:widowControl/>
              <w:rPr>
                <w:sz w:val="16"/>
                <w:szCs w:val="16"/>
              </w:rPr>
            </w:pPr>
          </w:p>
        </w:tc>
        <w:tc>
          <w:tcPr>
            <w:tcW w:w="758" w:type="dxa"/>
          </w:tcPr>
          <w:p w14:paraId="54233824" w14:textId="77777777" w:rsidR="00EA3537" w:rsidRDefault="00EA3537">
            <w:pPr>
              <w:widowControl/>
              <w:rPr>
                <w:sz w:val="16"/>
                <w:szCs w:val="16"/>
              </w:rPr>
            </w:pPr>
            <w:r>
              <w:rPr>
                <w:sz w:val="16"/>
                <w:szCs w:val="16"/>
              </w:rPr>
              <w:t xml:space="preserve">    50</w:t>
            </w:r>
          </w:p>
        </w:tc>
        <w:tc>
          <w:tcPr>
            <w:tcW w:w="128" w:type="dxa"/>
          </w:tcPr>
          <w:p w14:paraId="662DAE5E" w14:textId="77777777" w:rsidR="00EA3537" w:rsidRDefault="00EA3537">
            <w:pPr>
              <w:widowControl/>
              <w:rPr>
                <w:sz w:val="16"/>
                <w:szCs w:val="16"/>
              </w:rPr>
            </w:pPr>
          </w:p>
        </w:tc>
        <w:tc>
          <w:tcPr>
            <w:tcW w:w="891" w:type="dxa"/>
          </w:tcPr>
          <w:p w14:paraId="01873E91" w14:textId="77777777" w:rsidR="00EA3537" w:rsidRDefault="00EA3537">
            <w:pPr>
              <w:widowControl/>
              <w:rPr>
                <w:sz w:val="16"/>
                <w:szCs w:val="16"/>
              </w:rPr>
            </w:pPr>
            <w:r>
              <w:rPr>
                <w:sz w:val="16"/>
                <w:szCs w:val="16"/>
              </w:rPr>
              <w:t xml:space="preserve">    40</w:t>
            </w:r>
          </w:p>
        </w:tc>
        <w:tc>
          <w:tcPr>
            <w:tcW w:w="128" w:type="dxa"/>
          </w:tcPr>
          <w:p w14:paraId="3C78022A" w14:textId="77777777" w:rsidR="00EA3537" w:rsidRDefault="00EA3537">
            <w:pPr>
              <w:widowControl/>
              <w:rPr>
                <w:sz w:val="16"/>
                <w:szCs w:val="16"/>
              </w:rPr>
            </w:pPr>
          </w:p>
        </w:tc>
        <w:tc>
          <w:tcPr>
            <w:tcW w:w="1282" w:type="dxa"/>
          </w:tcPr>
          <w:p w14:paraId="62F7D5A8" w14:textId="77777777" w:rsidR="00EA3537" w:rsidRDefault="00EA3537">
            <w:pPr>
              <w:widowControl/>
              <w:rPr>
                <w:sz w:val="16"/>
                <w:szCs w:val="16"/>
              </w:rPr>
            </w:pPr>
            <w:r>
              <w:rPr>
                <w:sz w:val="16"/>
                <w:szCs w:val="16"/>
              </w:rPr>
              <w:t>Pedophiles</w:t>
            </w:r>
          </w:p>
        </w:tc>
        <w:tc>
          <w:tcPr>
            <w:tcW w:w="128" w:type="dxa"/>
          </w:tcPr>
          <w:p w14:paraId="58CC6F83" w14:textId="77777777" w:rsidR="00EA3537" w:rsidRDefault="00EA3537">
            <w:pPr>
              <w:widowControl/>
              <w:jc w:val="center"/>
              <w:rPr>
                <w:sz w:val="16"/>
                <w:szCs w:val="16"/>
              </w:rPr>
            </w:pPr>
          </w:p>
        </w:tc>
        <w:tc>
          <w:tcPr>
            <w:tcW w:w="988" w:type="dxa"/>
            <w:gridSpan w:val="2"/>
          </w:tcPr>
          <w:p w14:paraId="35DEDA7E" w14:textId="77777777" w:rsidR="00EA3537" w:rsidRDefault="00EA3537">
            <w:pPr>
              <w:widowControl/>
              <w:jc w:val="center"/>
              <w:rPr>
                <w:sz w:val="16"/>
                <w:szCs w:val="16"/>
              </w:rPr>
            </w:pPr>
            <w:r>
              <w:rPr>
                <w:sz w:val="16"/>
                <w:szCs w:val="16"/>
              </w:rPr>
              <w:t>84</w:t>
            </w:r>
          </w:p>
        </w:tc>
        <w:tc>
          <w:tcPr>
            <w:tcW w:w="128" w:type="dxa"/>
          </w:tcPr>
          <w:p w14:paraId="4170EED0" w14:textId="77777777" w:rsidR="00EA3537" w:rsidRDefault="00EA3537">
            <w:pPr>
              <w:widowControl/>
              <w:rPr>
                <w:sz w:val="16"/>
                <w:szCs w:val="16"/>
              </w:rPr>
            </w:pPr>
          </w:p>
        </w:tc>
        <w:tc>
          <w:tcPr>
            <w:tcW w:w="1068" w:type="dxa"/>
          </w:tcPr>
          <w:p w14:paraId="24866FA4" w14:textId="77777777" w:rsidR="00EA3537" w:rsidRDefault="00EA3537">
            <w:pPr>
              <w:widowControl/>
              <w:jc w:val="center"/>
              <w:rPr>
                <w:sz w:val="16"/>
                <w:szCs w:val="16"/>
              </w:rPr>
            </w:pPr>
            <w:r>
              <w:rPr>
                <w:sz w:val="16"/>
                <w:szCs w:val="16"/>
              </w:rPr>
              <w:t>6</w:t>
            </w:r>
          </w:p>
        </w:tc>
        <w:tc>
          <w:tcPr>
            <w:tcW w:w="128" w:type="dxa"/>
          </w:tcPr>
          <w:p w14:paraId="5475A465" w14:textId="77777777" w:rsidR="00EA3537" w:rsidRDefault="00EA3537">
            <w:pPr>
              <w:widowControl/>
              <w:jc w:val="center"/>
              <w:rPr>
                <w:sz w:val="16"/>
                <w:szCs w:val="16"/>
              </w:rPr>
            </w:pPr>
          </w:p>
        </w:tc>
        <w:tc>
          <w:tcPr>
            <w:tcW w:w="908" w:type="dxa"/>
          </w:tcPr>
          <w:p w14:paraId="40308AE9" w14:textId="77777777" w:rsidR="00EA3537" w:rsidRDefault="00EA3537">
            <w:pPr>
              <w:widowControl/>
              <w:jc w:val="center"/>
              <w:rPr>
                <w:sz w:val="16"/>
                <w:szCs w:val="16"/>
              </w:rPr>
            </w:pPr>
            <w:r>
              <w:rPr>
                <w:sz w:val="16"/>
                <w:szCs w:val="16"/>
              </w:rPr>
              <w:t>33</w:t>
            </w:r>
          </w:p>
        </w:tc>
      </w:tr>
      <w:tr w:rsidR="00EA3537" w14:paraId="4FE89D31" w14:textId="77777777">
        <w:tc>
          <w:tcPr>
            <w:tcW w:w="3548" w:type="dxa"/>
          </w:tcPr>
          <w:p w14:paraId="458169DB" w14:textId="77777777" w:rsidR="00EA3537" w:rsidRDefault="00EA3537">
            <w:pPr>
              <w:widowControl/>
              <w:jc w:val="center"/>
              <w:rPr>
                <w:sz w:val="16"/>
                <w:szCs w:val="16"/>
              </w:rPr>
            </w:pPr>
          </w:p>
        </w:tc>
        <w:tc>
          <w:tcPr>
            <w:tcW w:w="136" w:type="dxa"/>
            <w:gridSpan w:val="2"/>
          </w:tcPr>
          <w:p w14:paraId="10C6CF0D" w14:textId="77777777" w:rsidR="00EA3537" w:rsidRDefault="00EA3537">
            <w:pPr>
              <w:widowControl/>
              <w:jc w:val="center"/>
              <w:rPr>
                <w:sz w:val="16"/>
                <w:szCs w:val="16"/>
              </w:rPr>
            </w:pPr>
          </w:p>
        </w:tc>
        <w:tc>
          <w:tcPr>
            <w:tcW w:w="758" w:type="dxa"/>
          </w:tcPr>
          <w:p w14:paraId="3601ED0E" w14:textId="77777777" w:rsidR="00EA3537" w:rsidRDefault="00EA3537">
            <w:pPr>
              <w:widowControl/>
              <w:jc w:val="center"/>
              <w:rPr>
                <w:sz w:val="16"/>
                <w:szCs w:val="16"/>
              </w:rPr>
            </w:pPr>
          </w:p>
        </w:tc>
        <w:tc>
          <w:tcPr>
            <w:tcW w:w="128" w:type="dxa"/>
          </w:tcPr>
          <w:p w14:paraId="02F008EF" w14:textId="77777777" w:rsidR="00EA3537" w:rsidRDefault="00EA3537">
            <w:pPr>
              <w:widowControl/>
              <w:jc w:val="center"/>
              <w:rPr>
                <w:sz w:val="16"/>
                <w:szCs w:val="16"/>
              </w:rPr>
            </w:pPr>
          </w:p>
        </w:tc>
        <w:tc>
          <w:tcPr>
            <w:tcW w:w="891" w:type="dxa"/>
          </w:tcPr>
          <w:p w14:paraId="4D9359F1" w14:textId="77777777" w:rsidR="00EA3537" w:rsidRDefault="00EA3537">
            <w:pPr>
              <w:widowControl/>
              <w:jc w:val="center"/>
              <w:rPr>
                <w:sz w:val="16"/>
                <w:szCs w:val="16"/>
              </w:rPr>
            </w:pPr>
          </w:p>
        </w:tc>
        <w:tc>
          <w:tcPr>
            <w:tcW w:w="128" w:type="dxa"/>
          </w:tcPr>
          <w:p w14:paraId="28EE5755" w14:textId="77777777" w:rsidR="00EA3537" w:rsidRDefault="00EA3537">
            <w:pPr>
              <w:widowControl/>
              <w:jc w:val="center"/>
              <w:rPr>
                <w:sz w:val="16"/>
                <w:szCs w:val="16"/>
              </w:rPr>
            </w:pPr>
          </w:p>
        </w:tc>
        <w:tc>
          <w:tcPr>
            <w:tcW w:w="1282" w:type="dxa"/>
          </w:tcPr>
          <w:p w14:paraId="5A992E1F" w14:textId="77777777" w:rsidR="00EA3537" w:rsidRDefault="00EA3537">
            <w:pPr>
              <w:widowControl/>
              <w:rPr>
                <w:sz w:val="16"/>
                <w:szCs w:val="16"/>
              </w:rPr>
            </w:pPr>
            <w:r>
              <w:rPr>
                <w:sz w:val="16"/>
                <w:szCs w:val="16"/>
              </w:rPr>
              <w:t>Rapists</w:t>
            </w:r>
          </w:p>
        </w:tc>
        <w:tc>
          <w:tcPr>
            <w:tcW w:w="128" w:type="dxa"/>
          </w:tcPr>
          <w:p w14:paraId="418B37B9" w14:textId="77777777" w:rsidR="00EA3537" w:rsidRDefault="00EA3537">
            <w:pPr>
              <w:widowControl/>
              <w:jc w:val="center"/>
              <w:rPr>
                <w:sz w:val="16"/>
                <w:szCs w:val="16"/>
              </w:rPr>
            </w:pPr>
          </w:p>
        </w:tc>
        <w:tc>
          <w:tcPr>
            <w:tcW w:w="988" w:type="dxa"/>
            <w:gridSpan w:val="2"/>
          </w:tcPr>
          <w:p w14:paraId="14E59398" w14:textId="77777777" w:rsidR="00EA3537" w:rsidRDefault="00EA3537">
            <w:pPr>
              <w:widowControl/>
              <w:jc w:val="center"/>
              <w:rPr>
                <w:sz w:val="16"/>
                <w:szCs w:val="16"/>
              </w:rPr>
            </w:pPr>
          </w:p>
        </w:tc>
        <w:tc>
          <w:tcPr>
            <w:tcW w:w="128" w:type="dxa"/>
          </w:tcPr>
          <w:p w14:paraId="465BEA76" w14:textId="77777777" w:rsidR="00EA3537" w:rsidRDefault="00EA3537">
            <w:pPr>
              <w:widowControl/>
              <w:rPr>
                <w:sz w:val="16"/>
                <w:szCs w:val="16"/>
              </w:rPr>
            </w:pPr>
          </w:p>
        </w:tc>
        <w:tc>
          <w:tcPr>
            <w:tcW w:w="1068" w:type="dxa"/>
          </w:tcPr>
          <w:p w14:paraId="4F3E8C34" w14:textId="77777777" w:rsidR="00EA3537" w:rsidRDefault="00EA3537">
            <w:pPr>
              <w:widowControl/>
              <w:jc w:val="center"/>
              <w:rPr>
                <w:sz w:val="16"/>
                <w:szCs w:val="16"/>
              </w:rPr>
            </w:pPr>
          </w:p>
        </w:tc>
        <w:tc>
          <w:tcPr>
            <w:tcW w:w="128" w:type="dxa"/>
          </w:tcPr>
          <w:p w14:paraId="2D9590D7" w14:textId="77777777" w:rsidR="00EA3537" w:rsidRDefault="00EA3537">
            <w:pPr>
              <w:widowControl/>
              <w:jc w:val="center"/>
              <w:rPr>
                <w:sz w:val="16"/>
                <w:szCs w:val="16"/>
              </w:rPr>
            </w:pPr>
          </w:p>
        </w:tc>
        <w:tc>
          <w:tcPr>
            <w:tcW w:w="908" w:type="dxa"/>
          </w:tcPr>
          <w:p w14:paraId="5DE25BCD" w14:textId="77777777" w:rsidR="00EA3537" w:rsidRDefault="00EA3537">
            <w:pPr>
              <w:widowControl/>
              <w:jc w:val="center"/>
              <w:rPr>
                <w:szCs w:val="24"/>
              </w:rPr>
            </w:pPr>
          </w:p>
        </w:tc>
      </w:tr>
      <w:tr w:rsidR="00EA3537" w14:paraId="6AD8CA46" w14:textId="77777777">
        <w:tc>
          <w:tcPr>
            <w:tcW w:w="3548" w:type="dxa"/>
          </w:tcPr>
          <w:p w14:paraId="29E332D9" w14:textId="77777777" w:rsidR="00EA3537" w:rsidRDefault="00EA3537">
            <w:pPr>
              <w:widowControl/>
              <w:jc w:val="center"/>
              <w:rPr>
                <w:sz w:val="16"/>
                <w:szCs w:val="16"/>
              </w:rPr>
            </w:pPr>
          </w:p>
        </w:tc>
        <w:tc>
          <w:tcPr>
            <w:tcW w:w="136" w:type="dxa"/>
            <w:gridSpan w:val="2"/>
          </w:tcPr>
          <w:p w14:paraId="0C2284B4" w14:textId="77777777" w:rsidR="00EA3537" w:rsidRDefault="00EA3537">
            <w:pPr>
              <w:widowControl/>
              <w:jc w:val="center"/>
              <w:rPr>
                <w:sz w:val="16"/>
                <w:szCs w:val="16"/>
              </w:rPr>
            </w:pPr>
          </w:p>
        </w:tc>
        <w:tc>
          <w:tcPr>
            <w:tcW w:w="758" w:type="dxa"/>
          </w:tcPr>
          <w:p w14:paraId="2349A703" w14:textId="77777777" w:rsidR="00EA3537" w:rsidRDefault="00EA3537">
            <w:pPr>
              <w:widowControl/>
              <w:jc w:val="center"/>
              <w:rPr>
                <w:sz w:val="16"/>
                <w:szCs w:val="16"/>
              </w:rPr>
            </w:pPr>
          </w:p>
        </w:tc>
        <w:tc>
          <w:tcPr>
            <w:tcW w:w="128" w:type="dxa"/>
          </w:tcPr>
          <w:p w14:paraId="5B98EBB7" w14:textId="77777777" w:rsidR="00EA3537" w:rsidRDefault="00EA3537">
            <w:pPr>
              <w:widowControl/>
              <w:jc w:val="center"/>
              <w:rPr>
                <w:sz w:val="16"/>
                <w:szCs w:val="16"/>
              </w:rPr>
            </w:pPr>
          </w:p>
        </w:tc>
        <w:tc>
          <w:tcPr>
            <w:tcW w:w="891" w:type="dxa"/>
          </w:tcPr>
          <w:p w14:paraId="1497AC37" w14:textId="77777777" w:rsidR="00EA3537" w:rsidRDefault="00EA3537">
            <w:pPr>
              <w:widowControl/>
              <w:jc w:val="center"/>
              <w:rPr>
                <w:sz w:val="16"/>
                <w:szCs w:val="16"/>
              </w:rPr>
            </w:pPr>
          </w:p>
        </w:tc>
        <w:tc>
          <w:tcPr>
            <w:tcW w:w="128" w:type="dxa"/>
          </w:tcPr>
          <w:p w14:paraId="19B68091" w14:textId="77777777" w:rsidR="00EA3537" w:rsidRDefault="00EA3537">
            <w:pPr>
              <w:widowControl/>
              <w:jc w:val="center"/>
              <w:rPr>
                <w:sz w:val="16"/>
                <w:szCs w:val="16"/>
              </w:rPr>
            </w:pPr>
          </w:p>
        </w:tc>
        <w:tc>
          <w:tcPr>
            <w:tcW w:w="1282" w:type="dxa"/>
          </w:tcPr>
          <w:p w14:paraId="096EF234" w14:textId="77777777" w:rsidR="00EA3537" w:rsidRDefault="00EA3537">
            <w:pPr>
              <w:widowControl/>
              <w:jc w:val="center"/>
              <w:rPr>
                <w:sz w:val="16"/>
                <w:szCs w:val="16"/>
              </w:rPr>
            </w:pPr>
          </w:p>
        </w:tc>
        <w:tc>
          <w:tcPr>
            <w:tcW w:w="128" w:type="dxa"/>
          </w:tcPr>
          <w:p w14:paraId="004E58DC" w14:textId="77777777" w:rsidR="00EA3537" w:rsidRDefault="00EA3537">
            <w:pPr>
              <w:widowControl/>
              <w:jc w:val="center"/>
              <w:rPr>
                <w:sz w:val="16"/>
                <w:szCs w:val="16"/>
              </w:rPr>
            </w:pPr>
          </w:p>
        </w:tc>
        <w:tc>
          <w:tcPr>
            <w:tcW w:w="988" w:type="dxa"/>
            <w:gridSpan w:val="2"/>
          </w:tcPr>
          <w:p w14:paraId="58B3AA97" w14:textId="77777777" w:rsidR="00EA3537" w:rsidRDefault="00EA3537">
            <w:pPr>
              <w:widowControl/>
              <w:jc w:val="center"/>
              <w:rPr>
                <w:sz w:val="16"/>
                <w:szCs w:val="16"/>
              </w:rPr>
            </w:pPr>
          </w:p>
        </w:tc>
        <w:tc>
          <w:tcPr>
            <w:tcW w:w="128" w:type="dxa"/>
          </w:tcPr>
          <w:p w14:paraId="7FA4454F" w14:textId="77777777" w:rsidR="00EA3537" w:rsidRDefault="00EA3537">
            <w:pPr>
              <w:widowControl/>
              <w:jc w:val="center"/>
              <w:rPr>
                <w:sz w:val="16"/>
                <w:szCs w:val="16"/>
              </w:rPr>
            </w:pPr>
          </w:p>
        </w:tc>
        <w:tc>
          <w:tcPr>
            <w:tcW w:w="1068" w:type="dxa"/>
          </w:tcPr>
          <w:p w14:paraId="5C03E9D9" w14:textId="77777777" w:rsidR="00EA3537" w:rsidRDefault="00EA3537">
            <w:pPr>
              <w:widowControl/>
              <w:jc w:val="center"/>
              <w:rPr>
                <w:sz w:val="16"/>
                <w:szCs w:val="16"/>
              </w:rPr>
            </w:pPr>
          </w:p>
        </w:tc>
        <w:tc>
          <w:tcPr>
            <w:tcW w:w="128" w:type="dxa"/>
          </w:tcPr>
          <w:p w14:paraId="1D2F174E" w14:textId="77777777" w:rsidR="00EA3537" w:rsidRDefault="00EA3537">
            <w:pPr>
              <w:widowControl/>
              <w:jc w:val="center"/>
              <w:rPr>
                <w:sz w:val="16"/>
                <w:szCs w:val="16"/>
              </w:rPr>
            </w:pPr>
          </w:p>
        </w:tc>
        <w:tc>
          <w:tcPr>
            <w:tcW w:w="908" w:type="dxa"/>
          </w:tcPr>
          <w:p w14:paraId="329DCD46" w14:textId="77777777" w:rsidR="00EA3537" w:rsidRDefault="00EA3537">
            <w:pPr>
              <w:widowControl/>
              <w:jc w:val="center"/>
              <w:rPr>
                <w:szCs w:val="24"/>
              </w:rPr>
            </w:pPr>
          </w:p>
        </w:tc>
      </w:tr>
    </w:tbl>
    <w:p w14:paraId="19D4C316" w14:textId="77777777" w:rsidR="00EA3537" w:rsidRDefault="00EA3537">
      <w:pPr>
        <w:widowControl/>
        <w:tabs>
          <w:tab w:val="left" w:pos="-72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480" w:hanging="12240"/>
        <w:rPr>
          <w:sz w:val="16"/>
          <w:szCs w:val="16"/>
          <w:vertAlign w:val="superscript"/>
        </w:rPr>
      </w:pPr>
      <w:r>
        <w:rPr>
          <w:sz w:val="16"/>
          <w:szCs w:val="16"/>
        </w:rPr>
        <w:t xml:space="preserve">Note:  This table was adapted </w:t>
      </w:r>
      <w:proofErr w:type="gramStart"/>
      <w:r>
        <w:rPr>
          <w:sz w:val="16"/>
          <w:szCs w:val="16"/>
        </w:rPr>
        <w:t>from  Hall</w:t>
      </w:r>
      <w:proofErr w:type="gramEnd"/>
      <w:r>
        <w:rPr>
          <w:sz w:val="16"/>
          <w:szCs w:val="16"/>
        </w:rPr>
        <w:t xml:space="preserve"> (1995).  Recidivism rates </w:t>
      </w:r>
      <w:r>
        <w:rPr>
          <w:sz w:val="16"/>
          <w:szCs w:val="16"/>
        </w:rPr>
        <w:tab/>
      </w:r>
      <w:r>
        <w:rPr>
          <w:sz w:val="16"/>
          <w:szCs w:val="16"/>
        </w:rPr>
        <w:tab/>
      </w:r>
      <w:r>
        <w:rPr>
          <w:sz w:val="16"/>
          <w:szCs w:val="16"/>
        </w:rPr>
        <w:tab/>
        <w:t>refer to sexual offenses only.</w:t>
      </w:r>
      <w:r>
        <w:rPr>
          <w:sz w:val="16"/>
          <w:szCs w:val="16"/>
        </w:rPr>
        <w:tab/>
      </w:r>
    </w:p>
    <w:p w14:paraId="124CECF3" w14:textId="77777777" w:rsidR="00EA3537" w:rsidRDefault="00EA3537">
      <w:pPr>
        <w:widowControl/>
        <w:tabs>
          <w:tab w:val="left" w:pos="-72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roofErr w:type="gramStart"/>
      <w:r>
        <w:rPr>
          <w:sz w:val="16"/>
          <w:szCs w:val="16"/>
          <w:vertAlign w:val="superscript"/>
        </w:rPr>
        <w:t>a</w:t>
      </w:r>
      <w:proofErr w:type="gramEnd"/>
      <w:r>
        <w:rPr>
          <w:sz w:val="16"/>
          <w:szCs w:val="16"/>
        </w:rPr>
        <w:t xml:space="preserve"> Official Records </w:t>
      </w:r>
      <w:r>
        <w:rPr>
          <w:sz w:val="16"/>
          <w:szCs w:val="16"/>
        </w:rPr>
        <w:tab/>
      </w:r>
      <w:r>
        <w:rPr>
          <w:sz w:val="16"/>
          <w:szCs w:val="16"/>
        </w:rPr>
        <w:tab/>
      </w:r>
      <w:r>
        <w:rPr>
          <w:sz w:val="16"/>
          <w:szCs w:val="16"/>
        </w:rPr>
        <w:tab/>
      </w:r>
    </w:p>
    <w:p w14:paraId="2C2AE478" w14:textId="77777777" w:rsidR="00EA3537" w:rsidRDefault="00EA3537">
      <w:pPr>
        <w:widowControl/>
        <w:rPr>
          <w:sz w:val="16"/>
          <w:szCs w:val="16"/>
        </w:rPr>
      </w:pPr>
      <w:proofErr w:type="gramStart"/>
      <w:r>
        <w:rPr>
          <w:sz w:val="16"/>
          <w:szCs w:val="16"/>
          <w:vertAlign w:val="superscript"/>
        </w:rPr>
        <w:t>b</w:t>
      </w:r>
      <w:proofErr w:type="gramEnd"/>
      <w:r>
        <w:rPr>
          <w:sz w:val="16"/>
          <w:szCs w:val="16"/>
        </w:rPr>
        <w:t xml:space="preserve"> Self-report </w:t>
      </w:r>
      <w:r>
        <w:rPr>
          <w:sz w:val="16"/>
          <w:szCs w:val="16"/>
        </w:rPr>
        <w:tab/>
      </w:r>
      <w:r>
        <w:rPr>
          <w:sz w:val="16"/>
          <w:szCs w:val="16"/>
        </w:rPr>
        <w:tab/>
      </w:r>
      <w:r>
        <w:rPr>
          <w:sz w:val="16"/>
          <w:szCs w:val="16"/>
          <w:vertAlign w:val="superscript"/>
        </w:rPr>
        <w:t>e</w:t>
      </w:r>
      <w:r>
        <w:rPr>
          <w:sz w:val="16"/>
          <w:szCs w:val="16"/>
        </w:rPr>
        <w:t xml:space="preserve"> Comparison group consists of hormonal treatment alone or hormonal plus behavioral treatment</w:t>
      </w:r>
    </w:p>
    <w:p w14:paraId="048BA04C" w14:textId="77777777" w:rsidR="00EA3537" w:rsidRDefault="00EA3537">
      <w:pPr>
        <w:widowControl/>
        <w:rPr>
          <w:sz w:val="24"/>
          <w:szCs w:val="24"/>
        </w:rPr>
      </w:pPr>
      <w:r>
        <w:rPr>
          <w:szCs w:val="24"/>
        </w:rPr>
        <w:br w:type="column"/>
      </w:r>
      <w:r>
        <w:rPr>
          <w:sz w:val="24"/>
          <w:szCs w:val="24"/>
        </w:rPr>
        <w:t xml:space="preserve">Table </w:t>
      </w:r>
      <w:r w:rsidR="00F62EE1">
        <w:rPr>
          <w:sz w:val="24"/>
          <w:szCs w:val="24"/>
        </w:rPr>
        <w:t>7</w:t>
      </w:r>
    </w:p>
    <w:p w14:paraId="7B9128C5" w14:textId="77777777" w:rsidR="00EA3537" w:rsidRDefault="00EA3537">
      <w:pPr>
        <w:widowControl/>
        <w:rPr>
          <w:sz w:val="24"/>
          <w:szCs w:val="24"/>
        </w:rPr>
      </w:pPr>
    </w:p>
    <w:p w14:paraId="0AD6115E" w14:textId="77777777" w:rsidR="00EA3537" w:rsidRDefault="00EA3537">
      <w:pPr>
        <w:widowControl/>
        <w:rPr>
          <w:sz w:val="24"/>
          <w:szCs w:val="24"/>
        </w:rPr>
      </w:pPr>
      <w:r>
        <w:rPr>
          <w:sz w:val="24"/>
          <w:szCs w:val="24"/>
          <w:u w:val="single"/>
        </w:rPr>
        <w:t>Recidivism Rates (%) for Static-99 Risk Levels</w:t>
      </w:r>
      <w:r>
        <w:rPr>
          <w:sz w:val="24"/>
          <w:szCs w:val="24"/>
        </w:rPr>
        <w:t xml:space="preserve"> (Hanson &amp; Thornton, 2000)</w:t>
      </w:r>
    </w:p>
    <w:p w14:paraId="51650A1B" w14:textId="77777777" w:rsidR="00EA3537" w:rsidRDefault="00EA3537">
      <w:pPr>
        <w:widowControl/>
        <w:rPr>
          <w:sz w:val="24"/>
          <w:szCs w:val="24"/>
        </w:rPr>
      </w:pPr>
    </w:p>
    <w:p w14:paraId="2C41882C" w14:textId="77777777" w:rsidR="00EA3537" w:rsidRDefault="00EA3537">
      <w:pPr>
        <w:widowControl/>
        <w:rPr>
          <w:sz w:val="24"/>
          <w:szCs w:val="24"/>
        </w:rPr>
      </w:pPr>
      <w:r>
        <w:rPr>
          <w:sz w:val="24"/>
          <w:szCs w:val="24"/>
        </w:rPr>
        <w:tab/>
      </w:r>
      <w:r>
        <w:rPr>
          <w:sz w:val="24"/>
          <w:szCs w:val="24"/>
        </w:rPr>
        <w:tab/>
      </w:r>
      <w:r>
        <w:rPr>
          <w:sz w:val="24"/>
          <w:szCs w:val="24"/>
        </w:rPr>
        <w:tab/>
      </w:r>
      <w:r>
        <w:rPr>
          <w:sz w:val="24"/>
          <w:szCs w:val="24"/>
        </w:rPr>
        <w:tab/>
        <w:t xml:space="preserve">    </w:t>
      </w:r>
      <w:r>
        <w:rPr>
          <w:sz w:val="24"/>
          <w:szCs w:val="32"/>
        </w:rPr>
        <w:t>Sexual recidivism</w:t>
      </w:r>
      <w:r>
        <w:rPr>
          <w:sz w:val="24"/>
          <w:szCs w:val="24"/>
        </w:rPr>
        <w:tab/>
        <w:t xml:space="preserve">         </w:t>
      </w:r>
      <w:r>
        <w:rPr>
          <w:sz w:val="24"/>
          <w:szCs w:val="24"/>
        </w:rPr>
        <w:tab/>
      </w:r>
      <w:r>
        <w:rPr>
          <w:sz w:val="24"/>
          <w:szCs w:val="24"/>
        </w:rPr>
        <w:tab/>
      </w:r>
      <w:proofErr w:type="gramStart"/>
      <w:r>
        <w:rPr>
          <w:sz w:val="24"/>
          <w:szCs w:val="24"/>
        </w:rPr>
        <w:t>V</w:t>
      </w:r>
      <w:r>
        <w:rPr>
          <w:sz w:val="24"/>
          <w:szCs w:val="32"/>
        </w:rPr>
        <w:t>iolent</w:t>
      </w:r>
      <w:proofErr w:type="gramEnd"/>
      <w:r>
        <w:rPr>
          <w:sz w:val="24"/>
          <w:szCs w:val="32"/>
        </w:rPr>
        <w:t xml:space="preserve"> recidivism</w:t>
      </w:r>
    </w:p>
    <w:p w14:paraId="6911DC12" w14:textId="77777777" w:rsidR="00EA3537" w:rsidRDefault="00EA353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t xml:space="preserve">   _________________       </w:t>
      </w:r>
      <w:r>
        <w:rPr>
          <w:sz w:val="24"/>
          <w:szCs w:val="24"/>
        </w:rPr>
        <w:tab/>
        <w:t xml:space="preserve">     _____________________</w:t>
      </w:r>
    </w:p>
    <w:p w14:paraId="6D348171" w14:textId="77777777" w:rsidR="00EA3537" w:rsidRDefault="00EA3537">
      <w:pPr>
        <w:widowControl/>
        <w:rPr>
          <w:sz w:val="24"/>
          <w:szCs w:val="24"/>
        </w:rPr>
      </w:pPr>
    </w:p>
    <w:p w14:paraId="1256C344" w14:textId="77777777" w:rsidR="00EA3537" w:rsidRDefault="00EA3537">
      <w:pPr>
        <w:widowControl/>
        <w:rPr>
          <w:sz w:val="24"/>
          <w:szCs w:val="24"/>
        </w:rPr>
      </w:pPr>
      <w:r>
        <w:rPr>
          <w:sz w:val="24"/>
          <w:szCs w:val="24"/>
        </w:rPr>
        <w:t>Static-99 score     Sample size    5 years   10 years   15 years       5 years   10 years   15 years</w:t>
      </w:r>
    </w:p>
    <w:p w14:paraId="258DBAE2" w14:textId="77777777" w:rsidR="00EA3537" w:rsidRDefault="00EA3537">
      <w:pPr>
        <w:widowControl/>
        <w:rPr>
          <w:sz w:val="24"/>
          <w:szCs w:val="24"/>
        </w:rPr>
      </w:pPr>
      <w:r>
        <w:rPr>
          <w:sz w:val="24"/>
          <w:szCs w:val="24"/>
        </w:rPr>
        <w:t>______________________________________________________________________________</w:t>
      </w:r>
    </w:p>
    <w:p w14:paraId="494725E6" w14:textId="77777777" w:rsidR="00EA3537" w:rsidRDefault="00EA3537">
      <w:pPr>
        <w:widowControl/>
        <w:rPr>
          <w:sz w:val="24"/>
          <w:szCs w:val="24"/>
        </w:rPr>
      </w:pPr>
      <w:r>
        <w:rPr>
          <w:sz w:val="24"/>
          <w:szCs w:val="24"/>
        </w:rPr>
        <w:tab/>
      </w:r>
    </w:p>
    <w:p w14:paraId="4985D26E"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0</w:t>
      </w:r>
      <w:r>
        <w:rPr>
          <w:sz w:val="24"/>
          <w:szCs w:val="24"/>
        </w:rPr>
        <w:tab/>
        <w:t>107 (10%)</w:t>
      </w:r>
      <w:r>
        <w:rPr>
          <w:sz w:val="24"/>
          <w:szCs w:val="24"/>
        </w:rPr>
        <w:tab/>
      </w:r>
      <w:r>
        <w:rPr>
          <w:sz w:val="24"/>
          <w:szCs w:val="24"/>
        </w:rPr>
        <w:tab/>
        <w:t xml:space="preserve">  5</w:t>
      </w:r>
      <w:r>
        <w:rPr>
          <w:sz w:val="24"/>
          <w:szCs w:val="24"/>
        </w:rPr>
        <w:tab/>
        <w:t>11</w:t>
      </w:r>
      <w:r>
        <w:rPr>
          <w:sz w:val="24"/>
          <w:szCs w:val="24"/>
        </w:rPr>
        <w:tab/>
        <w:t>13</w:t>
      </w:r>
      <w:r>
        <w:rPr>
          <w:sz w:val="24"/>
          <w:szCs w:val="24"/>
        </w:rPr>
        <w:tab/>
      </w:r>
      <w:r>
        <w:rPr>
          <w:sz w:val="24"/>
          <w:szCs w:val="24"/>
        </w:rPr>
        <w:tab/>
        <w:t xml:space="preserve">  6</w:t>
      </w:r>
      <w:r>
        <w:rPr>
          <w:sz w:val="24"/>
          <w:szCs w:val="24"/>
        </w:rPr>
        <w:tab/>
        <w:t>12</w:t>
      </w:r>
      <w:r>
        <w:rPr>
          <w:sz w:val="24"/>
          <w:szCs w:val="24"/>
        </w:rPr>
        <w:tab/>
        <w:t>15</w:t>
      </w:r>
    </w:p>
    <w:p w14:paraId="2DE692B0" w14:textId="77777777" w:rsidR="00EA3537" w:rsidRDefault="00EA3537">
      <w:pPr>
        <w:widowControl/>
        <w:rPr>
          <w:sz w:val="24"/>
          <w:szCs w:val="24"/>
        </w:rPr>
      </w:pPr>
    </w:p>
    <w:p w14:paraId="019643C8"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1</w:t>
      </w:r>
      <w:r>
        <w:rPr>
          <w:sz w:val="24"/>
          <w:szCs w:val="24"/>
        </w:rPr>
        <w:tab/>
        <w:t>150 (14%)</w:t>
      </w:r>
      <w:r>
        <w:rPr>
          <w:sz w:val="24"/>
          <w:szCs w:val="24"/>
        </w:rPr>
        <w:tab/>
      </w:r>
      <w:r>
        <w:rPr>
          <w:sz w:val="24"/>
          <w:szCs w:val="24"/>
        </w:rPr>
        <w:tab/>
        <w:t xml:space="preserve">  6</w:t>
      </w:r>
      <w:r>
        <w:rPr>
          <w:sz w:val="24"/>
          <w:szCs w:val="24"/>
        </w:rPr>
        <w:tab/>
        <w:t xml:space="preserve">  7</w:t>
      </w:r>
      <w:r>
        <w:rPr>
          <w:sz w:val="24"/>
          <w:szCs w:val="24"/>
        </w:rPr>
        <w:tab/>
        <w:t xml:space="preserve">  7</w:t>
      </w:r>
      <w:r>
        <w:rPr>
          <w:sz w:val="24"/>
          <w:szCs w:val="24"/>
        </w:rPr>
        <w:tab/>
      </w:r>
      <w:r>
        <w:rPr>
          <w:sz w:val="24"/>
          <w:szCs w:val="24"/>
        </w:rPr>
        <w:tab/>
        <w:t>11</w:t>
      </w:r>
      <w:r>
        <w:rPr>
          <w:sz w:val="24"/>
          <w:szCs w:val="24"/>
        </w:rPr>
        <w:tab/>
        <w:t>17</w:t>
      </w:r>
      <w:r>
        <w:rPr>
          <w:sz w:val="24"/>
          <w:szCs w:val="24"/>
        </w:rPr>
        <w:tab/>
        <w:t>18</w:t>
      </w:r>
    </w:p>
    <w:p w14:paraId="7CB2FAF6" w14:textId="77777777" w:rsidR="00EA3537" w:rsidRDefault="00EA3537">
      <w:pPr>
        <w:widowControl/>
        <w:rPr>
          <w:sz w:val="24"/>
          <w:szCs w:val="24"/>
        </w:rPr>
      </w:pPr>
    </w:p>
    <w:p w14:paraId="7952AF1E"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2</w:t>
      </w:r>
      <w:r>
        <w:rPr>
          <w:sz w:val="24"/>
          <w:szCs w:val="24"/>
        </w:rPr>
        <w:tab/>
        <w:t>204 (19%)</w:t>
      </w:r>
      <w:r>
        <w:rPr>
          <w:sz w:val="24"/>
          <w:szCs w:val="24"/>
        </w:rPr>
        <w:tab/>
      </w:r>
      <w:r>
        <w:rPr>
          <w:sz w:val="24"/>
          <w:szCs w:val="24"/>
        </w:rPr>
        <w:tab/>
        <w:t xml:space="preserve">  9</w:t>
      </w:r>
      <w:r>
        <w:rPr>
          <w:sz w:val="24"/>
          <w:szCs w:val="24"/>
        </w:rPr>
        <w:tab/>
        <w:t>13</w:t>
      </w:r>
      <w:r>
        <w:rPr>
          <w:sz w:val="24"/>
          <w:szCs w:val="24"/>
        </w:rPr>
        <w:tab/>
        <w:t>16</w:t>
      </w:r>
      <w:r>
        <w:rPr>
          <w:sz w:val="24"/>
          <w:szCs w:val="24"/>
        </w:rPr>
        <w:tab/>
      </w:r>
      <w:r>
        <w:rPr>
          <w:sz w:val="24"/>
          <w:szCs w:val="24"/>
        </w:rPr>
        <w:tab/>
        <w:t>17</w:t>
      </w:r>
      <w:r>
        <w:rPr>
          <w:sz w:val="24"/>
          <w:szCs w:val="24"/>
        </w:rPr>
        <w:tab/>
        <w:t>25</w:t>
      </w:r>
      <w:r>
        <w:rPr>
          <w:sz w:val="24"/>
          <w:szCs w:val="24"/>
        </w:rPr>
        <w:tab/>
        <w:t>30</w:t>
      </w:r>
    </w:p>
    <w:p w14:paraId="74151219" w14:textId="77777777" w:rsidR="00EA3537" w:rsidRDefault="00EA3537">
      <w:pPr>
        <w:widowControl/>
        <w:rPr>
          <w:sz w:val="24"/>
          <w:szCs w:val="24"/>
        </w:rPr>
      </w:pPr>
    </w:p>
    <w:p w14:paraId="67644131"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3</w:t>
      </w:r>
      <w:r>
        <w:rPr>
          <w:sz w:val="24"/>
          <w:szCs w:val="24"/>
        </w:rPr>
        <w:tab/>
        <w:t>206 (19%)</w:t>
      </w:r>
      <w:r>
        <w:rPr>
          <w:sz w:val="24"/>
          <w:szCs w:val="24"/>
        </w:rPr>
        <w:tab/>
      </w:r>
      <w:r>
        <w:rPr>
          <w:sz w:val="24"/>
          <w:szCs w:val="24"/>
        </w:rPr>
        <w:tab/>
        <w:t>12</w:t>
      </w:r>
      <w:r>
        <w:rPr>
          <w:sz w:val="24"/>
          <w:szCs w:val="24"/>
        </w:rPr>
        <w:tab/>
        <w:t>14</w:t>
      </w:r>
      <w:r>
        <w:rPr>
          <w:sz w:val="24"/>
          <w:szCs w:val="24"/>
        </w:rPr>
        <w:tab/>
        <w:t>19</w:t>
      </w:r>
      <w:r>
        <w:rPr>
          <w:sz w:val="24"/>
          <w:szCs w:val="24"/>
        </w:rPr>
        <w:tab/>
      </w:r>
      <w:r>
        <w:rPr>
          <w:sz w:val="24"/>
          <w:szCs w:val="24"/>
        </w:rPr>
        <w:tab/>
        <w:t>22</w:t>
      </w:r>
      <w:r>
        <w:rPr>
          <w:sz w:val="24"/>
          <w:szCs w:val="24"/>
        </w:rPr>
        <w:tab/>
        <w:t>27</w:t>
      </w:r>
      <w:r>
        <w:rPr>
          <w:sz w:val="24"/>
          <w:szCs w:val="24"/>
        </w:rPr>
        <w:tab/>
        <w:t>34</w:t>
      </w:r>
    </w:p>
    <w:p w14:paraId="0C25D53D" w14:textId="77777777" w:rsidR="00EA3537" w:rsidRDefault="00EA3537">
      <w:pPr>
        <w:widowControl/>
        <w:rPr>
          <w:sz w:val="24"/>
          <w:szCs w:val="24"/>
        </w:rPr>
      </w:pPr>
    </w:p>
    <w:p w14:paraId="22722FDF"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4</w:t>
      </w:r>
      <w:r>
        <w:rPr>
          <w:sz w:val="24"/>
          <w:szCs w:val="24"/>
        </w:rPr>
        <w:tab/>
        <w:t>190 (18%)</w:t>
      </w:r>
      <w:r>
        <w:rPr>
          <w:sz w:val="24"/>
          <w:szCs w:val="24"/>
        </w:rPr>
        <w:tab/>
      </w:r>
      <w:r>
        <w:rPr>
          <w:sz w:val="24"/>
          <w:szCs w:val="24"/>
        </w:rPr>
        <w:tab/>
        <w:t>26</w:t>
      </w:r>
      <w:r>
        <w:rPr>
          <w:sz w:val="24"/>
          <w:szCs w:val="24"/>
        </w:rPr>
        <w:tab/>
        <w:t>31</w:t>
      </w:r>
      <w:r>
        <w:rPr>
          <w:sz w:val="24"/>
          <w:szCs w:val="24"/>
        </w:rPr>
        <w:tab/>
        <w:t>36</w:t>
      </w:r>
      <w:r>
        <w:rPr>
          <w:sz w:val="24"/>
          <w:szCs w:val="24"/>
        </w:rPr>
        <w:tab/>
      </w:r>
      <w:r>
        <w:rPr>
          <w:sz w:val="24"/>
          <w:szCs w:val="24"/>
        </w:rPr>
        <w:tab/>
        <w:t>36</w:t>
      </w:r>
      <w:r>
        <w:rPr>
          <w:sz w:val="24"/>
          <w:szCs w:val="24"/>
        </w:rPr>
        <w:tab/>
        <w:t>44</w:t>
      </w:r>
      <w:r>
        <w:rPr>
          <w:sz w:val="24"/>
          <w:szCs w:val="24"/>
        </w:rPr>
        <w:tab/>
        <w:t>52</w:t>
      </w:r>
    </w:p>
    <w:p w14:paraId="11A34605" w14:textId="77777777" w:rsidR="00EA3537" w:rsidRDefault="00EA3537">
      <w:pPr>
        <w:widowControl/>
        <w:rPr>
          <w:sz w:val="24"/>
          <w:szCs w:val="24"/>
        </w:rPr>
      </w:pPr>
    </w:p>
    <w:p w14:paraId="3FC1F6A6"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5</w:t>
      </w:r>
      <w:r>
        <w:rPr>
          <w:sz w:val="24"/>
          <w:szCs w:val="24"/>
        </w:rPr>
        <w:tab/>
        <w:t>100 (9%)</w:t>
      </w:r>
      <w:r>
        <w:rPr>
          <w:sz w:val="24"/>
          <w:szCs w:val="24"/>
        </w:rPr>
        <w:tab/>
      </w:r>
      <w:r>
        <w:rPr>
          <w:sz w:val="24"/>
          <w:szCs w:val="24"/>
        </w:rPr>
        <w:tab/>
        <w:t>33</w:t>
      </w:r>
      <w:r>
        <w:rPr>
          <w:sz w:val="24"/>
          <w:szCs w:val="24"/>
        </w:rPr>
        <w:tab/>
        <w:t>38</w:t>
      </w:r>
      <w:r>
        <w:rPr>
          <w:sz w:val="24"/>
          <w:szCs w:val="24"/>
        </w:rPr>
        <w:tab/>
        <w:t>40</w:t>
      </w:r>
      <w:r>
        <w:rPr>
          <w:sz w:val="24"/>
          <w:szCs w:val="24"/>
        </w:rPr>
        <w:tab/>
      </w:r>
      <w:r>
        <w:rPr>
          <w:sz w:val="24"/>
          <w:szCs w:val="24"/>
        </w:rPr>
        <w:tab/>
        <w:t>42</w:t>
      </w:r>
      <w:r>
        <w:rPr>
          <w:sz w:val="24"/>
          <w:szCs w:val="24"/>
        </w:rPr>
        <w:tab/>
        <w:t>48</w:t>
      </w:r>
      <w:r>
        <w:rPr>
          <w:sz w:val="24"/>
          <w:szCs w:val="24"/>
        </w:rPr>
        <w:tab/>
        <w:t>52</w:t>
      </w:r>
    </w:p>
    <w:p w14:paraId="0F200710" w14:textId="77777777" w:rsidR="00EA3537" w:rsidRDefault="00EA3537">
      <w:pPr>
        <w:widowControl/>
        <w:rPr>
          <w:sz w:val="24"/>
          <w:szCs w:val="24"/>
        </w:rPr>
      </w:pPr>
    </w:p>
    <w:p w14:paraId="5ABBB299"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ab/>
        <w:t>6+</w:t>
      </w:r>
      <w:r>
        <w:rPr>
          <w:sz w:val="24"/>
          <w:szCs w:val="24"/>
        </w:rPr>
        <w:tab/>
        <w:t>129 (12%)</w:t>
      </w:r>
      <w:r>
        <w:rPr>
          <w:sz w:val="24"/>
          <w:szCs w:val="24"/>
        </w:rPr>
        <w:tab/>
      </w:r>
      <w:r>
        <w:rPr>
          <w:sz w:val="24"/>
          <w:szCs w:val="24"/>
        </w:rPr>
        <w:tab/>
        <w:t>39</w:t>
      </w:r>
      <w:r>
        <w:rPr>
          <w:sz w:val="24"/>
          <w:szCs w:val="24"/>
        </w:rPr>
        <w:tab/>
        <w:t>45</w:t>
      </w:r>
      <w:r>
        <w:rPr>
          <w:sz w:val="24"/>
          <w:szCs w:val="24"/>
        </w:rPr>
        <w:tab/>
        <w:t>52</w:t>
      </w:r>
      <w:r>
        <w:rPr>
          <w:sz w:val="24"/>
          <w:szCs w:val="24"/>
        </w:rPr>
        <w:tab/>
      </w:r>
      <w:r>
        <w:rPr>
          <w:sz w:val="24"/>
          <w:szCs w:val="24"/>
        </w:rPr>
        <w:tab/>
        <w:t>44</w:t>
      </w:r>
      <w:r>
        <w:rPr>
          <w:sz w:val="24"/>
          <w:szCs w:val="24"/>
        </w:rPr>
        <w:tab/>
        <w:t>51</w:t>
      </w:r>
      <w:r>
        <w:rPr>
          <w:sz w:val="24"/>
          <w:szCs w:val="24"/>
        </w:rPr>
        <w:tab/>
        <w:t>59</w:t>
      </w:r>
    </w:p>
    <w:p w14:paraId="6DBF83DA" w14:textId="77777777" w:rsidR="00EA3537" w:rsidRDefault="00EA3537">
      <w:pPr>
        <w:widowControl/>
        <w:rPr>
          <w:sz w:val="24"/>
          <w:szCs w:val="24"/>
        </w:rPr>
      </w:pPr>
    </w:p>
    <w:p w14:paraId="67322E17" w14:textId="77777777" w:rsidR="00EA3537" w:rsidRDefault="00EA35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Mean:</w:t>
      </w:r>
      <w:r>
        <w:rPr>
          <w:sz w:val="24"/>
          <w:szCs w:val="24"/>
        </w:rPr>
        <w:tab/>
        <w:t>3.2     1086 (100%)</w:t>
      </w:r>
      <w:r>
        <w:rPr>
          <w:sz w:val="24"/>
          <w:szCs w:val="24"/>
        </w:rPr>
        <w:tab/>
      </w:r>
      <w:r>
        <w:rPr>
          <w:sz w:val="24"/>
          <w:szCs w:val="24"/>
        </w:rPr>
        <w:tab/>
        <w:t>18</w:t>
      </w:r>
      <w:r>
        <w:rPr>
          <w:sz w:val="24"/>
          <w:szCs w:val="24"/>
        </w:rPr>
        <w:tab/>
        <w:t>22</w:t>
      </w:r>
      <w:r>
        <w:rPr>
          <w:sz w:val="24"/>
          <w:szCs w:val="24"/>
        </w:rPr>
        <w:tab/>
        <w:t>26</w:t>
      </w:r>
      <w:r>
        <w:rPr>
          <w:sz w:val="24"/>
          <w:szCs w:val="24"/>
        </w:rPr>
        <w:tab/>
      </w:r>
      <w:r>
        <w:rPr>
          <w:sz w:val="24"/>
          <w:szCs w:val="24"/>
        </w:rPr>
        <w:tab/>
        <w:t>25</w:t>
      </w:r>
      <w:r>
        <w:rPr>
          <w:sz w:val="24"/>
          <w:szCs w:val="24"/>
        </w:rPr>
        <w:tab/>
        <w:t>32</w:t>
      </w:r>
      <w:r>
        <w:rPr>
          <w:sz w:val="24"/>
          <w:szCs w:val="24"/>
        </w:rPr>
        <w:tab/>
        <w:t>37</w:t>
      </w:r>
    </w:p>
    <w:p w14:paraId="0B1F17C7" w14:textId="77777777" w:rsidR="001578B5" w:rsidRDefault="00EA3537" w:rsidP="001578B5">
      <w:pPr>
        <w:pStyle w:val="Heading9"/>
        <w:tabs>
          <w:tab w:val="clear" w:pos="-1440"/>
          <w:tab w:val="clear" w:pos="-720"/>
          <w:tab w:val="clear" w:pos="0"/>
          <w:tab w:val="clear" w:pos="2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br w:type="page"/>
      </w:r>
    </w:p>
    <w:p w14:paraId="42DFE49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Table </w:t>
      </w:r>
      <w:r w:rsidR="00F62EE1">
        <w:rPr>
          <w:sz w:val="24"/>
          <w:szCs w:val="24"/>
        </w:rPr>
        <w:t>8</w:t>
      </w:r>
    </w:p>
    <w:p w14:paraId="225150A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48F90F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u w:val="single"/>
        </w:rPr>
        <w:t>Structured Assessment of Violence Risk in Youth (SAVRY)</w:t>
      </w:r>
      <w:r>
        <w:rPr>
          <w:sz w:val="24"/>
          <w:szCs w:val="24"/>
        </w:rPr>
        <w:t xml:space="preserve"> (Borum, </w:t>
      </w:r>
      <w:proofErr w:type="spellStart"/>
      <w:r>
        <w:rPr>
          <w:sz w:val="24"/>
          <w:szCs w:val="24"/>
        </w:rPr>
        <w:t>Bartel</w:t>
      </w:r>
      <w:proofErr w:type="spellEnd"/>
      <w:r>
        <w:rPr>
          <w:sz w:val="24"/>
          <w:szCs w:val="24"/>
        </w:rPr>
        <w:t>, &amp; Forth, 2002)</w:t>
      </w:r>
    </w:p>
    <w:p w14:paraId="32B981C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1B4FA5A" w14:textId="77777777" w:rsidR="00EA3537" w:rsidRDefault="00EA3537">
      <w:pPr>
        <w:pStyle w:val="Heading2"/>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1.  Historical Risk Factors</w:t>
      </w:r>
    </w:p>
    <w:p w14:paraId="66F50B9C"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History of violence</w:t>
      </w:r>
    </w:p>
    <w:p w14:paraId="61CB535C"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History of non-violent offending</w:t>
      </w:r>
    </w:p>
    <w:p w14:paraId="5049DBA5"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Early initiation of violence</w:t>
      </w:r>
    </w:p>
    <w:p w14:paraId="3C7C2002"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Past supervision/intervention failures</w:t>
      </w:r>
    </w:p>
    <w:p w14:paraId="00E4C91E"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History of self-harm or suicide attempts</w:t>
      </w:r>
    </w:p>
    <w:p w14:paraId="640435F3"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Exposure to violence in the home</w:t>
      </w:r>
    </w:p>
    <w:p w14:paraId="10969202"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Childhood history of maltreatment</w:t>
      </w:r>
    </w:p>
    <w:p w14:paraId="7B6C16C9"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Parental/caregiver criminality</w:t>
      </w:r>
    </w:p>
    <w:p w14:paraId="7CB328D5"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Early caregiver disruption</w:t>
      </w:r>
    </w:p>
    <w:p w14:paraId="0032717D" w14:textId="77777777" w:rsidR="00EA3537" w:rsidRDefault="00EA3537" w:rsidP="00592124">
      <w:pPr>
        <w:widowControl/>
        <w:numPr>
          <w:ilvl w:val="0"/>
          <w:numId w:val="1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school achievement</w:t>
      </w:r>
    </w:p>
    <w:p w14:paraId="2A38708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24098CB" w14:textId="77777777" w:rsidR="00EA3537" w:rsidRDefault="00EA3537">
      <w:pPr>
        <w:pStyle w:val="Heading2"/>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2.  Social/Contextual Risk Factors</w:t>
      </w:r>
    </w:p>
    <w:p w14:paraId="1332981D"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Peer delinquency</w:t>
      </w:r>
    </w:p>
    <w:p w14:paraId="17024763"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Peer rejection</w:t>
      </w:r>
    </w:p>
    <w:p w14:paraId="4D7952F1"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Stress and poor coping</w:t>
      </w:r>
    </w:p>
    <w:p w14:paraId="426FC74F"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parental management</w:t>
      </w:r>
    </w:p>
    <w:p w14:paraId="553E00C8"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Lack of personal/social support</w:t>
      </w:r>
    </w:p>
    <w:p w14:paraId="46B0E5C0" w14:textId="77777777" w:rsidR="00EA3537" w:rsidRDefault="00EA3537" w:rsidP="00592124">
      <w:pPr>
        <w:widowControl/>
        <w:numPr>
          <w:ilvl w:val="0"/>
          <w:numId w:val="1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Community disorganization</w:t>
      </w:r>
    </w:p>
    <w:p w14:paraId="0B6AE29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E82E37E" w14:textId="77777777" w:rsidR="00EA3537" w:rsidRDefault="00EA3537">
      <w:pPr>
        <w:pStyle w:val="Heading2"/>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3.  Individual Risk Factors</w:t>
      </w:r>
    </w:p>
    <w:p w14:paraId="1E5E1432"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Negative attitudes</w:t>
      </w:r>
    </w:p>
    <w:p w14:paraId="1A397737"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Risk taking/impulsivity</w:t>
      </w:r>
    </w:p>
    <w:p w14:paraId="299F4389"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Substance use difficulties</w:t>
      </w:r>
    </w:p>
    <w:p w14:paraId="5DEEAE58"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Anger management problems</w:t>
      </w:r>
    </w:p>
    <w:p w14:paraId="28A33C10"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Psychopathic traits</w:t>
      </w:r>
    </w:p>
    <w:p w14:paraId="19440057"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Attention deficit/hyperactivity difficulties</w:t>
      </w:r>
    </w:p>
    <w:p w14:paraId="60CDCADE"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compliance</w:t>
      </w:r>
    </w:p>
    <w:p w14:paraId="51EC8881" w14:textId="77777777" w:rsidR="00EA3537" w:rsidRDefault="00EA3537" w:rsidP="00592124">
      <w:pPr>
        <w:widowControl/>
        <w:numPr>
          <w:ilvl w:val="0"/>
          <w:numId w:val="1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Low interest/commitment to school</w:t>
      </w:r>
    </w:p>
    <w:p w14:paraId="7A3D9F3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912FA52" w14:textId="77777777" w:rsidR="00EA3537" w:rsidRDefault="00EA3537">
      <w:pPr>
        <w:pStyle w:val="Heading2"/>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4.  Protective Factors</w:t>
      </w:r>
    </w:p>
    <w:p w14:paraId="5819EBBD"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Prosocial involvement</w:t>
      </w:r>
    </w:p>
    <w:p w14:paraId="7575843A"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Strong social support</w:t>
      </w:r>
    </w:p>
    <w:p w14:paraId="385EABB8"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Strong attachments and bonds</w:t>
      </w:r>
    </w:p>
    <w:p w14:paraId="22EE750E"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Positive attitude towards intervention and authority</w:t>
      </w:r>
    </w:p>
    <w:p w14:paraId="310D714E"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Strong commitment to school</w:t>
      </w:r>
    </w:p>
    <w:p w14:paraId="6BC0814B" w14:textId="77777777" w:rsidR="00EA3537" w:rsidRDefault="00EA3537" w:rsidP="00592124">
      <w:pPr>
        <w:widowControl/>
        <w:numPr>
          <w:ilvl w:val="0"/>
          <w:numId w:val="1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Resilient personality</w:t>
      </w:r>
    </w:p>
    <w:p w14:paraId="532D10C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24"/>
          <w:szCs w:val="24"/>
        </w:rPr>
      </w:pPr>
    </w:p>
    <w:p w14:paraId="02E9B049" w14:textId="77777777" w:rsidR="00EA3537" w:rsidRDefault="00645D36">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br w:type="column"/>
      </w:r>
      <w:r w:rsidR="00EA3537">
        <w:rPr>
          <w:sz w:val="24"/>
          <w:szCs w:val="24"/>
        </w:rPr>
        <w:t xml:space="preserve">Table </w:t>
      </w:r>
      <w:r w:rsidR="00F62EE1">
        <w:rPr>
          <w:sz w:val="24"/>
          <w:szCs w:val="24"/>
        </w:rPr>
        <w:t>9</w:t>
      </w:r>
      <w:r w:rsidR="00EA3537">
        <w:rPr>
          <w:sz w:val="24"/>
          <w:szCs w:val="24"/>
        </w:rPr>
        <w:t xml:space="preserve"> </w:t>
      </w:r>
    </w:p>
    <w:p w14:paraId="5A1C9C0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69A017A" w14:textId="77777777" w:rsidR="00EA3537" w:rsidRDefault="00EA3537">
      <w:pPr>
        <w:pStyle w:val="Heading6"/>
      </w:pPr>
      <w:r>
        <w:t>Washington State Juvenile Assessment (WAJA) Domains</w:t>
      </w:r>
      <w:r>
        <w:rPr>
          <w:u w:val="none"/>
        </w:rPr>
        <w:t xml:space="preserve"> (</w:t>
      </w:r>
      <w:proofErr w:type="spellStart"/>
      <w:r>
        <w:rPr>
          <w:u w:val="none"/>
        </w:rPr>
        <w:t>Barnoski</w:t>
      </w:r>
      <w:proofErr w:type="spellEnd"/>
      <w:r>
        <w:rPr>
          <w:u w:val="none"/>
        </w:rPr>
        <w:t>, 2002)</w:t>
      </w:r>
    </w:p>
    <w:p w14:paraId="2D375C65" w14:textId="77777777" w:rsidR="00EA3537" w:rsidRDefault="00EA3537">
      <w:pPr>
        <w:pStyle w:val="Heade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FE05593" w14:textId="77777777" w:rsidR="00EA3537" w:rsidRDefault="00EA3537">
      <w:pPr>
        <w:pStyle w:val="Heading4"/>
        <w:rPr>
          <w:u w:val="single"/>
        </w:rPr>
      </w:pPr>
      <w:r>
        <w:rPr>
          <w:u w:val="single"/>
        </w:rPr>
        <w:t>1.  Criminal History</w:t>
      </w:r>
    </w:p>
    <w:p w14:paraId="1C3FBBCD"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Age at first offense</w:t>
      </w:r>
    </w:p>
    <w:p w14:paraId="54146151"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Felony referrals</w:t>
      </w:r>
    </w:p>
    <w:p w14:paraId="2CE642F5"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Weapon referrals</w:t>
      </w:r>
    </w:p>
    <w:p w14:paraId="18A38560"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Against person misdemeanor referrals</w:t>
      </w:r>
    </w:p>
    <w:p w14:paraId="54407B95"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Against person felony referrals</w:t>
      </w:r>
    </w:p>
    <w:p w14:paraId="48D1D673"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Confinement orders to detention</w:t>
      </w:r>
    </w:p>
    <w:p w14:paraId="351CD305"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Confinement orders to state institution</w:t>
      </w:r>
    </w:p>
    <w:p w14:paraId="2DD8271B" w14:textId="77777777" w:rsidR="00EA3537" w:rsidRDefault="00EA3537" w:rsidP="00592124">
      <w:pPr>
        <w:widowControl/>
        <w:numPr>
          <w:ilvl w:val="0"/>
          <w:numId w:val="3"/>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Escapes</w:t>
      </w:r>
    </w:p>
    <w:p w14:paraId="58610ACD" w14:textId="77777777" w:rsidR="00EA3537" w:rsidRDefault="00EA3537" w:rsidP="00592124">
      <w:pPr>
        <w:pStyle w:val="Heading4"/>
        <w:numPr>
          <w:ilvl w:val="0"/>
          <w:numId w:val="3"/>
        </w:numPr>
      </w:pPr>
      <w:r>
        <w:t>Failure to appear warrants</w:t>
      </w:r>
    </w:p>
    <w:p w14:paraId="1DE84C1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rPr>
          <w:sz w:val="24"/>
          <w:szCs w:val="24"/>
        </w:rPr>
      </w:pPr>
    </w:p>
    <w:p w14:paraId="73BAE9BC" w14:textId="77777777" w:rsidR="00EA3537" w:rsidRDefault="00EA3537">
      <w:pPr>
        <w:pStyle w:val="Heading5"/>
      </w:pPr>
      <w:r>
        <w:t>2.  School</w:t>
      </w:r>
    </w:p>
    <w:p w14:paraId="64A5CF06"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Current school enrollment status</w:t>
      </w:r>
    </w:p>
    <w:p w14:paraId="48041197"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Type of school in which youth is enrolled</w:t>
      </w:r>
    </w:p>
    <w:p w14:paraId="5F23A3B9"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Special education student or has a formal diagnosis of a special education need</w:t>
      </w:r>
    </w:p>
    <w:p w14:paraId="754CD030"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Believes there is value in getting an education</w:t>
      </w:r>
    </w:p>
    <w:p w14:paraId="1EDBB56E"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Believes school provides an encouraging environment for him or her</w:t>
      </w:r>
    </w:p>
    <w:p w14:paraId="6DCBF754"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Number of expulsions and suspensions since the first grade</w:t>
      </w:r>
    </w:p>
    <w:p w14:paraId="44DC3E76"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Age at first expulsion or suspension</w:t>
      </w:r>
    </w:p>
    <w:p w14:paraId="505512E7"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Teachers/staff/coaches the youth likes or feels comfortable talking with</w:t>
      </w:r>
    </w:p>
    <w:p w14:paraId="6AC3002E"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Involvement in school activities during most recent term</w:t>
      </w:r>
    </w:p>
    <w:p w14:paraId="55EAE3DD"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Conduct in most recent term</w:t>
      </w:r>
    </w:p>
    <w:p w14:paraId="2F34787E"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Attendance in most recent term</w:t>
      </w:r>
    </w:p>
    <w:p w14:paraId="0AFF4022"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Performance in most recent school term</w:t>
      </w:r>
    </w:p>
    <w:p w14:paraId="7D4C2154" w14:textId="77777777" w:rsidR="00EA3537" w:rsidRDefault="00EA3537" w:rsidP="00592124">
      <w:pPr>
        <w:widowControl/>
        <w:numPr>
          <w:ilvl w:val="0"/>
          <w:numId w:val="4"/>
        </w:numPr>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Interviewer’s assessment of the youth staying in and graduating from high school or an equivalent vocational education</w:t>
      </w:r>
    </w:p>
    <w:p w14:paraId="6CA7909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3621105" w14:textId="77777777" w:rsidR="00EA3537" w:rsidRDefault="00EA3537">
      <w:pPr>
        <w:pStyle w:val="Heading6"/>
      </w:pPr>
      <w:r>
        <w:t>3.  Use of Free Time</w:t>
      </w:r>
    </w:p>
    <w:p w14:paraId="1433E0E2" w14:textId="77777777" w:rsidR="00EA3537" w:rsidRDefault="00EA3537" w:rsidP="00592124">
      <w:pPr>
        <w:widowControl/>
        <w:numPr>
          <w:ilvl w:val="0"/>
          <w:numId w:val="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Structured recreational activities</w:t>
      </w:r>
    </w:p>
    <w:p w14:paraId="2546FF84" w14:textId="77777777" w:rsidR="00EA3537" w:rsidRDefault="00EA3537" w:rsidP="00592124">
      <w:pPr>
        <w:widowControl/>
        <w:numPr>
          <w:ilvl w:val="0"/>
          <w:numId w:val="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Unstructured recreational activities</w:t>
      </w:r>
    </w:p>
    <w:p w14:paraId="2FC5346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B776DBE" w14:textId="77777777" w:rsidR="00EA3537" w:rsidRDefault="00EA3537">
      <w:pPr>
        <w:pStyle w:val="Heading6"/>
      </w:pPr>
      <w:r>
        <w:t>4.  Employment</w:t>
      </w:r>
    </w:p>
    <w:p w14:paraId="6FB9D934" w14:textId="77777777" w:rsidR="00EA3537" w:rsidRDefault="00EA3537" w:rsidP="00592124">
      <w:pPr>
        <w:widowControl/>
        <w:numPr>
          <w:ilvl w:val="0"/>
          <w:numId w:val="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History of successful employment</w:t>
      </w:r>
    </w:p>
    <w:p w14:paraId="47CE8F29" w14:textId="77777777" w:rsidR="00EA3537" w:rsidRDefault="00EA3537" w:rsidP="00592124">
      <w:pPr>
        <w:widowControl/>
        <w:numPr>
          <w:ilvl w:val="0"/>
          <w:numId w:val="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Total number of times youth has been employed</w:t>
      </w:r>
    </w:p>
    <w:p w14:paraId="5A56E7B1" w14:textId="77777777" w:rsidR="00EA3537" w:rsidRDefault="00EA3537" w:rsidP="00592124">
      <w:pPr>
        <w:widowControl/>
        <w:numPr>
          <w:ilvl w:val="0"/>
          <w:numId w:val="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Longest period of employment</w:t>
      </w:r>
    </w:p>
    <w:p w14:paraId="53035C4C" w14:textId="77777777" w:rsidR="00EA3537" w:rsidRDefault="00EA3537" w:rsidP="00592124">
      <w:pPr>
        <w:widowControl/>
        <w:numPr>
          <w:ilvl w:val="0"/>
          <w:numId w:val="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Positive personal relationship(s) with employer(s) or adult coworker(s)</w:t>
      </w:r>
    </w:p>
    <w:p w14:paraId="42F8B822" w14:textId="77777777" w:rsidR="00EA3537" w:rsidRDefault="00EA3537" w:rsidP="00592124">
      <w:pPr>
        <w:widowControl/>
        <w:numPr>
          <w:ilvl w:val="0"/>
          <w:numId w:val="6"/>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Youth is currently employed</w:t>
      </w:r>
    </w:p>
    <w:p w14:paraId="5ABCD91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9E191BD" w14:textId="77777777" w:rsidR="00EA3537" w:rsidRDefault="00EA3537">
      <w:pPr>
        <w:pStyle w:val="Heading6"/>
      </w:pPr>
      <w:r>
        <w:t>5.  Relationships</w:t>
      </w:r>
    </w:p>
    <w:p w14:paraId="7DA0CA96"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Existing positive adult non-family relationships</w:t>
      </w:r>
    </w:p>
    <w:p w14:paraId="1C88CEE9"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Prosocial community ties</w:t>
      </w:r>
    </w:p>
    <w:p w14:paraId="47768235"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Friends the youth spends his or her time with</w:t>
      </w:r>
    </w:p>
    <w:p w14:paraId="286E029F"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Role of youth among peers</w:t>
      </w:r>
    </w:p>
    <w:p w14:paraId="1F675FA9"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Admiration/emulation of tougher antisocial peers</w:t>
      </w:r>
    </w:p>
    <w:p w14:paraId="5BCD9E53"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Length of association with antisocial friends/gang</w:t>
      </w:r>
    </w:p>
    <w:p w14:paraId="7A3FBE60"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Amount of free time spent with antisocial peers</w:t>
      </w:r>
    </w:p>
    <w:p w14:paraId="7A775C1D" w14:textId="77777777" w:rsidR="00EA3537" w:rsidRDefault="00EA3537" w:rsidP="00592124">
      <w:pPr>
        <w:widowControl/>
        <w:numPr>
          <w:ilvl w:val="0"/>
          <w:numId w:val="7"/>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Strength of antisocial peer influence</w:t>
      </w:r>
    </w:p>
    <w:p w14:paraId="5015AC7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A86024E" w14:textId="77777777" w:rsidR="00EA3537" w:rsidRDefault="00EA3537">
      <w:pPr>
        <w:pStyle w:val="Heading6"/>
      </w:pPr>
      <w:r>
        <w:t>6A.  Environment in Which the Youth Was Primarily Raised</w:t>
      </w:r>
    </w:p>
    <w:p w14:paraId="32136991"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Age when last living with biological parents</w:t>
      </w:r>
    </w:p>
    <w:p w14:paraId="2DC5A37D"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Problems of family members living in household</w:t>
      </w:r>
    </w:p>
    <w:p w14:paraId="121DB4A6"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Court ordered or voluntary out-of-home and shelter care placements exceeding 30 days</w:t>
      </w:r>
    </w:p>
    <w:p w14:paraId="18A80DAA"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Runaways or times kicked out of home</w:t>
      </w:r>
    </w:p>
    <w:p w14:paraId="0220DF92"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Petitions filed</w:t>
      </w:r>
    </w:p>
    <w:p w14:paraId="422D88FB"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Love and support for youth</w:t>
      </w:r>
    </w:p>
    <w:p w14:paraId="67ECCDB7"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Family member(s) has good relationship with</w:t>
      </w:r>
    </w:p>
    <w:p w14:paraId="029CCFBC"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Family provides opportunities for youth to participate in activities and decisions</w:t>
      </w:r>
    </w:p>
    <w:p w14:paraId="54DA0223"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Level of conflict between parents, between youth and parents, among siblings</w:t>
      </w:r>
    </w:p>
    <w:p w14:paraId="4A90E450"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Supervision</w:t>
      </w:r>
    </w:p>
    <w:p w14:paraId="3393BB9D"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Rule enforcement and control</w:t>
      </w:r>
    </w:p>
    <w:p w14:paraId="459134C0"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Consistent appropriate discipline</w:t>
      </w:r>
    </w:p>
    <w:p w14:paraId="6EA184DC"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Characterization of discipline</w:t>
      </w:r>
    </w:p>
    <w:p w14:paraId="4572E754" w14:textId="77777777" w:rsidR="00EA3537" w:rsidRDefault="00EA3537" w:rsidP="00592124">
      <w:pPr>
        <w:widowControl/>
        <w:numPr>
          <w:ilvl w:val="0"/>
          <w:numId w:val="8"/>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Disapproval of youth’s antisocial behavior</w:t>
      </w:r>
    </w:p>
    <w:p w14:paraId="642161A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FABF8DD" w14:textId="77777777" w:rsidR="00EA3537" w:rsidRDefault="00EA3537">
      <w:pPr>
        <w:pStyle w:val="Heading6"/>
      </w:pPr>
      <w:r>
        <w:t>6B.  Current Living Arrangements</w:t>
      </w:r>
    </w:p>
    <w:p w14:paraId="33773524" w14:textId="77777777" w:rsidR="00EA3537" w:rsidRDefault="00EA3537" w:rsidP="00592124">
      <w:pPr>
        <w:widowControl/>
        <w:numPr>
          <w:ilvl w:val="0"/>
          <w:numId w:val="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Currently living with family in which primarily raised; or length of time living with current family</w:t>
      </w:r>
    </w:p>
    <w:p w14:paraId="7F3E6D7B" w14:textId="77777777" w:rsidR="00EA3537" w:rsidRDefault="00EA3537" w:rsidP="00592124">
      <w:pPr>
        <w:widowControl/>
        <w:numPr>
          <w:ilvl w:val="0"/>
          <w:numId w:val="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Current living arrangements</w:t>
      </w:r>
    </w:p>
    <w:p w14:paraId="18FB0BDC" w14:textId="77777777" w:rsidR="00EA3537" w:rsidRDefault="00EA3537" w:rsidP="00592124">
      <w:pPr>
        <w:widowControl/>
        <w:numPr>
          <w:ilvl w:val="0"/>
          <w:numId w:val="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Family annual income</w:t>
      </w:r>
    </w:p>
    <w:p w14:paraId="7202BA48" w14:textId="77777777" w:rsidR="00EA3537" w:rsidRDefault="00EA3537" w:rsidP="00592124">
      <w:pPr>
        <w:widowControl/>
        <w:numPr>
          <w:ilvl w:val="0"/>
          <w:numId w:val="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Health insurance and Title 19 eligibility</w:t>
      </w:r>
    </w:p>
    <w:p w14:paraId="6DB1414F" w14:textId="77777777" w:rsidR="00EA3537" w:rsidRDefault="00EA3537" w:rsidP="00592124">
      <w:pPr>
        <w:widowControl/>
        <w:numPr>
          <w:ilvl w:val="0"/>
          <w:numId w:val="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Support network for family; extended family, and friends that can provide additional support</w:t>
      </w:r>
    </w:p>
    <w:p w14:paraId="442355EE" w14:textId="77777777" w:rsidR="00EA3537" w:rsidRDefault="00EA3537">
      <w:pPr>
        <w:pStyle w:val="Heading7"/>
      </w:pPr>
      <w:r>
        <w:t>Complete only if different from family in which raised:</w:t>
      </w:r>
    </w:p>
    <w:p w14:paraId="1AA46A66"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Problems of family members in household</w:t>
      </w:r>
    </w:p>
    <w:p w14:paraId="309283DA"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Love and support for youth</w:t>
      </w:r>
    </w:p>
    <w:p w14:paraId="7FD90FE4"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Family member(s) has good relationship with</w:t>
      </w:r>
    </w:p>
    <w:p w14:paraId="4543ABE4"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Family provides opportunities for youth to participate in decisions affecting the youth</w:t>
      </w:r>
    </w:p>
    <w:p w14:paraId="502632A7"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Level of conflict between parents, between youth and parents, among siblings</w:t>
      </w:r>
    </w:p>
    <w:p w14:paraId="64720EED"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Supervision</w:t>
      </w:r>
    </w:p>
    <w:p w14:paraId="06B38746"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Rule enforcement and control</w:t>
      </w:r>
    </w:p>
    <w:p w14:paraId="30592E7F"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Consistent appropriate discipline</w:t>
      </w:r>
    </w:p>
    <w:p w14:paraId="68597C1A"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Characterization of discipline</w:t>
      </w:r>
    </w:p>
    <w:p w14:paraId="4BFAD39A" w14:textId="77777777" w:rsidR="00EA3537" w:rsidRDefault="00EA3537" w:rsidP="00592124">
      <w:pPr>
        <w:widowControl/>
        <w:numPr>
          <w:ilvl w:val="0"/>
          <w:numId w:val="1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Disapproval of youth’s antisocial behavior</w:t>
      </w:r>
    </w:p>
    <w:p w14:paraId="709492D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ED1F80F" w14:textId="77777777" w:rsidR="00EA3537" w:rsidRDefault="00EA3537">
      <w:pPr>
        <w:pStyle w:val="Heading6"/>
      </w:pPr>
      <w:r>
        <w:t>7.  Alcohol and Drugs</w:t>
      </w:r>
    </w:p>
    <w:p w14:paraId="28260289" w14:textId="77777777" w:rsidR="00EA3537" w:rsidRDefault="00EA3537" w:rsidP="00592124">
      <w:pPr>
        <w:widowControl/>
        <w:numPr>
          <w:ilvl w:val="0"/>
          <w:numId w:val="1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Alcohol abuse</w:t>
      </w:r>
    </w:p>
    <w:p w14:paraId="553C0641" w14:textId="77777777" w:rsidR="00EA3537" w:rsidRDefault="00EA3537" w:rsidP="00592124">
      <w:pPr>
        <w:widowControl/>
        <w:numPr>
          <w:ilvl w:val="0"/>
          <w:numId w:val="1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Drug abuse</w:t>
      </w:r>
    </w:p>
    <w:p w14:paraId="7AC8C633" w14:textId="77777777" w:rsidR="00EA3537" w:rsidRDefault="00EA3537" w:rsidP="00592124">
      <w:pPr>
        <w:widowControl/>
        <w:numPr>
          <w:ilvl w:val="0"/>
          <w:numId w:val="1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Alcohol contributes to criminal behavior</w:t>
      </w:r>
    </w:p>
    <w:p w14:paraId="03688386" w14:textId="77777777" w:rsidR="00EA3537" w:rsidRDefault="00EA3537" w:rsidP="00592124">
      <w:pPr>
        <w:widowControl/>
        <w:numPr>
          <w:ilvl w:val="0"/>
          <w:numId w:val="1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Drugs contribute to criminal behavior</w:t>
      </w:r>
    </w:p>
    <w:p w14:paraId="5B8A5BD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5F2D8E4" w14:textId="77777777" w:rsidR="00EA3537" w:rsidRDefault="00EA3537">
      <w:pPr>
        <w:pStyle w:val="Heading6"/>
      </w:pPr>
      <w:r>
        <w:t>8.  Mental Health</w:t>
      </w:r>
    </w:p>
    <w:p w14:paraId="30779818"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Victim of physical or sexual abuse</w:t>
      </w:r>
    </w:p>
    <w:p w14:paraId="77128E75"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Victim of neglect</w:t>
      </w:r>
    </w:p>
    <w:p w14:paraId="1DF0121F"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Mental health problems</w:t>
      </w:r>
    </w:p>
    <w:p w14:paraId="1DF3ED3B"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Violence/anger</w:t>
      </w:r>
    </w:p>
    <w:p w14:paraId="31E0AC3A"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Sexual aggression</w:t>
      </w:r>
    </w:p>
    <w:p w14:paraId="133C04F7" w14:textId="77777777" w:rsidR="00EA3537" w:rsidRDefault="00EA3537" w:rsidP="00592124">
      <w:pPr>
        <w:widowControl/>
        <w:numPr>
          <w:ilvl w:val="0"/>
          <w:numId w:val="1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Sexual vulnerability/exploitation</w:t>
      </w:r>
    </w:p>
    <w:p w14:paraId="00972DA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2C03DA8" w14:textId="77777777" w:rsidR="00EA3537" w:rsidRDefault="00EA3537">
      <w:pPr>
        <w:pStyle w:val="Heading6"/>
      </w:pPr>
      <w:r>
        <w:t>9.  Attitudes/Behaviors</w:t>
      </w:r>
    </w:p>
    <w:p w14:paraId="640A40E1"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Attitude before, during, and after crime(s)</w:t>
      </w:r>
    </w:p>
    <w:p w14:paraId="7867DDCA"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Purpose for committing crime(s)</w:t>
      </w:r>
    </w:p>
    <w:p w14:paraId="43B4775C"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Accepts responsibility for antisocial behavior</w:t>
      </w:r>
    </w:p>
    <w:p w14:paraId="7D53CA54"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Empathy, remorse, sympathy, or feelings for the victim(s) of criminal behavior</w:t>
      </w:r>
    </w:p>
    <w:p w14:paraId="1285E46A"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Fatalistic attitude</w:t>
      </w:r>
    </w:p>
    <w:p w14:paraId="35987F90"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Loss of control over antisocial behavior</w:t>
      </w:r>
    </w:p>
    <w:p w14:paraId="366294F9"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Hostile interpretation of actions and intentions of others in a common non-confrontational setting</w:t>
      </w:r>
    </w:p>
    <w:p w14:paraId="7EF9F03E"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Prosocial values/conventions</w:t>
      </w:r>
    </w:p>
    <w:p w14:paraId="558267EB"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Respect for authority figures</w:t>
      </w:r>
    </w:p>
    <w:p w14:paraId="06D983B5"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Tolerance for frustration</w:t>
      </w:r>
    </w:p>
    <w:p w14:paraId="619E685B"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Belief in use of aggression to resolve a disagreement or conflict</w:t>
      </w:r>
    </w:p>
    <w:p w14:paraId="15164E57"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Readiness for change</w:t>
      </w:r>
    </w:p>
    <w:p w14:paraId="13C82CEF" w14:textId="77777777" w:rsidR="00EA3537" w:rsidRDefault="00EA3537" w:rsidP="00592124">
      <w:pPr>
        <w:widowControl/>
        <w:numPr>
          <w:ilvl w:val="0"/>
          <w:numId w:val="1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Successfully meet conditions of supervision</w:t>
      </w:r>
    </w:p>
    <w:p w14:paraId="017091B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691BDA4" w14:textId="77777777" w:rsidR="00EA3537" w:rsidRDefault="00EA3537">
      <w:pPr>
        <w:pStyle w:val="Heading6"/>
      </w:pPr>
      <w:r>
        <w:t>10.  Skills</w:t>
      </w:r>
    </w:p>
    <w:p w14:paraId="302518F8"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Consequential thinking skills</w:t>
      </w:r>
    </w:p>
    <w:p w14:paraId="1A3B9F9D"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Critical thinking skills</w:t>
      </w:r>
    </w:p>
    <w:p w14:paraId="7C670261"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Problem-solving skills</w:t>
      </w:r>
    </w:p>
    <w:p w14:paraId="16D333DC"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Self-monitoring skills for triggers that can lead to trouble</w:t>
      </w:r>
    </w:p>
    <w:p w14:paraId="3F7932B3"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Self-control skills to avoid getting into trouble</w:t>
      </w:r>
    </w:p>
    <w:p w14:paraId="279AC436"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Interpersonal skills</w:t>
      </w:r>
    </w:p>
    <w:p w14:paraId="7766148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br w:type="column"/>
        <w:t xml:space="preserve">Table </w:t>
      </w:r>
      <w:r w:rsidR="001578B5">
        <w:rPr>
          <w:sz w:val="24"/>
          <w:szCs w:val="24"/>
        </w:rPr>
        <w:t>10</w:t>
      </w:r>
    </w:p>
    <w:p w14:paraId="222E286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FD0DB7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u w:val="single"/>
        </w:rPr>
        <w:t>Relevant Domains of the YLS/CMI</w:t>
      </w:r>
      <w:r>
        <w:rPr>
          <w:sz w:val="24"/>
          <w:szCs w:val="24"/>
        </w:rPr>
        <w:t xml:space="preserve"> (Hoge &amp; Andrews, 2002)</w:t>
      </w:r>
    </w:p>
    <w:p w14:paraId="6A7F910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AECD4D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1. Prior and Current Offenses/Dispositions</w:t>
      </w:r>
    </w:p>
    <w:p w14:paraId="2AAD7D78"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Three or more prior convictions</w:t>
      </w:r>
    </w:p>
    <w:p w14:paraId="5CB31DC3"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Two or more failures to comply</w:t>
      </w:r>
    </w:p>
    <w:p w14:paraId="5E89B261"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Prior probation</w:t>
      </w:r>
    </w:p>
    <w:p w14:paraId="638D2CB2"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Prior custody</w:t>
      </w:r>
    </w:p>
    <w:p w14:paraId="39F8935D" w14:textId="77777777" w:rsidR="00EA3537" w:rsidRDefault="00EA3537" w:rsidP="00592124">
      <w:pPr>
        <w:widowControl/>
        <w:numPr>
          <w:ilvl w:val="0"/>
          <w:numId w:val="1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Three or more current convictions</w:t>
      </w:r>
    </w:p>
    <w:p w14:paraId="103A237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16E528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2.  Family Circumstances/Parenting</w:t>
      </w:r>
    </w:p>
    <w:p w14:paraId="20620DBF"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Inadequate supervision</w:t>
      </w:r>
    </w:p>
    <w:p w14:paraId="6CB60B09"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Difficulty in controlling behavior</w:t>
      </w:r>
    </w:p>
    <w:p w14:paraId="1ED25062"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Inappropriate discipline</w:t>
      </w:r>
    </w:p>
    <w:p w14:paraId="056279AD"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Inconsistent parenting</w:t>
      </w:r>
    </w:p>
    <w:p w14:paraId="2DE28C8F"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relations (father-youth)</w:t>
      </w:r>
    </w:p>
    <w:p w14:paraId="673711F4" w14:textId="77777777" w:rsidR="00EA3537" w:rsidRDefault="00EA3537" w:rsidP="00592124">
      <w:pPr>
        <w:widowControl/>
        <w:numPr>
          <w:ilvl w:val="0"/>
          <w:numId w:val="19"/>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relations (mother-youth)</w:t>
      </w:r>
    </w:p>
    <w:p w14:paraId="46B8ACD6"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5CB568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3.  Education/Employment</w:t>
      </w:r>
    </w:p>
    <w:p w14:paraId="54C22E49"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Disruptive classroom behavior</w:t>
      </w:r>
    </w:p>
    <w:p w14:paraId="387692CB"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Disruptive behavior on school property</w:t>
      </w:r>
    </w:p>
    <w:p w14:paraId="37EA3B48"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Low achievement</w:t>
      </w:r>
    </w:p>
    <w:p w14:paraId="2FF10236"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Problems with peers</w:t>
      </w:r>
    </w:p>
    <w:p w14:paraId="4BEEAF47"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Problems with teachers</w:t>
      </w:r>
    </w:p>
    <w:p w14:paraId="1EC71295"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Truancy</w:t>
      </w:r>
    </w:p>
    <w:p w14:paraId="5620A529" w14:textId="77777777" w:rsidR="00EA3537" w:rsidRDefault="00EA3537" w:rsidP="00592124">
      <w:pPr>
        <w:widowControl/>
        <w:numPr>
          <w:ilvl w:val="0"/>
          <w:numId w:val="20"/>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Unemployed/not seeking employment</w:t>
      </w:r>
    </w:p>
    <w:p w14:paraId="3D6CF73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855440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4.  Peer Relations</w:t>
      </w:r>
    </w:p>
    <w:p w14:paraId="1A1FF08D" w14:textId="77777777" w:rsidR="00EA3537" w:rsidRDefault="00EA3537" w:rsidP="00592124">
      <w:pPr>
        <w:widowControl/>
        <w:numPr>
          <w:ilvl w:val="0"/>
          <w:numId w:val="2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Some delinquent acquaintances</w:t>
      </w:r>
    </w:p>
    <w:p w14:paraId="565C1E8C" w14:textId="77777777" w:rsidR="00EA3537" w:rsidRDefault="00EA3537" w:rsidP="00592124">
      <w:pPr>
        <w:widowControl/>
        <w:numPr>
          <w:ilvl w:val="0"/>
          <w:numId w:val="2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Some delinquent friends</w:t>
      </w:r>
    </w:p>
    <w:p w14:paraId="270CCC15" w14:textId="77777777" w:rsidR="00EA3537" w:rsidRDefault="00EA3537" w:rsidP="00592124">
      <w:pPr>
        <w:widowControl/>
        <w:numPr>
          <w:ilvl w:val="0"/>
          <w:numId w:val="2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No/few positive acquaintances</w:t>
      </w:r>
    </w:p>
    <w:p w14:paraId="30FE18B2" w14:textId="77777777" w:rsidR="00EA3537" w:rsidRDefault="00EA3537" w:rsidP="00592124">
      <w:pPr>
        <w:widowControl/>
        <w:numPr>
          <w:ilvl w:val="0"/>
          <w:numId w:val="2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No/few positive friends</w:t>
      </w:r>
    </w:p>
    <w:p w14:paraId="1F06410E"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DFA682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5.  Substance Abuse</w:t>
      </w:r>
    </w:p>
    <w:p w14:paraId="1A79ED72" w14:textId="77777777" w:rsidR="00EA3537" w:rsidRDefault="00EA3537" w:rsidP="00592124">
      <w:pPr>
        <w:widowControl/>
        <w:numPr>
          <w:ilvl w:val="0"/>
          <w:numId w:val="2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Occasional drug use</w:t>
      </w:r>
    </w:p>
    <w:p w14:paraId="5296E303" w14:textId="77777777" w:rsidR="00EA3537" w:rsidRDefault="00EA3537" w:rsidP="00592124">
      <w:pPr>
        <w:widowControl/>
        <w:numPr>
          <w:ilvl w:val="0"/>
          <w:numId w:val="2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Chronic drug use</w:t>
      </w:r>
    </w:p>
    <w:p w14:paraId="018FD790" w14:textId="77777777" w:rsidR="00EA3537" w:rsidRDefault="00EA3537" w:rsidP="00592124">
      <w:pPr>
        <w:widowControl/>
        <w:numPr>
          <w:ilvl w:val="0"/>
          <w:numId w:val="2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Chronic alcohol use</w:t>
      </w:r>
    </w:p>
    <w:p w14:paraId="064D7141" w14:textId="77777777" w:rsidR="00EA3537" w:rsidRDefault="00EA3537" w:rsidP="00592124">
      <w:pPr>
        <w:widowControl/>
        <w:numPr>
          <w:ilvl w:val="0"/>
          <w:numId w:val="2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Substance abuse interferes with life</w:t>
      </w:r>
    </w:p>
    <w:p w14:paraId="63FE7818" w14:textId="77777777" w:rsidR="00EA3537" w:rsidRDefault="00EA3537" w:rsidP="00592124">
      <w:pPr>
        <w:widowControl/>
        <w:numPr>
          <w:ilvl w:val="0"/>
          <w:numId w:val="2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Substance use linked to offense(s)</w:t>
      </w:r>
    </w:p>
    <w:p w14:paraId="34521FD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D9D7ED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br w:type="column"/>
        <w:t>6.  Leisure/Recreation</w:t>
      </w:r>
    </w:p>
    <w:p w14:paraId="2E189763" w14:textId="77777777" w:rsidR="00EA3537" w:rsidRDefault="00EA3537" w:rsidP="00592124">
      <w:pPr>
        <w:widowControl/>
        <w:numPr>
          <w:ilvl w:val="0"/>
          <w:numId w:val="2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Limited organized activities</w:t>
      </w:r>
    </w:p>
    <w:p w14:paraId="0074862A" w14:textId="77777777" w:rsidR="00EA3537" w:rsidRDefault="00EA3537" w:rsidP="00592124">
      <w:pPr>
        <w:widowControl/>
        <w:numPr>
          <w:ilvl w:val="0"/>
          <w:numId w:val="2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Could make better use of time</w:t>
      </w:r>
    </w:p>
    <w:p w14:paraId="114B9A87" w14:textId="77777777" w:rsidR="00EA3537" w:rsidRDefault="00EA3537" w:rsidP="00592124">
      <w:pPr>
        <w:widowControl/>
        <w:numPr>
          <w:ilvl w:val="0"/>
          <w:numId w:val="23"/>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No personal interests</w:t>
      </w:r>
    </w:p>
    <w:p w14:paraId="1C73F966"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833808E"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7.  Personality/Behavior</w:t>
      </w:r>
    </w:p>
    <w:p w14:paraId="5AD79626"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Inflated self-esteem</w:t>
      </w:r>
    </w:p>
    <w:p w14:paraId="1BA807BC"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Physically aggressive</w:t>
      </w:r>
    </w:p>
    <w:p w14:paraId="183D83E0"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Tantrums</w:t>
      </w:r>
    </w:p>
    <w:p w14:paraId="0AF8F448"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Short attention span</w:t>
      </w:r>
    </w:p>
    <w:p w14:paraId="0BC021B6"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Poor frustration tolerance</w:t>
      </w:r>
    </w:p>
    <w:p w14:paraId="64D9F564"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Inadequate guilt feelings</w:t>
      </w:r>
    </w:p>
    <w:p w14:paraId="18A7F8F6" w14:textId="77777777" w:rsidR="00EA3537" w:rsidRDefault="00EA3537" w:rsidP="00592124">
      <w:pPr>
        <w:widowControl/>
        <w:numPr>
          <w:ilvl w:val="0"/>
          <w:numId w:val="24"/>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Verbally aggressive, impudent</w:t>
      </w:r>
    </w:p>
    <w:p w14:paraId="7F06C3F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198C95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8.  Attitudes/Orientation</w:t>
      </w:r>
    </w:p>
    <w:p w14:paraId="1D7052E4" w14:textId="77777777" w:rsidR="00EA3537" w:rsidRDefault="00EA3537" w:rsidP="00592124">
      <w:pPr>
        <w:widowControl/>
        <w:numPr>
          <w:ilvl w:val="0"/>
          <w:numId w:val="2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Antisocial/</w:t>
      </w:r>
      <w:proofErr w:type="spellStart"/>
      <w:r>
        <w:rPr>
          <w:sz w:val="24"/>
          <w:szCs w:val="24"/>
        </w:rPr>
        <w:t>procriminal</w:t>
      </w:r>
      <w:proofErr w:type="spellEnd"/>
      <w:r>
        <w:rPr>
          <w:sz w:val="24"/>
          <w:szCs w:val="24"/>
        </w:rPr>
        <w:t xml:space="preserve"> attitudes</w:t>
      </w:r>
    </w:p>
    <w:p w14:paraId="7928B138" w14:textId="77777777" w:rsidR="00EA3537" w:rsidRDefault="00EA3537" w:rsidP="00592124">
      <w:pPr>
        <w:widowControl/>
        <w:numPr>
          <w:ilvl w:val="0"/>
          <w:numId w:val="2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Not seeking help</w:t>
      </w:r>
    </w:p>
    <w:p w14:paraId="29239A9F" w14:textId="77777777" w:rsidR="00EA3537" w:rsidRDefault="00EA3537" w:rsidP="00592124">
      <w:pPr>
        <w:widowControl/>
        <w:numPr>
          <w:ilvl w:val="0"/>
          <w:numId w:val="2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Actively rejecting help</w:t>
      </w:r>
    </w:p>
    <w:p w14:paraId="55EF812E" w14:textId="77777777" w:rsidR="00EA3537" w:rsidRDefault="00EA3537" w:rsidP="00592124">
      <w:pPr>
        <w:widowControl/>
        <w:numPr>
          <w:ilvl w:val="0"/>
          <w:numId w:val="2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Defies authority</w:t>
      </w:r>
    </w:p>
    <w:p w14:paraId="603B9D1F" w14:textId="77777777" w:rsidR="00EA3537" w:rsidRDefault="00EA3537" w:rsidP="00592124">
      <w:pPr>
        <w:widowControl/>
        <w:numPr>
          <w:ilvl w:val="0"/>
          <w:numId w:val="25"/>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Callous, little concern for others</w:t>
      </w:r>
    </w:p>
    <w:p w14:paraId="6A079F2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172774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br w:type="column"/>
      </w:r>
      <w:r>
        <w:rPr>
          <w:sz w:val="24"/>
          <w:szCs w:val="24"/>
        </w:rPr>
        <w:t>Table 1</w:t>
      </w:r>
      <w:r w:rsidR="001578B5">
        <w:rPr>
          <w:sz w:val="24"/>
          <w:szCs w:val="24"/>
        </w:rPr>
        <w:t>1</w:t>
      </w:r>
    </w:p>
    <w:p w14:paraId="5F57019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7E5B290" w14:textId="77777777" w:rsidR="00EA3537" w:rsidRDefault="00EA3537">
      <w:pPr>
        <w:pStyle w:val="Heading6"/>
        <w:tabs>
          <w:tab w:val="clear" w:pos="720"/>
        </w:tabs>
      </w:pPr>
      <w:r>
        <w:t xml:space="preserve">Comparison of SAVRY, WAJA, YLS/CMI, and Anamnestic Assessment on Relevant </w:t>
      </w:r>
    </w:p>
    <w:p w14:paraId="31FFFF9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44FC8C4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Dimensions for Risk Assessment</w:t>
      </w:r>
    </w:p>
    <w:p w14:paraId="279DA25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1258"/>
        <w:gridCol w:w="1168"/>
        <w:gridCol w:w="1190"/>
        <w:gridCol w:w="1368"/>
      </w:tblGrid>
      <w:tr w:rsidR="00EA3537" w14:paraId="3E6BC682" w14:textId="77777777">
        <w:trPr>
          <w:cantSplit/>
        </w:trPr>
        <w:tc>
          <w:tcPr>
            <w:tcW w:w="9576" w:type="dxa"/>
            <w:gridSpan w:val="5"/>
          </w:tcPr>
          <w:p w14:paraId="656A69D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iCs/>
                <w:sz w:val="24"/>
                <w:szCs w:val="24"/>
              </w:rPr>
            </w:pPr>
            <w:r>
              <w:rPr>
                <w:sz w:val="24"/>
                <w:szCs w:val="24"/>
              </w:rPr>
              <w:t xml:space="preserve">                                                                    </w:t>
            </w:r>
            <w:r>
              <w:rPr>
                <w:b/>
                <w:bCs/>
                <w:i/>
                <w:iCs/>
                <w:sz w:val="24"/>
                <w:szCs w:val="24"/>
              </w:rPr>
              <w:t>Adolescent Risk Assessment/Risk Management Tools</w:t>
            </w:r>
          </w:p>
        </w:tc>
      </w:tr>
      <w:tr w:rsidR="00EA3537" w14:paraId="73F82DD1" w14:textId="77777777">
        <w:tc>
          <w:tcPr>
            <w:tcW w:w="4592" w:type="dxa"/>
          </w:tcPr>
          <w:p w14:paraId="47AB3BCC" w14:textId="77777777" w:rsidR="00EA3537" w:rsidRDefault="00EA3537">
            <w:pPr>
              <w:pStyle w:val="Heading9"/>
              <w:rPr>
                <w:b/>
                <w:bCs/>
                <w:i/>
                <w:iCs/>
              </w:rPr>
            </w:pPr>
            <w:r>
              <w:t xml:space="preserve">          </w:t>
            </w:r>
            <w:r>
              <w:rPr>
                <w:b/>
                <w:bCs/>
                <w:i/>
                <w:iCs/>
              </w:rPr>
              <w:t>Relevant Dimensions</w:t>
            </w:r>
          </w:p>
        </w:tc>
        <w:tc>
          <w:tcPr>
            <w:tcW w:w="1258" w:type="dxa"/>
          </w:tcPr>
          <w:p w14:paraId="0F21E16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SAVRY</w:t>
            </w:r>
          </w:p>
        </w:tc>
        <w:tc>
          <w:tcPr>
            <w:tcW w:w="1168" w:type="dxa"/>
          </w:tcPr>
          <w:p w14:paraId="21D0A2D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WAJA</w:t>
            </w:r>
          </w:p>
        </w:tc>
        <w:tc>
          <w:tcPr>
            <w:tcW w:w="1190" w:type="dxa"/>
          </w:tcPr>
          <w:p w14:paraId="5C036F4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YLS/CMI</w:t>
            </w:r>
          </w:p>
        </w:tc>
        <w:tc>
          <w:tcPr>
            <w:tcW w:w="1368" w:type="dxa"/>
          </w:tcPr>
          <w:p w14:paraId="0AD04BC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Anamnestic</w:t>
            </w:r>
          </w:p>
        </w:tc>
      </w:tr>
      <w:tr w:rsidR="00EA3537" w14:paraId="565522D5" w14:textId="77777777">
        <w:tc>
          <w:tcPr>
            <w:tcW w:w="4592" w:type="dxa"/>
          </w:tcPr>
          <w:p w14:paraId="130295E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Prediction</w:t>
            </w:r>
          </w:p>
          <w:p w14:paraId="653E674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260C37B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P</w:t>
            </w:r>
          </w:p>
        </w:tc>
        <w:tc>
          <w:tcPr>
            <w:tcW w:w="1168" w:type="dxa"/>
          </w:tcPr>
          <w:p w14:paraId="3DC2B1D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32"/>
                <w:szCs w:val="24"/>
              </w:rPr>
              <w:t>P</w:t>
            </w:r>
          </w:p>
        </w:tc>
        <w:tc>
          <w:tcPr>
            <w:tcW w:w="1190" w:type="dxa"/>
          </w:tcPr>
          <w:p w14:paraId="712E3636"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32"/>
                <w:szCs w:val="24"/>
              </w:rPr>
              <w:t>P</w:t>
            </w:r>
          </w:p>
        </w:tc>
        <w:tc>
          <w:tcPr>
            <w:tcW w:w="1368" w:type="dxa"/>
          </w:tcPr>
          <w:p w14:paraId="14E2A80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32"/>
                <w:szCs w:val="24"/>
              </w:rPr>
            </w:pPr>
            <w:r>
              <w:rPr>
                <w:b/>
                <w:bCs/>
                <w:sz w:val="32"/>
                <w:szCs w:val="24"/>
              </w:rPr>
              <w:t>A</w:t>
            </w:r>
          </w:p>
        </w:tc>
      </w:tr>
      <w:tr w:rsidR="00EA3537" w14:paraId="2D9E87C2" w14:textId="77777777">
        <w:tc>
          <w:tcPr>
            <w:tcW w:w="4592" w:type="dxa"/>
          </w:tcPr>
          <w:p w14:paraId="1B261CB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Validation for Prediction</w:t>
            </w:r>
          </w:p>
          <w:p w14:paraId="20299D4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7783C17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4A1410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168" w:type="dxa"/>
          </w:tcPr>
          <w:p w14:paraId="0947905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9783BC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190" w:type="dxa"/>
          </w:tcPr>
          <w:p w14:paraId="349B398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41FA0AB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368" w:type="dxa"/>
          </w:tcPr>
          <w:p w14:paraId="307ADEA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74BDBA3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N/A</w:t>
            </w:r>
          </w:p>
        </w:tc>
      </w:tr>
      <w:tr w:rsidR="00EA3537" w14:paraId="53148B75" w14:textId="77777777">
        <w:tc>
          <w:tcPr>
            <w:tcW w:w="4592" w:type="dxa"/>
          </w:tcPr>
          <w:p w14:paraId="35CAEFF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Risk Reduction</w:t>
            </w:r>
          </w:p>
          <w:p w14:paraId="4564FCC6"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4E41FF3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54E7A44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168" w:type="dxa"/>
          </w:tcPr>
          <w:p w14:paraId="55975CA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2ACACA2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190" w:type="dxa"/>
          </w:tcPr>
          <w:p w14:paraId="40BA700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4B684396"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368" w:type="dxa"/>
          </w:tcPr>
          <w:p w14:paraId="79F5AE2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127E8A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r>
      <w:tr w:rsidR="00EA3537" w14:paraId="5C662B4C" w14:textId="77777777">
        <w:tc>
          <w:tcPr>
            <w:tcW w:w="4592" w:type="dxa"/>
          </w:tcPr>
          <w:p w14:paraId="5636E3F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Validation for Risk Reduction</w:t>
            </w:r>
          </w:p>
          <w:p w14:paraId="12D45A1E"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7791ED2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3443596B"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168" w:type="dxa"/>
          </w:tcPr>
          <w:p w14:paraId="16CA218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375391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190" w:type="dxa"/>
          </w:tcPr>
          <w:p w14:paraId="231B392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66BC62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c>
          <w:tcPr>
            <w:tcW w:w="1368" w:type="dxa"/>
          </w:tcPr>
          <w:p w14:paraId="4F9CFF0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54F1D43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r>
      <w:tr w:rsidR="00EA3537" w14:paraId="459707C2" w14:textId="77777777">
        <w:tc>
          <w:tcPr>
            <w:tcW w:w="4592" w:type="dxa"/>
          </w:tcPr>
          <w:p w14:paraId="5697F81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Comprehensiveness</w:t>
            </w:r>
          </w:p>
          <w:p w14:paraId="1F15A9BB"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1D1D2BD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0326FCA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168" w:type="dxa"/>
          </w:tcPr>
          <w:p w14:paraId="09B7FCB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7267EFF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90" w:type="dxa"/>
          </w:tcPr>
          <w:p w14:paraId="186D0F7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2AF71CD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368" w:type="dxa"/>
          </w:tcPr>
          <w:p w14:paraId="6519A74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32"/>
                <w:szCs w:val="24"/>
              </w:rPr>
            </w:pPr>
          </w:p>
          <w:p w14:paraId="2432A2A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sz w:val="32"/>
                <w:szCs w:val="24"/>
              </w:rPr>
            </w:pPr>
            <w:r>
              <w:rPr>
                <w:b/>
                <w:bCs/>
                <w:sz w:val="32"/>
                <w:szCs w:val="24"/>
              </w:rPr>
              <w:t>?</w:t>
            </w:r>
          </w:p>
        </w:tc>
      </w:tr>
      <w:tr w:rsidR="00EA3537" w14:paraId="29B86007" w14:textId="77777777">
        <w:tc>
          <w:tcPr>
            <w:tcW w:w="4592" w:type="dxa"/>
          </w:tcPr>
          <w:p w14:paraId="4E11799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Efficiency</w:t>
            </w:r>
          </w:p>
          <w:p w14:paraId="0F716C3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0D51713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08703E4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68" w:type="dxa"/>
          </w:tcPr>
          <w:p w14:paraId="55118BE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D30BE3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190" w:type="dxa"/>
          </w:tcPr>
          <w:p w14:paraId="71FD03C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28739B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368" w:type="dxa"/>
          </w:tcPr>
          <w:p w14:paraId="68BF147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0580653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r>
      <w:tr w:rsidR="00EA3537" w14:paraId="23BD032B" w14:textId="77777777">
        <w:tc>
          <w:tcPr>
            <w:tcW w:w="4592" w:type="dxa"/>
          </w:tcPr>
          <w:p w14:paraId="2148ACF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Ease of Administration</w:t>
            </w:r>
          </w:p>
          <w:p w14:paraId="7C20FB1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184E70E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44D76EE"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68" w:type="dxa"/>
          </w:tcPr>
          <w:p w14:paraId="7AD8405B"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5529D03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190" w:type="dxa"/>
          </w:tcPr>
          <w:p w14:paraId="402633F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4A3432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368" w:type="dxa"/>
          </w:tcPr>
          <w:p w14:paraId="5652DA4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438D6DE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r>
      <w:tr w:rsidR="00EA3537" w14:paraId="133F8BC0" w14:textId="77777777">
        <w:tc>
          <w:tcPr>
            <w:tcW w:w="4592" w:type="dxa"/>
          </w:tcPr>
          <w:p w14:paraId="252F457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Predictive Utility</w:t>
            </w:r>
          </w:p>
          <w:p w14:paraId="2188AC9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1351E5D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47EB196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68" w:type="dxa"/>
          </w:tcPr>
          <w:p w14:paraId="213B973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06259F7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90" w:type="dxa"/>
          </w:tcPr>
          <w:p w14:paraId="6C6309FE"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2E8341D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368" w:type="dxa"/>
          </w:tcPr>
          <w:p w14:paraId="7C81DCF2"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D063C2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1</w:t>
            </w:r>
          </w:p>
        </w:tc>
      </w:tr>
      <w:tr w:rsidR="00EA3537" w14:paraId="582C95CE" w14:textId="77777777">
        <w:tc>
          <w:tcPr>
            <w:tcW w:w="4592" w:type="dxa"/>
          </w:tcPr>
          <w:p w14:paraId="07E112D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Intervention-Planning Utility</w:t>
            </w:r>
          </w:p>
          <w:p w14:paraId="609C0CD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5DA51B9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22209CB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168" w:type="dxa"/>
          </w:tcPr>
          <w:p w14:paraId="5828F40B"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3627227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90" w:type="dxa"/>
          </w:tcPr>
          <w:p w14:paraId="1662DCB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9BB3BD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c>
          <w:tcPr>
            <w:tcW w:w="1368" w:type="dxa"/>
          </w:tcPr>
          <w:p w14:paraId="4EF47B2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42485C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r>
      <w:tr w:rsidR="00EA3537" w14:paraId="185D56F5" w14:textId="77777777">
        <w:tc>
          <w:tcPr>
            <w:tcW w:w="4592" w:type="dxa"/>
          </w:tcPr>
          <w:p w14:paraId="417BE55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Decision-Making Utility</w:t>
            </w:r>
          </w:p>
          <w:p w14:paraId="491AFF5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2BC2B5A7"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7BF839C"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68" w:type="dxa"/>
          </w:tcPr>
          <w:p w14:paraId="3928DD8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FC64B91"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90" w:type="dxa"/>
          </w:tcPr>
          <w:p w14:paraId="254DF23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3A52CBA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368" w:type="dxa"/>
          </w:tcPr>
          <w:p w14:paraId="155C8A8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A3C5A35"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2</w:t>
            </w:r>
          </w:p>
        </w:tc>
      </w:tr>
      <w:tr w:rsidR="00EA3537" w14:paraId="039B4155" w14:textId="77777777">
        <w:tc>
          <w:tcPr>
            <w:tcW w:w="4592" w:type="dxa"/>
          </w:tcPr>
          <w:p w14:paraId="4FDDB53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Communication Utility</w:t>
            </w:r>
          </w:p>
          <w:p w14:paraId="077DF26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c>
        <w:tc>
          <w:tcPr>
            <w:tcW w:w="1258" w:type="dxa"/>
          </w:tcPr>
          <w:p w14:paraId="05C7F5D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32FE07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68" w:type="dxa"/>
          </w:tcPr>
          <w:p w14:paraId="3EC35CD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67CDB0F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190" w:type="dxa"/>
          </w:tcPr>
          <w:p w14:paraId="590B068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705C96D"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c>
          <w:tcPr>
            <w:tcW w:w="1368" w:type="dxa"/>
          </w:tcPr>
          <w:p w14:paraId="540D1B69"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p>
          <w:p w14:paraId="15E1698F"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24"/>
              </w:rPr>
            </w:pPr>
            <w:r>
              <w:rPr>
                <w:sz w:val="32"/>
                <w:szCs w:val="24"/>
              </w:rPr>
              <w:t>3</w:t>
            </w:r>
          </w:p>
        </w:tc>
      </w:tr>
    </w:tbl>
    <w:p w14:paraId="76261E10"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F5C30E4"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8"/>
          <w:szCs w:val="24"/>
        </w:rPr>
        <w:t>1</w:t>
      </w:r>
      <w:r>
        <w:rPr>
          <w:sz w:val="24"/>
          <w:szCs w:val="24"/>
        </w:rPr>
        <w:t xml:space="preserve"> = limited to none</w:t>
      </w:r>
      <w:r>
        <w:rPr>
          <w:sz w:val="24"/>
          <w:szCs w:val="24"/>
        </w:rPr>
        <w:tab/>
      </w:r>
      <w:r>
        <w:rPr>
          <w:sz w:val="24"/>
          <w:szCs w:val="24"/>
        </w:rPr>
        <w:tab/>
      </w:r>
      <w:r>
        <w:rPr>
          <w:sz w:val="24"/>
          <w:szCs w:val="24"/>
        </w:rPr>
        <w:tab/>
        <w:t>P</w:t>
      </w:r>
      <w:r>
        <w:rPr>
          <w:sz w:val="32"/>
          <w:szCs w:val="24"/>
        </w:rPr>
        <w:t xml:space="preserve"> </w:t>
      </w:r>
      <w:r>
        <w:rPr>
          <w:sz w:val="24"/>
          <w:szCs w:val="24"/>
        </w:rPr>
        <w:t>= present</w:t>
      </w:r>
    </w:p>
    <w:p w14:paraId="7ECC7603"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szCs w:val="24"/>
        </w:rPr>
      </w:pPr>
      <w:r>
        <w:rPr>
          <w:sz w:val="28"/>
          <w:szCs w:val="24"/>
        </w:rPr>
        <w:t xml:space="preserve">2 = </w:t>
      </w:r>
      <w:r>
        <w:rPr>
          <w:sz w:val="24"/>
          <w:szCs w:val="24"/>
        </w:rPr>
        <w:t>partial</w:t>
      </w:r>
      <w:r>
        <w:rPr>
          <w:sz w:val="28"/>
          <w:szCs w:val="24"/>
        </w:rPr>
        <w:tab/>
      </w:r>
      <w:r>
        <w:rPr>
          <w:sz w:val="28"/>
          <w:szCs w:val="24"/>
        </w:rPr>
        <w:tab/>
      </w:r>
      <w:r>
        <w:rPr>
          <w:sz w:val="28"/>
          <w:szCs w:val="24"/>
        </w:rPr>
        <w:tab/>
      </w:r>
      <w:r>
        <w:rPr>
          <w:sz w:val="28"/>
          <w:szCs w:val="24"/>
        </w:rPr>
        <w:tab/>
        <w:t>A</w:t>
      </w:r>
      <w:r>
        <w:rPr>
          <w:b/>
          <w:bCs/>
          <w:sz w:val="24"/>
          <w:szCs w:val="24"/>
        </w:rPr>
        <w:t xml:space="preserve"> = </w:t>
      </w:r>
      <w:r>
        <w:rPr>
          <w:sz w:val="24"/>
          <w:szCs w:val="24"/>
        </w:rPr>
        <w:t>absent</w:t>
      </w:r>
      <w:r>
        <w:rPr>
          <w:sz w:val="28"/>
          <w:szCs w:val="24"/>
        </w:rPr>
        <w:tab/>
      </w:r>
    </w:p>
    <w:p w14:paraId="04D85378"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szCs w:val="24"/>
        </w:rPr>
      </w:pPr>
      <w:r>
        <w:rPr>
          <w:sz w:val="28"/>
          <w:szCs w:val="24"/>
        </w:rPr>
        <w:t>3</w:t>
      </w:r>
      <w:r>
        <w:rPr>
          <w:sz w:val="22"/>
          <w:szCs w:val="24"/>
        </w:rPr>
        <w:t xml:space="preserve"> </w:t>
      </w:r>
      <w:r>
        <w:rPr>
          <w:sz w:val="24"/>
          <w:szCs w:val="24"/>
        </w:rPr>
        <w:t>= good to excellent</w:t>
      </w:r>
    </w:p>
    <w:p w14:paraId="7A06D82A" w14:textId="77777777" w:rsidR="00EA3537" w:rsidRDefault="00EA3537">
      <w:pPr>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Cs w:val="24"/>
        </w:rPr>
        <w:br w:type="column"/>
      </w:r>
      <w:r>
        <w:rPr>
          <w:sz w:val="24"/>
          <w:szCs w:val="24"/>
        </w:rPr>
        <w:t>Table 1</w:t>
      </w:r>
      <w:r w:rsidR="001578B5">
        <w:rPr>
          <w:sz w:val="24"/>
          <w:szCs w:val="24"/>
        </w:rPr>
        <w:t>2</w:t>
      </w:r>
    </w:p>
    <w:p w14:paraId="739FBE9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25F801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u w:val="single"/>
        </w:rPr>
        <w:t>Level of Service Inventory-Revised: Scales and Rating</w:t>
      </w:r>
    </w:p>
    <w:p w14:paraId="34C1FF7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1171936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  Criminal History</w:t>
      </w:r>
    </w:p>
    <w:p w14:paraId="4D2FB75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A99934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II.  Education/Employment</w:t>
      </w:r>
    </w:p>
    <w:p w14:paraId="30B391E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3F17B4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III.  Financial</w:t>
      </w:r>
    </w:p>
    <w:p w14:paraId="121402C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4BB62F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IV.  Family/Marital</w:t>
      </w:r>
    </w:p>
    <w:p w14:paraId="43D13D7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D2F782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  Accommodation</w:t>
      </w:r>
    </w:p>
    <w:p w14:paraId="3121A1C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24708F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  Leisure/Recreation</w:t>
      </w:r>
    </w:p>
    <w:p w14:paraId="2A2F806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B5E1B1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VII.  Companions</w:t>
      </w:r>
    </w:p>
    <w:p w14:paraId="6441AD6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6A6FC7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VIII.  Alcohol/Drug Problems</w:t>
      </w:r>
    </w:p>
    <w:p w14:paraId="0F2F970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FC2AE4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IX.  Emotional/Personal</w:t>
      </w:r>
    </w:p>
    <w:p w14:paraId="5AA5C55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2490A71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rPr>
        <w:t>X.  Attitudes/Orientation</w:t>
      </w:r>
    </w:p>
    <w:p w14:paraId="5C6733A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7E35C27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6F725AE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sectPr w:rsidR="00EA3537">
          <w:headerReference w:type="default" r:id="rId23"/>
          <w:footnotePr>
            <w:numRestart w:val="eachSect"/>
          </w:footnotePr>
          <w:endnotePr>
            <w:numFmt w:val="decimal"/>
          </w:endnotePr>
          <w:type w:val="continuous"/>
          <w:pgSz w:w="12240" w:h="15840"/>
          <w:pgMar w:top="1440" w:right="1440" w:bottom="1166" w:left="1440" w:header="1440" w:footer="720" w:gutter="0"/>
          <w:cols w:space="720"/>
          <w:noEndnote/>
        </w:sectPr>
      </w:pPr>
    </w:p>
    <w:p w14:paraId="1115F336" w14:textId="77777777" w:rsidR="00EA3537" w:rsidRDefault="00EA3537">
      <w:pPr>
        <w:pStyle w:val="1BulletList"/>
        <w:widowControl/>
        <w:numPr>
          <w:ilvl w:val="0"/>
          <w:numId w:val="1"/>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4"/>
        </w:rPr>
      </w:pPr>
      <w:r>
        <w:rPr>
          <w:sz w:val="24"/>
        </w:rPr>
        <w:t>Static variables tend to be rated “no” or “yes”</w:t>
      </w:r>
    </w:p>
    <w:p w14:paraId="1220276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6934FA9" w14:textId="77777777" w:rsidR="00EA3537" w:rsidRDefault="00EA3537">
      <w:pPr>
        <w:pStyle w:val="1BulletList"/>
        <w:widowControl/>
        <w:numPr>
          <w:ilvl w:val="0"/>
          <w:numId w:val="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4"/>
        </w:rPr>
      </w:pPr>
      <w:r>
        <w:rPr>
          <w:sz w:val="24"/>
        </w:rPr>
        <w:t>Dynamic variables tend to be rated “0" (very unsatisfactory with very clear and strong need for improvement), “1" (relatively unsatisfactory with need for improvement), “2" (relatively satisfactory with some room for improvement), or “3" (satisfactory with no need for improvement)</w:t>
      </w:r>
    </w:p>
    <w:p w14:paraId="0C63F2AB" w14:textId="77777777" w:rsidR="00EA3537" w:rsidRDefault="00EA3537">
      <w:pPr>
        <w:pStyle w:val="1BulletList"/>
        <w:widowControl/>
        <w:numPr>
          <w:ilvl w:val="0"/>
          <w:numId w:val="2"/>
        </w:numPr>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4"/>
        </w:rPr>
        <w:sectPr w:rsidR="00EA3537">
          <w:headerReference w:type="default" r:id="rId24"/>
          <w:footnotePr>
            <w:numRestart w:val="eachSect"/>
          </w:footnotePr>
          <w:endnotePr>
            <w:numFmt w:val="decimal"/>
          </w:endnotePr>
          <w:type w:val="continuous"/>
          <w:pgSz w:w="12240" w:h="15840"/>
          <w:pgMar w:top="1440" w:right="1440" w:bottom="1170" w:left="1440" w:header="1440" w:footer="720" w:gutter="0"/>
          <w:cols w:space="720"/>
          <w:noEndnote/>
        </w:sectPr>
      </w:pPr>
    </w:p>
    <w:p w14:paraId="71614FB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D3C88F5" w14:textId="77777777" w:rsidR="00EA3537" w:rsidRDefault="00EA3537">
      <w:pPr>
        <w:widowControl/>
        <w:rPr>
          <w:sz w:val="24"/>
          <w:szCs w:val="24"/>
        </w:rPr>
      </w:pPr>
      <w:r>
        <w:rPr>
          <w:sz w:val="24"/>
          <w:szCs w:val="24"/>
        </w:rPr>
        <w:br w:type="page"/>
        <w:t xml:space="preserve">Table </w:t>
      </w:r>
      <w:r w:rsidR="001578B5">
        <w:rPr>
          <w:sz w:val="24"/>
          <w:szCs w:val="24"/>
        </w:rPr>
        <w:t>13</w:t>
      </w:r>
    </w:p>
    <w:p w14:paraId="565EF88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471C8A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u w:val="single"/>
        </w:rPr>
        <w:t>Definition of terms used to describe prediction accuracy</w:t>
      </w:r>
    </w:p>
    <w:p w14:paraId="6C2BBEE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547970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True positive (TP) = predicted yes; outcome yes</w:t>
      </w:r>
    </w:p>
    <w:p w14:paraId="0679019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6B3DE95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False positive (FP) = predicted yes; outcome no</w:t>
      </w:r>
    </w:p>
    <w:p w14:paraId="412DD4B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6468B8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True negative (TN) = predicted no; outcome no</w:t>
      </w:r>
    </w:p>
    <w:p w14:paraId="2B62CCF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85D4E2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False negative (FN) = predicted no; outcome yes</w:t>
      </w:r>
    </w:p>
    <w:p w14:paraId="7E8B4F9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4179E4A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Base rate (BR) = (TP + FN)/(TP + FP + FN + TN)</w:t>
      </w:r>
    </w:p>
    <w:p w14:paraId="7C465B9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3234D08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Correct fraction (CF) = (TP + TN)/(TP + FP + FN + TN)</w:t>
      </w:r>
    </w:p>
    <w:p w14:paraId="2F2FA92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5277F64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FP</w:t>
      </w:r>
      <w:proofErr w:type="gramStart"/>
      <w:r>
        <w:rPr>
          <w:sz w:val="24"/>
          <w:szCs w:val="24"/>
        </w:rPr>
        <w:t>:TP</w:t>
      </w:r>
      <w:proofErr w:type="gramEnd"/>
      <w:r>
        <w:rPr>
          <w:sz w:val="24"/>
          <w:szCs w:val="24"/>
        </w:rPr>
        <w:t xml:space="preserve"> ratio = FP/TP</w:t>
      </w:r>
    </w:p>
    <w:p w14:paraId="5F310BB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79A5AB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Selection ration (SR) = (TP + FP)/(TP + FP + FN + TN)</w:t>
      </w:r>
    </w:p>
    <w:p w14:paraId="7797216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BE86CA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True positive rate (TPR) = Sensitivity = TP/(TP + FN)</w:t>
      </w:r>
    </w:p>
    <w:p w14:paraId="1E9D9B4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1F5B1E2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True negative rate (TNR) = Specificity = TN/(TN + FP)</w:t>
      </w:r>
    </w:p>
    <w:p w14:paraId="05A0A7D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F52DB1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False positive rate (FPR) = (1 </w:t>
      </w:r>
      <w:r>
        <w:rPr>
          <w:sz w:val="24"/>
          <w:szCs w:val="24"/>
        </w:rPr>
        <w:noBreakHyphen/>
        <w:t xml:space="preserve"> Specificity) = FP/(FP + TN)</w:t>
      </w:r>
    </w:p>
    <w:p w14:paraId="28ACA76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29DDE6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Risk ratio = TPR/FPR</w:t>
      </w:r>
    </w:p>
    <w:p w14:paraId="7D6AB92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024F4C1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Odds ratio = (TP x TN)/(FP x FN</w:t>
      </w:r>
      <w:proofErr w:type="gramStart"/>
      <w:r>
        <w:rPr>
          <w:sz w:val="24"/>
          <w:szCs w:val="24"/>
        </w:rPr>
        <w:t>)  or</w:t>
      </w:r>
      <w:proofErr w:type="gramEnd"/>
      <w:r>
        <w:rPr>
          <w:sz w:val="24"/>
          <w:szCs w:val="24"/>
        </w:rPr>
        <w:t xml:space="preserve">  </w:t>
      </w:r>
      <w:r>
        <w:rPr>
          <w:sz w:val="24"/>
          <w:szCs w:val="24"/>
          <w:u w:val="single"/>
        </w:rPr>
        <w:t>(TP + ½)(TN + ½)</w:t>
      </w:r>
    </w:p>
    <w:p w14:paraId="3727F80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      (FP + ½)(FN + ½)</w:t>
      </w:r>
    </w:p>
    <w:p w14:paraId="136342A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6200887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Relative improvement over chance (RIOC) (</w:t>
      </w:r>
      <w:proofErr w:type="spellStart"/>
      <w:r>
        <w:rPr>
          <w:sz w:val="24"/>
          <w:szCs w:val="24"/>
        </w:rPr>
        <w:t>Loeber</w:t>
      </w:r>
      <w:proofErr w:type="spellEnd"/>
      <w:r>
        <w:rPr>
          <w:sz w:val="24"/>
          <w:szCs w:val="24"/>
        </w:rPr>
        <w:t xml:space="preserve"> &amp; </w:t>
      </w:r>
      <w:proofErr w:type="spellStart"/>
      <w:r>
        <w:rPr>
          <w:sz w:val="24"/>
          <w:szCs w:val="24"/>
        </w:rPr>
        <w:t>Dishion</w:t>
      </w:r>
      <w:proofErr w:type="spellEnd"/>
      <w:r>
        <w:rPr>
          <w:sz w:val="24"/>
          <w:szCs w:val="24"/>
        </w:rPr>
        <w:t>, 1983):</w:t>
      </w:r>
    </w:p>
    <w:p w14:paraId="497FEC8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u w:val="single"/>
        </w:rPr>
      </w:pPr>
    </w:p>
    <w:p w14:paraId="4BA128A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r>
        <w:rPr>
          <w:sz w:val="24"/>
          <w:szCs w:val="24"/>
        </w:rPr>
        <w:t xml:space="preserve">           </w:t>
      </w:r>
      <w:r>
        <w:rPr>
          <w:sz w:val="24"/>
          <w:szCs w:val="24"/>
        </w:rPr>
        <w:tab/>
      </w:r>
      <w:r>
        <w:rPr>
          <w:sz w:val="24"/>
          <w:szCs w:val="24"/>
        </w:rPr>
        <w:tab/>
        <w:t xml:space="preserve">                 </w:t>
      </w:r>
      <w:r>
        <w:rPr>
          <w:sz w:val="24"/>
          <w:szCs w:val="24"/>
          <w:u w:val="single"/>
        </w:rPr>
        <w:t xml:space="preserve">       CF </w:t>
      </w:r>
      <w:r>
        <w:rPr>
          <w:sz w:val="24"/>
          <w:szCs w:val="24"/>
          <w:u w:val="single"/>
        </w:rPr>
        <w:noBreakHyphen/>
        <w:t xml:space="preserve"> [(BR)(SR) + (1 </w:t>
      </w:r>
      <w:r>
        <w:rPr>
          <w:sz w:val="24"/>
          <w:szCs w:val="24"/>
          <w:u w:val="single"/>
        </w:rPr>
        <w:noBreakHyphen/>
        <w:t xml:space="preserve"> BR)(1 </w:t>
      </w:r>
      <w:r>
        <w:rPr>
          <w:sz w:val="24"/>
          <w:szCs w:val="24"/>
          <w:u w:val="single"/>
        </w:rPr>
        <w:noBreakHyphen/>
        <w:t xml:space="preserve"> SR)]        </w:t>
      </w:r>
      <w:r>
        <w:rPr>
          <w:sz w:val="24"/>
          <w:szCs w:val="24"/>
        </w:rPr>
        <w:t xml:space="preserve">  [1 </w:t>
      </w:r>
      <w:r>
        <w:rPr>
          <w:sz w:val="24"/>
          <w:szCs w:val="24"/>
        </w:rPr>
        <w:noBreakHyphen/>
        <w:t xml:space="preserve"> (SR </w:t>
      </w:r>
      <w:r>
        <w:rPr>
          <w:sz w:val="24"/>
          <w:szCs w:val="24"/>
        </w:rPr>
        <w:noBreakHyphen/>
        <w:t xml:space="preserve"> BR)] </w:t>
      </w:r>
      <w:r>
        <w:rPr>
          <w:sz w:val="24"/>
          <w:szCs w:val="24"/>
        </w:rPr>
        <w:noBreakHyphen/>
        <w:t xml:space="preserve"> [(BR)(SR) + (1 </w:t>
      </w:r>
      <w:r>
        <w:rPr>
          <w:sz w:val="24"/>
          <w:szCs w:val="24"/>
        </w:rPr>
        <w:noBreakHyphen/>
        <w:t xml:space="preserve"> BR)(1</w:t>
      </w:r>
      <w:r>
        <w:rPr>
          <w:sz w:val="24"/>
          <w:szCs w:val="24"/>
        </w:rPr>
        <w:noBreakHyphen/>
        <w:t>SR)]</w:t>
      </w:r>
    </w:p>
    <w:p w14:paraId="00A2021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4"/>
          <w:szCs w:val="24"/>
        </w:rPr>
      </w:pPr>
    </w:p>
    <w:p w14:paraId="6237CBC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(From Mossman, 1994, p. 792)</w:t>
      </w:r>
    </w:p>
    <w:p w14:paraId="119188CF" w14:textId="77777777" w:rsidR="00EA3537" w:rsidRDefault="00EA3537" w:rsidP="001578B5">
      <w:pPr>
        <w:widowControl/>
        <w:jc w:val="center"/>
        <w:rPr>
          <w:sz w:val="24"/>
          <w:szCs w:val="24"/>
        </w:rPr>
      </w:pPr>
      <w:r>
        <w:rPr>
          <w:sz w:val="24"/>
          <w:szCs w:val="24"/>
        </w:rPr>
        <w:br w:type="page"/>
        <w:t xml:space="preserve">Appendix </w:t>
      </w:r>
      <w:r w:rsidR="001578B5">
        <w:rPr>
          <w:sz w:val="24"/>
          <w:szCs w:val="24"/>
        </w:rPr>
        <w:t>A</w:t>
      </w:r>
    </w:p>
    <w:p w14:paraId="173A214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sz w:val="24"/>
          <w:szCs w:val="28"/>
        </w:rPr>
      </w:pPr>
    </w:p>
    <w:p w14:paraId="2C1B5D7D" w14:textId="77777777" w:rsidR="00EA3537" w:rsidRDefault="00EA3537" w:rsidP="001578B5">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u w:val="single"/>
        </w:rPr>
        <w:t>The Analysis of Aggressive Behavior</w:t>
      </w:r>
    </w:p>
    <w:p w14:paraId="30DE3CD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8D0889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31551E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73F3586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993CA6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15C7A60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273A577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043ACED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r>
        <w:rPr>
          <w:rFonts w:ascii="CG Times" w:hAnsi="CG Times"/>
          <w:sz w:val="24"/>
          <w:szCs w:val="24"/>
        </w:rPr>
        <w:t>THE ANALYSIS OF AGGRESSIVE BEHAVIOR</w:t>
      </w:r>
    </w:p>
    <w:p w14:paraId="5F1E010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r>
        <w:rPr>
          <w:rFonts w:ascii="CG Times" w:hAnsi="CG Times"/>
          <w:sz w:val="24"/>
          <w:szCs w:val="24"/>
        </w:rPr>
        <w:t>(Adult MI Version)</w:t>
      </w:r>
    </w:p>
    <w:p w14:paraId="1D1AF54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2E3FE54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644AC74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23CADDE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38AEF5B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2B14C2A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567B2B7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4E4089E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1CF6D91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44F39C2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50BA589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17E64DB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79400E5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2972130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185149C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0187A39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4B9BCB5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32D3DF1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0522FDB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proofErr w:type="gramStart"/>
      <w:r>
        <w:rPr>
          <w:sz w:val="24"/>
          <w:szCs w:val="24"/>
        </w:rPr>
        <w:t>Kirk Heilbrun, Ph.D.</w:t>
      </w:r>
      <w:proofErr w:type="gramEnd"/>
    </w:p>
    <w:p w14:paraId="2A6BB5A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rPr>
        <w:t>Department of Psychology</w:t>
      </w:r>
    </w:p>
    <w:p w14:paraId="0124007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rPr>
        <w:t>Drexel University</w:t>
      </w:r>
    </w:p>
    <w:p w14:paraId="5D337FD1" w14:textId="77777777" w:rsidR="00EA3537" w:rsidRDefault="00182055">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rPr>
        <w:t>119 Stratton Hall, 3141 Chestnut Street</w:t>
      </w:r>
    </w:p>
    <w:p w14:paraId="1BBB6EE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rPr>
        <w:t>Philadelphia, PA 1910</w:t>
      </w:r>
      <w:r w:rsidR="00182055">
        <w:rPr>
          <w:sz w:val="24"/>
          <w:szCs w:val="24"/>
        </w:rPr>
        <w:t>4</w:t>
      </w:r>
    </w:p>
    <w:p w14:paraId="009ABADD" w14:textId="77777777" w:rsidR="00182055"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sz w:val="24"/>
          <w:szCs w:val="24"/>
        </w:rPr>
      </w:pPr>
      <w:r>
        <w:rPr>
          <w:sz w:val="24"/>
          <w:szCs w:val="24"/>
        </w:rPr>
        <w:t xml:space="preserve">(215) </w:t>
      </w:r>
      <w:r w:rsidR="00182055">
        <w:rPr>
          <w:sz w:val="24"/>
          <w:szCs w:val="24"/>
        </w:rPr>
        <w:t>553-7109</w:t>
      </w:r>
    </w:p>
    <w:p w14:paraId="4AFF5812" w14:textId="77777777" w:rsidR="00EA3537" w:rsidRDefault="00182055">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roofErr w:type="gramStart"/>
      <w:r>
        <w:rPr>
          <w:sz w:val="24"/>
          <w:szCs w:val="24"/>
        </w:rPr>
        <w:t>k</w:t>
      </w:r>
      <w:r w:rsidR="00EA3537">
        <w:rPr>
          <w:sz w:val="24"/>
          <w:szCs w:val="24"/>
        </w:rPr>
        <w:t>irk.</w:t>
      </w:r>
      <w:r>
        <w:rPr>
          <w:sz w:val="24"/>
          <w:szCs w:val="24"/>
        </w:rPr>
        <w:t>h</w:t>
      </w:r>
      <w:r w:rsidR="00EA3537">
        <w:rPr>
          <w:sz w:val="24"/>
          <w:szCs w:val="24"/>
        </w:rPr>
        <w:t>eilbrun@drexel.edu</w:t>
      </w:r>
      <w:proofErr w:type="gramEnd"/>
    </w:p>
    <w:p w14:paraId="40E295B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4F955C8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300A72F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1BEA419C" w14:textId="77777777" w:rsidR="00EA3537" w:rsidRDefault="00B86E60">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br w:type="column"/>
      </w:r>
      <w:r w:rsidR="00EA3537">
        <w:rPr>
          <w:rFonts w:ascii="CG Times" w:hAnsi="CG Times"/>
          <w:sz w:val="24"/>
          <w:szCs w:val="24"/>
        </w:rPr>
        <w:t>I. Expanding the Range of Risk Factors for Persons with Mental Disorders</w:t>
      </w:r>
    </w:p>
    <w:p w14:paraId="04E3AE2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2D9CD5A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A. MacArthur Variables (Monahan &amp; Steadman, 1994)</w:t>
      </w:r>
    </w:p>
    <w:p w14:paraId="74BD261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176AD93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1. Anger</w:t>
      </w:r>
    </w:p>
    <w:p w14:paraId="791C91F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2. Impulsiveness</w:t>
      </w:r>
    </w:p>
    <w:p w14:paraId="581868E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3. Psychopathy</w:t>
      </w:r>
    </w:p>
    <w:p w14:paraId="3B7E2EE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4. Substance Abuse</w:t>
      </w:r>
    </w:p>
    <w:p w14:paraId="72DB2A5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5. Threat/Control Override Symptoms</w:t>
      </w:r>
    </w:p>
    <w:p w14:paraId="5CF4293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6. Delusions</w:t>
      </w:r>
    </w:p>
    <w:p w14:paraId="1DDD11B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7. Hallucinations</w:t>
      </w:r>
    </w:p>
    <w:p w14:paraId="44FCABC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8. Personality Disorders</w:t>
      </w:r>
    </w:p>
    <w:p w14:paraId="2C571AD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a. Borderline</w:t>
      </w:r>
    </w:p>
    <w:p w14:paraId="24AE1F6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b. Antisocial</w:t>
      </w:r>
    </w:p>
    <w:p w14:paraId="46F8403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c. Sadistic</w:t>
      </w:r>
    </w:p>
    <w:p w14:paraId="3CC51B0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9. Demographic Variables</w:t>
      </w:r>
    </w:p>
    <w:p w14:paraId="70A9F41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a. </w:t>
      </w:r>
      <w:proofErr w:type="gramStart"/>
      <w:r>
        <w:rPr>
          <w:rFonts w:ascii="CG Times" w:hAnsi="CG Times"/>
          <w:sz w:val="24"/>
          <w:szCs w:val="24"/>
        </w:rPr>
        <w:t>age</w:t>
      </w:r>
      <w:proofErr w:type="gramEnd"/>
    </w:p>
    <w:p w14:paraId="43050FE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b. SES</w:t>
      </w:r>
    </w:p>
    <w:p w14:paraId="3441230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 xml:space="preserve">    10. Social Support</w:t>
      </w:r>
    </w:p>
    <w:p w14:paraId="41EACB1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677F217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B. Other Relevant Variables</w:t>
      </w:r>
    </w:p>
    <w:p w14:paraId="13342E8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3E97F0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1. Violence History</w:t>
      </w:r>
    </w:p>
    <w:p w14:paraId="3FBC14A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a. </w:t>
      </w:r>
      <w:proofErr w:type="gramStart"/>
      <w:r>
        <w:rPr>
          <w:rFonts w:ascii="CG Times" w:hAnsi="CG Times"/>
          <w:sz w:val="24"/>
          <w:szCs w:val="24"/>
        </w:rPr>
        <w:t>observer</w:t>
      </w:r>
      <w:proofErr w:type="gramEnd"/>
    </w:p>
    <w:p w14:paraId="2D7118F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b. </w:t>
      </w:r>
      <w:proofErr w:type="gramStart"/>
      <w:r>
        <w:rPr>
          <w:rFonts w:ascii="CG Times" w:hAnsi="CG Times"/>
          <w:sz w:val="24"/>
          <w:szCs w:val="24"/>
        </w:rPr>
        <w:t>victim</w:t>
      </w:r>
      <w:proofErr w:type="gramEnd"/>
    </w:p>
    <w:p w14:paraId="66D7B4D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c. </w:t>
      </w:r>
      <w:proofErr w:type="gramStart"/>
      <w:r>
        <w:rPr>
          <w:rFonts w:ascii="CG Times" w:hAnsi="CG Times"/>
          <w:sz w:val="24"/>
          <w:szCs w:val="24"/>
        </w:rPr>
        <w:t>perpetrator</w:t>
      </w:r>
      <w:proofErr w:type="gramEnd"/>
    </w:p>
    <w:p w14:paraId="7C407DC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2. Medication Compliance</w:t>
      </w:r>
    </w:p>
    <w:p w14:paraId="512642E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3. Cognitive Functioning</w:t>
      </w:r>
    </w:p>
    <w:p w14:paraId="43E1DC2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a. </w:t>
      </w:r>
      <w:proofErr w:type="gramStart"/>
      <w:r>
        <w:rPr>
          <w:rFonts w:ascii="CG Times" w:hAnsi="CG Times"/>
          <w:sz w:val="24"/>
          <w:szCs w:val="24"/>
        </w:rPr>
        <w:t>judgment</w:t>
      </w:r>
      <w:proofErr w:type="gramEnd"/>
    </w:p>
    <w:p w14:paraId="4AC7B98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b. </w:t>
      </w:r>
      <w:proofErr w:type="gramStart"/>
      <w:r>
        <w:rPr>
          <w:rFonts w:ascii="CG Times" w:hAnsi="CG Times"/>
          <w:sz w:val="24"/>
          <w:szCs w:val="24"/>
        </w:rPr>
        <w:t>reasoning</w:t>
      </w:r>
      <w:proofErr w:type="gramEnd"/>
    </w:p>
    <w:p w14:paraId="6B2474E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c. </w:t>
      </w:r>
      <w:proofErr w:type="gramStart"/>
      <w:r>
        <w:rPr>
          <w:rFonts w:ascii="CG Times" w:hAnsi="CG Times"/>
          <w:sz w:val="24"/>
          <w:szCs w:val="24"/>
        </w:rPr>
        <w:t>verbal</w:t>
      </w:r>
      <w:proofErr w:type="gramEnd"/>
      <w:r>
        <w:rPr>
          <w:rFonts w:ascii="CG Times" w:hAnsi="CG Times"/>
          <w:sz w:val="24"/>
          <w:szCs w:val="24"/>
        </w:rPr>
        <w:t xml:space="preserve"> skills</w:t>
      </w:r>
    </w:p>
    <w:p w14:paraId="70A6E45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4. Co-occurring Diagnoses</w:t>
      </w:r>
    </w:p>
    <w:p w14:paraId="4D91DC0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a. </w:t>
      </w:r>
      <w:proofErr w:type="gramStart"/>
      <w:r>
        <w:rPr>
          <w:rFonts w:ascii="CG Times" w:hAnsi="CG Times"/>
          <w:sz w:val="24"/>
          <w:szCs w:val="24"/>
        </w:rPr>
        <w:t>schizophrenia</w:t>
      </w:r>
      <w:proofErr w:type="gramEnd"/>
      <w:r>
        <w:rPr>
          <w:rFonts w:ascii="CG Times" w:hAnsi="CG Times"/>
          <w:sz w:val="24"/>
          <w:szCs w:val="24"/>
        </w:rPr>
        <w:t>, major depression, bipolar</w:t>
      </w:r>
    </w:p>
    <w:p w14:paraId="6FB3DCD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disorder</w:t>
      </w:r>
      <w:proofErr w:type="gramEnd"/>
      <w:r>
        <w:rPr>
          <w:rFonts w:ascii="CG Times" w:hAnsi="CG Times"/>
          <w:sz w:val="24"/>
          <w:szCs w:val="24"/>
        </w:rPr>
        <w:t>, obsessive-compulsive disorder,</w:t>
      </w:r>
    </w:p>
    <w:p w14:paraId="622B7F6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panic</w:t>
      </w:r>
      <w:proofErr w:type="gramEnd"/>
      <w:r>
        <w:rPr>
          <w:rFonts w:ascii="CG Times" w:hAnsi="CG Times"/>
          <w:sz w:val="24"/>
          <w:szCs w:val="24"/>
        </w:rPr>
        <w:t xml:space="preserve"> disorder, and phobia</w:t>
      </w:r>
    </w:p>
    <w:p w14:paraId="39C2F92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b. </w:t>
      </w:r>
      <w:proofErr w:type="gramStart"/>
      <w:r>
        <w:rPr>
          <w:rFonts w:ascii="CG Times" w:hAnsi="CG Times"/>
          <w:sz w:val="24"/>
          <w:szCs w:val="24"/>
        </w:rPr>
        <w:t>substance</w:t>
      </w:r>
      <w:proofErr w:type="gramEnd"/>
      <w:r>
        <w:rPr>
          <w:rFonts w:ascii="CG Times" w:hAnsi="CG Times"/>
          <w:sz w:val="24"/>
          <w:szCs w:val="24"/>
        </w:rPr>
        <w:t xml:space="preserve"> abuse or dependence</w:t>
      </w:r>
    </w:p>
    <w:p w14:paraId="07DDB84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5. Weapon Access</w:t>
      </w:r>
    </w:p>
    <w:p w14:paraId="5FF3EEA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6. Unemployment</w:t>
      </w:r>
    </w:p>
    <w:p w14:paraId="2C16B17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7DA207C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II.  Identifying a Population</w:t>
      </w:r>
    </w:p>
    <w:p w14:paraId="4C1235D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71A74D9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A. Civilly Committed</w:t>
      </w:r>
    </w:p>
    <w:p w14:paraId="3A58A2A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B. Not Guilty by Reason of Insanity</w:t>
      </w:r>
    </w:p>
    <w:p w14:paraId="7565946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C. Mentally Ill and Convicted</w:t>
      </w:r>
    </w:p>
    <w:p w14:paraId="54FAE6D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D. Sexual Offender</w:t>
      </w:r>
    </w:p>
    <w:p w14:paraId="3875D12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E. Juvenile Delinquent</w:t>
      </w:r>
    </w:p>
    <w:p w14:paraId="1AE53D8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F.  Domestic Violence</w:t>
      </w:r>
    </w:p>
    <w:p w14:paraId="677629A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G. Workplace Violence</w:t>
      </w:r>
    </w:p>
    <w:p w14:paraId="3B28BBB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24B54ED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III. Individualizing the Assessment of Risk using the</w:t>
      </w:r>
    </w:p>
    <w:p w14:paraId="5A9E6A4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 xml:space="preserve">     Analysis of Aggressive Behavior</w:t>
      </w:r>
    </w:p>
    <w:p w14:paraId="0A5F9C9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1106A67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w:t>
      </w:r>
      <w:proofErr w:type="gramStart"/>
      <w:r>
        <w:rPr>
          <w:rFonts w:ascii="CG Times" w:hAnsi="CG Times"/>
          <w:sz w:val="24"/>
          <w:szCs w:val="24"/>
        </w:rPr>
        <w:t>see</w:t>
      </w:r>
      <w:proofErr w:type="gramEnd"/>
      <w:r>
        <w:rPr>
          <w:rFonts w:ascii="CG Times" w:hAnsi="CG Times"/>
          <w:sz w:val="24"/>
          <w:szCs w:val="24"/>
        </w:rPr>
        <w:t xml:space="preserve"> next page)</w:t>
      </w:r>
    </w:p>
    <w:p w14:paraId="472E099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4C339DB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IV. Judging Aggression Risk Relative to Base Rate</w:t>
      </w:r>
    </w:p>
    <w:p w14:paraId="7336022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79FD13A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A. Below base rate</w:t>
      </w:r>
    </w:p>
    <w:p w14:paraId="7CE852D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B. Equal to base rate</w:t>
      </w:r>
    </w:p>
    <w:p w14:paraId="77C0276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t>C. Above base rate</w:t>
      </w:r>
    </w:p>
    <w:p w14:paraId="21B5688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4777B41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r>
        <w:rPr>
          <w:sz w:val="24"/>
          <w:szCs w:val="24"/>
        </w:rPr>
        <w:br w:type="page"/>
      </w:r>
      <w:r>
        <w:rPr>
          <w:rFonts w:ascii="CG Times" w:hAnsi="CG Times"/>
          <w:sz w:val="24"/>
          <w:szCs w:val="24"/>
        </w:rPr>
        <w:t>ANALYSIS OF AGGRESSIVE BEHAVIOR</w:t>
      </w:r>
    </w:p>
    <w:p w14:paraId="5645E22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200CFC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Name ____________________</w:t>
      </w:r>
      <w:r>
        <w:rPr>
          <w:rFonts w:ascii="CG Times" w:hAnsi="CG Times"/>
          <w:sz w:val="24"/>
          <w:szCs w:val="24"/>
        </w:rPr>
        <w:tab/>
      </w:r>
      <w:r>
        <w:rPr>
          <w:rFonts w:ascii="CG Times" w:hAnsi="CG Times"/>
          <w:sz w:val="24"/>
          <w:szCs w:val="24"/>
        </w:rPr>
        <w:tab/>
        <w:t xml:space="preserve">DOB _________   </w:t>
      </w:r>
      <w:r>
        <w:rPr>
          <w:rFonts w:ascii="CG Times" w:hAnsi="CG Times"/>
          <w:sz w:val="24"/>
          <w:szCs w:val="24"/>
        </w:rPr>
        <w:tab/>
        <w:t>Gender ___</w:t>
      </w:r>
    </w:p>
    <w:p w14:paraId="0430ADB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A84E87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CG Times" w:hAnsi="CG Times"/>
          <w:sz w:val="24"/>
          <w:szCs w:val="24"/>
        </w:rPr>
      </w:pPr>
      <w:r>
        <w:rPr>
          <w:rFonts w:ascii="CG Times" w:hAnsi="CG Times"/>
          <w:sz w:val="24"/>
          <w:szCs w:val="24"/>
        </w:rPr>
        <w:t xml:space="preserve">Marital Status ____  (1=single, 2=married, including common-law, 3=separated, </w:t>
      </w:r>
    </w:p>
    <w:p w14:paraId="37D73D2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CG Times" w:hAnsi="CG Times"/>
          <w:sz w:val="24"/>
          <w:szCs w:val="24"/>
        </w:rPr>
      </w:pPr>
      <w:r>
        <w:rPr>
          <w:rFonts w:ascii="CG Times" w:hAnsi="CG Times"/>
          <w:sz w:val="24"/>
          <w:szCs w:val="24"/>
        </w:rPr>
        <w:tab/>
      </w:r>
      <w:r>
        <w:rPr>
          <w:rFonts w:ascii="CG Times" w:hAnsi="CG Times"/>
          <w:sz w:val="24"/>
          <w:szCs w:val="24"/>
        </w:rPr>
        <w:tab/>
        <w:t xml:space="preserve"> </w:t>
      </w:r>
      <w:r>
        <w:rPr>
          <w:rFonts w:ascii="CG Times" w:hAnsi="CG Times"/>
          <w:sz w:val="24"/>
          <w:szCs w:val="24"/>
        </w:rPr>
        <w:tab/>
      </w:r>
      <w:r>
        <w:rPr>
          <w:rFonts w:ascii="CG Times" w:hAnsi="CG Times"/>
          <w:sz w:val="24"/>
          <w:szCs w:val="24"/>
        </w:rPr>
        <w:tab/>
        <w:t>4=divorced</w:t>
      </w:r>
      <w:proofErr w:type="gramStart"/>
      <w:r>
        <w:rPr>
          <w:rFonts w:ascii="CG Times" w:hAnsi="CG Times"/>
          <w:sz w:val="24"/>
          <w:szCs w:val="24"/>
        </w:rPr>
        <w:t>,  5</w:t>
      </w:r>
      <w:proofErr w:type="gramEnd"/>
      <w:r>
        <w:rPr>
          <w:rFonts w:ascii="CG Times" w:hAnsi="CG Times"/>
          <w:sz w:val="24"/>
          <w:szCs w:val="24"/>
        </w:rPr>
        <w:t>=widowed)</w:t>
      </w:r>
    </w:p>
    <w:p w14:paraId="5750E64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59F93C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CG Times" w:hAnsi="CG Times"/>
          <w:sz w:val="24"/>
          <w:szCs w:val="24"/>
        </w:rPr>
      </w:pPr>
      <w:r>
        <w:rPr>
          <w:rFonts w:ascii="CG Times" w:hAnsi="CG Times"/>
          <w:sz w:val="24"/>
          <w:szCs w:val="24"/>
        </w:rPr>
        <w:t>Population ____ (1=civilly committed, 2=NGRI, 3=convicted, 4=sexual offender,</w:t>
      </w:r>
    </w:p>
    <w:p w14:paraId="65F50C8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ab/>
      </w:r>
      <w:r>
        <w:rPr>
          <w:rFonts w:ascii="CG Times" w:hAnsi="CG Times"/>
          <w:sz w:val="24"/>
          <w:szCs w:val="24"/>
        </w:rPr>
        <w:tab/>
        <w:t xml:space="preserve">     </w:t>
      </w:r>
      <w:r>
        <w:rPr>
          <w:rFonts w:ascii="CG Times" w:hAnsi="CG Times"/>
          <w:sz w:val="24"/>
          <w:szCs w:val="24"/>
        </w:rPr>
        <w:tab/>
      </w:r>
      <w:r>
        <w:rPr>
          <w:rFonts w:ascii="CG Times" w:hAnsi="CG Times"/>
          <w:sz w:val="24"/>
          <w:szCs w:val="24"/>
        </w:rPr>
        <w:tab/>
        <w:t>5=juvenile, 6=other)</w:t>
      </w:r>
    </w:p>
    <w:p w14:paraId="04EEDC6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5A8A463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 xml:space="preserve">Aggression Type ________ (1=physical acts only, 2=threats plus acts, 3=specified acts, </w:t>
      </w:r>
    </w:p>
    <w:p w14:paraId="05B3996D"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4=other)</w:t>
      </w:r>
    </w:p>
    <w:p w14:paraId="561192F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7B40A3B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Predicted Over Next ____ Months in _____________________ Setting _________________</w:t>
      </w:r>
    </w:p>
    <w:p w14:paraId="79D578F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p>
    <w:p w14:paraId="0D8ECC0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Evaluator ___________________</w:t>
      </w:r>
      <w:r>
        <w:rPr>
          <w:rFonts w:ascii="CG Times" w:hAnsi="CG Times"/>
          <w:sz w:val="24"/>
          <w:szCs w:val="24"/>
        </w:rPr>
        <w:tab/>
      </w:r>
      <w:r>
        <w:rPr>
          <w:rFonts w:ascii="CG Times" w:hAnsi="CG Times"/>
          <w:sz w:val="24"/>
          <w:szCs w:val="24"/>
        </w:rPr>
        <w:tab/>
        <w:t>Date of Evaluation ______</w:t>
      </w:r>
    </w:p>
    <w:p w14:paraId="3A365E8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p>
    <w:p w14:paraId="52D5DC3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jc w:val="center"/>
        <w:rPr>
          <w:rFonts w:ascii="CG Times" w:hAnsi="CG Times"/>
          <w:sz w:val="24"/>
          <w:szCs w:val="24"/>
        </w:rPr>
      </w:pPr>
      <w:r>
        <w:rPr>
          <w:rFonts w:ascii="CG Times" w:hAnsi="CG Times"/>
          <w:sz w:val="24"/>
          <w:szCs w:val="24"/>
        </w:rPr>
        <w:t>Aggression Risk Reduction Plan</w:t>
      </w:r>
    </w:p>
    <w:p w14:paraId="716D8B5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rPr>
          <w:sz w:val="24"/>
          <w:szCs w:val="24"/>
        </w:rPr>
      </w:pPr>
    </w:p>
    <w:tbl>
      <w:tblPr>
        <w:tblW w:w="9360" w:type="dxa"/>
        <w:tblInd w:w="552" w:type="dxa"/>
        <w:tblLayout w:type="fixed"/>
        <w:tblCellMar>
          <w:left w:w="120" w:type="dxa"/>
          <w:right w:w="120" w:type="dxa"/>
        </w:tblCellMar>
        <w:tblLook w:val="0000" w:firstRow="0" w:lastRow="0" w:firstColumn="0" w:lastColumn="0" w:noHBand="0" w:noVBand="0"/>
      </w:tblPr>
      <w:tblGrid>
        <w:gridCol w:w="3984"/>
        <w:gridCol w:w="3984"/>
        <w:gridCol w:w="1392"/>
      </w:tblGrid>
      <w:tr w:rsidR="00EA3537" w14:paraId="4C32F594" w14:textId="77777777">
        <w:trPr>
          <w:cantSplit/>
          <w:trHeight w:val="760"/>
        </w:trPr>
        <w:tc>
          <w:tcPr>
            <w:tcW w:w="3984" w:type="dxa"/>
            <w:tcBorders>
              <w:top w:val="double" w:sz="6" w:space="0" w:color="auto"/>
              <w:left w:val="double" w:sz="6" w:space="0" w:color="auto"/>
              <w:bottom w:val="nil"/>
              <w:right w:val="nil"/>
            </w:tcBorders>
          </w:tcPr>
          <w:p w14:paraId="128730EC" w14:textId="77777777" w:rsidR="00EA3537" w:rsidRDefault="00EA3537">
            <w:pPr>
              <w:widowControl/>
              <w:rPr>
                <w:sz w:val="24"/>
                <w:szCs w:val="24"/>
              </w:rPr>
            </w:pPr>
            <w:r>
              <w:rPr>
                <w:rFonts w:ascii="CG Times" w:hAnsi="CG Times"/>
                <w:sz w:val="24"/>
                <w:szCs w:val="24"/>
              </w:rPr>
              <w:t xml:space="preserve">       Risk Factors</w:t>
            </w:r>
          </w:p>
        </w:tc>
        <w:tc>
          <w:tcPr>
            <w:tcW w:w="3984" w:type="dxa"/>
            <w:tcBorders>
              <w:top w:val="double" w:sz="6" w:space="0" w:color="auto"/>
              <w:left w:val="single" w:sz="6" w:space="0" w:color="auto"/>
              <w:bottom w:val="nil"/>
              <w:right w:val="nil"/>
            </w:tcBorders>
          </w:tcPr>
          <w:p w14:paraId="676C76B8" w14:textId="77777777" w:rsidR="00EA3537" w:rsidRDefault="00EA3537">
            <w:pPr>
              <w:widowControl/>
              <w:rPr>
                <w:sz w:val="24"/>
                <w:szCs w:val="24"/>
              </w:rPr>
            </w:pPr>
            <w:r>
              <w:rPr>
                <w:rFonts w:ascii="CG Times" w:hAnsi="CG Times"/>
                <w:sz w:val="24"/>
                <w:szCs w:val="24"/>
              </w:rPr>
              <w:t>Treatment/Management Strategy</w:t>
            </w:r>
          </w:p>
        </w:tc>
        <w:tc>
          <w:tcPr>
            <w:tcW w:w="1392" w:type="dxa"/>
            <w:tcBorders>
              <w:top w:val="double" w:sz="6" w:space="0" w:color="auto"/>
              <w:left w:val="single" w:sz="6" w:space="0" w:color="auto"/>
              <w:bottom w:val="nil"/>
              <w:right w:val="double" w:sz="6" w:space="0" w:color="auto"/>
            </w:tcBorders>
          </w:tcPr>
          <w:p w14:paraId="47135865" w14:textId="77777777" w:rsidR="00EA3537" w:rsidRDefault="00EA3537">
            <w:pPr>
              <w:widowControl/>
              <w:rPr>
                <w:sz w:val="24"/>
                <w:szCs w:val="24"/>
              </w:rPr>
            </w:pPr>
            <w:r>
              <w:rPr>
                <w:rFonts w:ascii="CG Times" w:hAnsi="CG Times"/>
                <w:sz w:val="24"/>
                <w:szCs w:val="24"/>
              </w:rPr>
              <w:t>Status*</w:t>
            </w:r>
          </w:p>
        </w:tc>
      </w:tr>
      <w:tr w:rsidR="00EA3537" w14:paraId="481C70E5" w14:textId="77777777">
        <w:trPr>
          <w:cantSplit/>
          <w:trHeight w:val="442"/>
        </w:trPr>
        <w:tc>
          <w:tcPr>
            <w:tcW w:w="3984" w:type="dxa"/>
            <w:tcBorders>
              <w:top w:val="single" w:sz="6" w:space="0" w:color="auto"/>
              <w:left w:val="double" w:sz="6" w:space="0" w:color="auto"/>
              <w:bottom w:val="nil"/>
              <w:right w:val="nil"/>
            </w:tcBorders>
          </w:tcPr>
          <w:p w14:paraId="5A041544" w14:textId="77777777" w:rsidR="00EA3537" w:rsidRDefault="00EA3537">
            <w:pPr>
              <w:widowControl/>
              <w:rPr>
                <w:sz w:val="24"/>
                <w:szCs w:val="24"/>
              </w:rPr>
            </w:pPr>
          </w:p>
        </w:tc>
        <w:tc>
          <w:tcPr>
            <w:tcW w:w="3984" w:type="dxa"/>
            <w:tcBorders>
              <w:top w:val="single" w:sz="6" w:space="0" w:color="auto"/>
              <w:left w:val="single" w:sz="6" w:space="0" w:color="auto"/>
              <w:bottom w:val="nil"/>
              <w:right w:val="nil"/>
            </w:tcBorders>
          </w:tcPr>
          <w:p w14:paraId="69B0BE1F" w14:textId="77777777" w:rsidR="00EA3537" w:rsidRDefault="00EA3537">
            <w:pPr>
              <w:widowControl/>
              <w:rPr>
                <w:sz w:val="24"/>
                <w:szCs w:val="24"/>
              </w:rPr>
            </w:pPr>
          </w:p>
        </w:tc>
        <w:tc>
          <w:tcPr>
            <w:tcW w:w="1392" w:type="dxa"/>
            <w:tcBorders>
              <w:top w:val="single" w:sz="6" w:space="0" w:color="auto"/>
              <w:left w:val="single" w:sz="6" w:space="0" w:color="auto"/>
              <w:bottom w:val="nil"/>
              <w:right w:val="double" w:sz="6" w:space="0" w:color="auto"/>
            </w:tcBorders>
          </w:tcPr>
          <w:p w14:paraId="3C7AA518" w14:textId="77777777" w:rsidR="00EA3537" w:rsidRDefault="00EA3537">
            <w:pPr>
              <w:widowControl/>
              <w:rPr>
                <w:sz w:val="24"/>
                <w:szCs w:val="24"/>
              </w:rPr>
            </w:pPr>
          </w:p>
        </w:tc>
      </w:tr>
      <w:tr w:rsidR="00EA3537" w14:paraId="28C5DF20" w14:textId="77777777">
        <w:trPr>
          <w:cantSplit/>
          <w:trHeight w:val="442"/>
        </w:trPr>
        <w:tc>
          <w:tcPr>
            <w:tcW w:w="3984" w:type="dxa"/>
            <w:tcBorders>
              <w:top w:val="single" w:sz="6" w:space="0" w:color="auto"/>
              <w:left w:val="double" w:sz="6" w:space="0" w:color="auto"/>
              <w:bottom w:val="nil"/>
              <w:right w:val="nil"/>
            </w:tcBorders>
          </w:tcPr>
          <w:p w14:paraId="0623DF9B" w14:textId="77777777" w:rsidR="00EA3537" w:rsidRDefault="00EA3537">
            <w:pPr>
              <w:widowControl/>
              <w:rPr>
                <w:sz w:val="24"/>
                <w:szCs w:val="24"/>
              </w:rPr>
            </w:pPr>
          </w:p>
        </w:tc>
        <w:tc>
          <w:tcPr>
            <w:tcW w:w="3984" w:type="dxa"/>
            <w:tcBorders>
              <w:top w:val="single" w:sz="6" w:space="0" w:color="auto"/>
              <w:left w:val="single" w:sz="6" w:space="0" w:color="auto"/>
              <w:bottom w:val="nil"/>
              <w:right w:val="nil"/>
            </w:tcBorders>
          </w:tcPr>
          <w:p w14:paraId="2945EBB1" w14:textId="77777777" w:rsidR="00EA3537" w:rsidRDefault="00EA3537">
            <w:pPr>
              <w:widowControl/>
              <w:rPr>
                <w:sz w:val="24"/>
                <w:szCs w:val="24"/>
              </w:rPr>
            </w:pPr>
          </w:p>
        </w:tc>
        <w:tc>
          <w:tcPr>
            <w:tcW w:w="1392" w:type="dxa"/>
            <w:tcBorders>
              <w:top w:val="single" w:sz="6" w:space="0" w:color="auto"/>
              <w:left w:val="single" w:sz="6" w:space="0" w:color="auto"/>
              <w:bottom w:val="nil"/>
              <w:right w:val="double" w:sz="6" w:space="0" w:color="auto"/>
            </w:tcBorders>
          </w:tcPr>
          <w:p w14:paraId="7A6FA97B" w14:textId="77777777" w:rsidR="00EA3537" w:rsidRDefault="00EA3537">
            <w:pPr>
              <w:widowControl/>
              <w:rPr>
                <w:sz w:val="24"/>
                <w:szCs w:val="24"/>
              </w:rPr>
            </w:pPr>
          </w:p>
        </w:tc>
      </w:tr>
      <w:tr w:rsidR="00EA3537" w14:paraId="1D812194" w14:textId="77777777">
        <w:trPr>
          <w:cantSplit/>
          <w:trHeight w:val="442"/>
        </w:trPr>
        <w:tc>
          <w:tcPr>
            <w:tcW w:w="3984" w:type="dxa"/>
            <w:tcBorders>
              <w:top w:val="single" w:sz="6" w:space="0" w:color="auto"/>
              <w:left w:val="double" w:sz="6" w:space="0" w:color="auto"/>
              <w:bottom w:val="nil"/>
              <w:right w:val="nil"/>
            </w:tcBorders>
          </w:tcPr>
          <w:p w14:paraId="4A0DA9D0" w14:textId="77777777" w:rsidR="00EA3537" w:rsidRDefault="00EA3537">
            <w:pPr>
              <w:widowControl/>
              <w:rPr>
                <w:sz w:val="24"/>
                <w:szCs w:val="24"/>
              </w:rPr>
            </w:pPr>
          </w:p>
        </w:tc>
        <w:tc>
          <w:tcPr>
            <w:tcW w:w="3984" w:type="dxa"/>
            <w:tcBorders>
              <w:top w:val="single" w:sz="6" w:space="0" w:color="auto"/>
              <w:left w:val="single" w:sz="6" w:space="0" w:color="auto"/>
              <w:bottom w:val="nil"/>
              <w:right w:val="nil"/>
            </w:tcBorders>
          </w:tcPr>
          <w:p w14:paraId="09386C94" w14:textId="77777777" w:rsidR="00EA3537" w:rsidRDefault="00EA3537">
            <w:pPr>
              <w:widowControl/>
              <w:rPr>
                <w:sz w:val="24"/>
                <w:szCs w:val="24"/>
              </w:rPr>
            </w:pPr>
          </w:p>
        </w:tc>
        <w:tc>
          <w:tcPr>
            <w:tcW w:w="1392" w:type="dxa"/>
            <w:tcBorders>
              <w:top w:val="single" w:sz="6" w:space="0" w:color="auto"/>
              <w:left w:val="single" w:sz="6" w:space="0" w:color="auto"/>
              <w:bottom w:val="nil"/>
              <w:right w:val="double" w:sz="6" w:space="0" w:color="auto"/>
            </w:tcBorders>
          </w:tcPr>
          <w:p w14:paraId="54AA1F57" w14:textId="77777777" w:rsidR="00EA3537" w:rsidRDefault="00EA3537">
            <w:pPr>
              <w:widowControl/>
              <w:rPr>
                <w:sz w:val="24"/>
                <w:szCs w:val="24"/>
              </w:rPr>
            </w:pPr>
          </w:p>
        </w:tc>
      </w:tr>
      <w:tr w:rsidR="00EA3537" w14:paraId="35A5E0C9" w14:textId="77777777">
        <w:trPr>
          <w:cantSplit/>
          <w:trHeight w:val="442"/>
        </w:trPr>
        <w:tc>
          <w:tcPr>
            <w:tcW w:w="3984" w:type="dxa"/>
            <w:tcBorders>
              <w:top w:val="single" w:sz="6" w:space="0" w:color="auto"/>
              <w:left w:val="double" w:sz="6" w:space="0" w:color="auto"/>
              <w:bottom w:val="nil"/>
              <w:right w:val="nil"/>
            </w:tcBorders>
          </w:tcPr>
          <w:p w14:paraId="7DF1DD7D" w14:textId="77777777" w:rsidR="00EA3537" w:rsidRDefault="00EA3537">
            <w:pPr>
              <w:widowControl/>
              <w:rPr>
                <w:sz w:val="24"/>
                <w:szCs w:val="24"/>
              </w:rPr>
            </w:pPr>
          </w:p>
        </w:tc>
        <w:tc>
          <w:tcPr>
            <w:tcW w:w="3984" w:type="dxa"/>
            <w:tcBorders>
              <w:top w:val="single" w:sz="6" w:space="0" w:color="auto"/>
              <w:left w:val="single" w:sz="6" w:space="0" w:color="auto"/>
              <w:bottom w:val="nil"/>
              <w:right w:val="nil"/>
            </w:tcBorders>
          </w:tcPr>
          <w:p w14:paraId="42CB037D" w14:textId="77777777" w:rsidR="00EA3537" w:rsidRDefault="00EA3537">
            <w:pPr>
              <w:widowControl/>
              <w:rPr>
                <w:sz w:val="24"/>
                <w:szCs w:val="24"/>
              </w:rPr>
            </w:pPr>
          </w:p>
        </w:tc>
        <w:tc>
          <w:tcPr>
            <w:tcW w:w="1392" w:type="dxa"/>
            <w:tcBorders>
              <w:top w:val="single" w:sz="6" w:space="0" w:color="auto"/>
              <w:left w:val="single" w:sz="6" w:space="0" w:color="auto"/>
              <w:bottom w:val="nil"/>
              <w:right w:val="double" w:sz="6" w:space="0" w:color="auto"/>
            </w:tcBorders>
          </w:tcPr>
          <w:p w14:paraId="0151AEA7" w14:textId="77777777" w:rsidR="00EA3537" w:rsidRDefault="00EA3537">
            <w:pPr>
              <w:widowControl/>
              <w:rPr>
                <w:sz w:val="24"/>
                <w:szCs w:val="24"/>
              </w:rPr>
            </w:pPr>
          </w:p>
        </w:tc>
      </w:tr>
      <w:tr w:rsidR="00EA3537" w14:paraId="58D51288" w14:textId="77777777">
        <w:trPr>
          <w:cantSplit/>
          <w:trHeight w:val="442"/>
        </w:trPr>
        <w:tc>
          <w:tcPr>
            <w:tcW w:w="3984" w:type="dxa"/>
            <w:tcBorders>
              <w:top w:val="single" w:sz="6" w:space="0" w:color="auto"/>
              <w:left w:val="double" w:sz="6" w:space="0" w:color="auto"/>
              <w:bottom w:val="nil"/>
              <w:right w:val="nil"/>
            </w:tcBorders>
          </w:tcPr>
          <w:p w14:paraId="37AD47A1" w14:textId="77777777" w:rsidR="00EA3537" w:rsidRDefault="00EA3537">
            <w:pPr>
              <w:widowControl/>
              <w:rPr>
                <w:sz w:val="24"/>
                <w:szCs w:val="24"/>
              </w:rPr>
            </w:pPr>
          </w:p>
        </w:tc>
        <w:tc>
          <w:tcPr>
            <w:tcW w:w="3984" w:type="dxa"/>
            <w:tcBorders>
              <w:top w:val="single" w:sz="6" w:space="0" w:color="auto"/>
              <w:left w:val="single" w:sz="6" w:space="0" w:color="auto"/>
              <w:bottom w:val="nil"/>
              <w:right w:val="nil"/>
            </w:tcBorders>
          </w:tcPr>
          <w:p w14:paraId="0DA1AACE" w14:textId="77777777" w:rsidR="00EA3537" w:rsidRDefault="00EA3537">
            <w:pPr>
              <w:widowControl/>
              <w:rPr>
                <w:sz w:val="24"/>
                <w:szCs w:val="24"/>
              </w:rPr>
            </w:pPr>
          </w:p>
        </w:tc>
        <w:tc>
          <w:tcPr>
            <w:tcW w:w="1392" w:type="dxa"/>
            <w:tcBorders>
              <w:top w:val="single" w:sz="6" w:space="0" w:color="auto"/>
              <w:left w:val="single" w:sz="6" w:space="0" w:color="auto"/>
              <w:bottom w:val="nil"/>
              <w:right w:val="double" w:sz="6" w:space="0" w:color="auto"/>
            </w:tcBorders>
          </w:tcPr>
          <w:p w14:paraId="0E2266F9" w14:textId="77777777" w:rsidR="00EA3537" w:rsidRDefault="00EA3537">
            <w:pPr>
              <w:widowControl/>
              <w:rPr>
                <w:sz w:val="24"/>
                <w:szCs w:val="24"/>
              </w:rPr>
            </w:pPr>
          </w:p>
        </w:tc>
      </w:tr>
      <w:tr w:rsidR="00EA3537" w14:paraId="32E5E23C" w14:textId="77777777">
        <w:trPr>
          <w:cantSplit/>
          <w:trHeight w:val="500"/>
        </w:trPr>
        <w:tc>
          <w:tcPr>
            <w:tcW w:w="3984" w:type="dxa"/>
            <w:tcBorders>
              <w:top w:val="single" w:sz="6" w:space="0" w:color="auto"/>
              <w:left w:val="double" w:sz="6" w:space="0" w:color="auto"/>
              <w:bottom w:val="double" w:sz="6" w:space="0" w:color="auto"/>
              <w:right w:val="nil"/>
            </w:tcBorders>
          </w:tcPr>
          <w:p w14:paraId="0134CE77" w14:textId="77777777" w:rsidR="00EA3537" w:rsidRDefault="00EA3537">
            <w:pPr>
              <w:widowControl/>
              <w:rPr>
                <w:sz w:val="24"/>
                <w:szCs w:val="24"/>
              </w:rPr>
            </w:pPr>
          </w:p>
        </w:tc>
        <w:tc>
          <w:tcPr>
            <w:tcW w:w="3984" w:type="dxa"/>
            <w:tcBorders>
              <w:top w:val="single" w:sz="6" w:space="0" w:color="auto"/>
              <w:left w:val="single" w:sz="6" w:space="0" w:color="auto"/>
              <w:bottom w:val="double" w:sz="6" w:space="0" w:color="auto"/>
              <w:right w:val="nil"/>
            </w:tcBorders>
          </w:tcPr>
          <w:p w14:paraId="61E163A6" w14:textId="77777777" w:rsidR="00EA3537" w:rsidRDefault="00EA3537">
            <w:pPr>
              <w:widowControl/>
              <w:rPr>
                <w:sz w:val="24"/>
                <w:szCs w:val="24"/>
              </w:rPr>
            </w:pPr>
          </w:p>
        </w:tc>
        <w:tc>
          <w:tcPr>
            <w:tcW w:w="1392" w:type="dxa"/>
            <w:tcBorders>
              <w:top w:val="single" w:sz="6" w:space="0" w:color="auto"/>
              <w:left w:val="single" w:sz="6" w:space="0" w:color="auto"/>
              <w:bottom w:val="double" w:sz="6" w:space="0" w:color="auto"/>
              <w:right w:val="double" w:sz="6" w:space="0" w:color="auto"/>
            </w:tcBorders>
          </w:tcPr>
          <w:p w14:paraId="1EB8CEE5" w14:textId="77777777" w:rsidR="00EA3537" w:rsidRDefault="00EA3537">
            <w:pPr>
              <w:widowControl/>
              <w:rPr>
                <w:sz w:val="24"/>
                <w:szCs w:val="24"/>
              </w:rPr>
            </w:pPr>
          </w:p>
        </w:tc>
      </w:tr>
    </w:tbl>
    <w:p w14:paraId="3824F6B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7D1A431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 xml:space="preserve">* 1=no longer active  </w:t>
      </w:r>
      <w:r>
        <w:rPr>
          <w:rFonts w:ascii="CG Times" w:hAnsi="CG Times"/>
          <w:sz w:val="24"/>
          <w:szCs w:val="24"/>
        </w:rPr>
        <w:tab/>
      </w:r>
      <w:r>
        <w:rPr>
          <w:rFonts w:ascii="CG Times" w:hAnsi="CG Times"/>
          <w:sz w:val="24"/>
          <w:szCs w:val="24"/>
        </w:rPr>
        <w:tab/>
        <w:t>4=not currently contained</w:t>
      </w:r>
      <w:r>
        <w:rPr>
          <w:rFonts w:ascii="CG Times" w:hAnsi="CG Times"/>
          <w:sz w:val="24"/>
          <w:szCs w:val="24"/>
        </w:rPr>
        <w:tab/>
      </w:r>
      <w:r>
        <w:rPr>
          <w:rFonts w:ascii="CG Times" w:hAnsi="CG Times"/>
          <w:sz w:val="24"/>
          <w:szCs w:val="24"/>
        </w:rPr>
        <w:tab/>
        <w:t>7=unknown</w:t>
      </w:r>
      <w:r>
        <w:rPr>
          <w:rFonts w:ascii="CG Times" w:hAnsi="CG Times"/>
          <w:sz w:val="24"/>
          <w:szCs w:val="24"/>
        </w:rPr>
        <w:tab/>
      </w:r>
    </w:p>
    <w:p w14:paraId="738CBD6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 xml:space="preserve">  2=currently contained</w:t>
      </w:r>
      <w:r>
        <w:rPr>
          <w:rFonts w:ascii="CG Times" w:hAnsi="CG Times"/>
          <w:sz w:val="24"/>
          <w:szCs w:val="24"/>
        </w:rPr>
        <w:tab/>
      </w:r>
      <w:r>
        <w:rPr>
          <w:rFonts w:ascii="CG Times" w:hAnsi="CG Times"/>
          <w:sz w:val="24"/>
          <w:szCs w:val="24"/>
        </w:rPr>
        <w:tab/>
        <w:t>5=intervention refused</w:t>
      </w:r>
      <w:r>
        <w:rPr>
          <w:rFonts w:ascii="CG Times" w:hAnsi="CG Times"/>
          <w:sz w:val="24"/>
          <w:szCs w:val="24"/>
        </w:rPr>
        <w:tab/>
      </w:r>
      <w:r>
        <w:rPr>
          <w:rFonts w:ascii="CG Times" w:hAnsi="CG Times"/>
          <w:sz w:val="24"/>
          <w:szCs w:val="24"/>
        </w:rPr>
        <w:tab/>
        <w:t>8=other</w:t>
      </w:r>
    </w:p>
    <w:p w14:paraId="794B99A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 xml:space="preserve">  3=currently partly contained</w:t>
      </w:r>
      <w:r>
        <w:rPr>
          <w:rFonts w:ascii="CG Times" w:hAnsi="CG Times"/>
          <w:sz w:val="24"/>
          <w:szCs w:val="24"/>
        </w:rPr>
        <w:tab/>
        <w:t>6=intervention not attempted</w:t>
      </w:r>
    </w:p>
    <w:p w14:paraId="64523EC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 xml:space="preserve"> </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p>
    <w:p w14:paraId="42406C6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Summary Judgment of Aggression Risk Relative to Base Rate __</w:t>
      </w:r>
    </w:p>
    <w:p w14:paraId="3C8AB5A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 xml:space="preserve">  1=below base rate   2=at base rate   3=above base rate</w:t>
      </w:r>
    </w:p>
    <w:p w14:paraId="3066CD0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72D3B8A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Base Rate for Population, Aggression Type, Time Period, and Setting (expressed in % of group) ______</w:t>
      </w:r>
    </w:p>
    <w:p w14:paraId="3F60440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6B1E742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jc w:val="center"/>
        <w:rPr>
          <w:rFonts w:ascii="CG Times" w:hAnsi="CG Times"/>
          <w:sz w:val="24"/>
          <w:szCs w:val="24"/>
        </w:rPr>
      </w:pPr>
      <w:r>
        <w:rPr>
          <w:rFonts w:ascii="CG Times" w:hAnsi="CG Times"/>
          <w:sz w:val="24"/>
          <w:szCs w:val="24"/>
        </w:rPr>
        <w:t>ANALYSIS OF AGGRESSIVE BEHAVIOR</w:t>
      </w:r>
    </w:p>
    <w:p w14:paraId="0A5B753C"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jc w:val="center"/>
        <w:rPr>
          <w:rFonts w:ascii="CG Times" w:hAnsi="CG Times"/>
          <w:sz w:val="24"/>
          <w:szCs w:val="24"/>
        </w:rPr>
      </w:pPr>
      <w:r>
        <w:rPr>
          <w:rFonts w:ascii="CG Times" w:hAnsi="CG Times"/>
          <w:sz w:val="24"/>
          <w:szCs w:val="24"/>
        </w:rPr>
        <w:t>Incident Description</w:t>
      </w:r>
    </w:p>
    <w:p w14:paraId="71AD299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1B21081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t xml:space="preserve">Name ______________ </w:t>
      </w:r>
      <w:r>
        <w:rPr>
          <w:rFonts w:ascii="CG Times" w:hAnsi="CG Times"/>
          <w:sz w:val="24"/>
          <w:szCs w:val="24"/>
        </w:rPr>
        <w:tab/>
        <w:t xml:space="preserve"> Evaluator _____________  </w:t>
      </w:r>
      <w:r>
        <w:rPr>
          <w:rFonts w:ascii="CG Times" w:hAnsi="CG Times"/>
          <w:sz w:val="24"/>
          <w:szCs w:val="24"/>
        </w:rPr>
        <w:tab/>
        <w:t xml:space="preserve"> Date ______</w:t>
      </w:r>
    </w:p>
    <w:p w14:paraId="5D40B8A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16F94F3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sz w:val="24"/>
          <w:szCs w:val="24"/>
        </w:rPr>
      </w:pPr>
    </w:p>
    <w:tbl>
      <w:tblPr>
        <w:tblW w:w="0" w:type="auto"/>
        <w:tblInd w:w="552" w:type="dxa"/>
        <w:tblLayout w:type="fixed"/>
        <w:tblCellMar>
          <w:left w:w="120" w:type="dxa"/>
          <w:right w:w="120" w:type="dxa"/>
        </w:tblCellMar>
        <w:tblLook w:val="0000" w:firstRow="0" w:lastRow="0" w:firstColumn="0" w:lastColumn="0" w:noHBand="0" w:noVBand="0"/>
      </w:tblPr>
      <w:tblGrid>
        <w:gridCol w:w="2376"/>
        <w:gridCol w:w="3492"/>
        <w:gridCol w:w="3492"/>
      </w:tblGrid>
      <w:tr w:rsidR="00EA3537" w14:paraId="3DD88D72" w14:textId="77777777">
        <w:trPr>
          <w:cantSplit/>
          <w:trHeight w:val="1040"/>
        </w:trPr>
        <w:tc>
          <w:tcPr>
            <w:tcW w:w="2376" w:type="dxa"/>
            <w:tcBorders>
              <w:top w:val="double" w:sz="6" w:space="0" w:color="auto"/>
              <w:left w:val="double" w:sz="6" w:space="0" w:color="auto"/>
              <w:bottom w:val="nil"/>
              <w:right w:val="nil"/>
            </w:tcBorders>
          </w:tcPr>
          <w:p w14:paraId="755FC0D2" w14:textId="77777777" w:rsidR="00EA3537" w:rsidRDefault="00EA3537">
            <w:pPr>
              <w:widowControl/>
              <w:jc w:val="center"/>
              <w:rPr>
                <w:sz w:val="24"/>
                <w:szCs w:val="24"/>
              </w:rPr>
            </w:pPr>
            <w:r>
              <w:rPr>
                <w:rFonts w:ascii="CG Times" w:hAnsi="CG Times"/>
                <w:b/>
                <w:bCs/>
                <w:i/>
                <w:iCs/>
                <w:sz w:val="24"/>
                <w:szCs w:val="26"/>
              </w:rPr>
              <w:t>Characteristic</w:t>
            </w:r>
          </w:p>
        </w:tc>
        <w:tc>
          <w:tcPr>
            <w:tcW w:w="3492" w:type="dxa"/>
            <w:tcBorders>
              <w:top w:val="double" w:sz="6" w:space="0" w:color="auto"/>
              <w:left w:val="single" w:sz="6" w:space="0" w:color="auto"/>
              <w:bottom w:val="nil"/>
              <w:right w:val="nil"/>
            </w:tcBorders>
          </w:tcPr>
          <w:p w14:paraId="75753711" w14:textId="77777777" w:rsidR="00EA3537" w:rsidRDefault="00EA3537">
            <w:pPr>
              <w:widowControl/>
              <w:jc w:val="center"/>
              <w:rPr>
                <w:rFonts w:ascii="CG Times" w:hAnsi="CG Times"/>
                <w:sz w:val="24"/>
                <w:szCs w:val="24"/>
              </w:rPr>
            </w:pPr>
            <w:r>
              <w:rPr>
                <w:rFonts w:ascii="CG Times" w:hAnsi="CG Times"/>
                <w:b/>
                <w:bCs/>
                <w:i/>
                <w:iCs/>
                <w:sz w:val="24"/>
                <w:szCs w:val="26"/>
              </w:rPr>
              <w:t>Collateral Description</w:t>
            </w:r>
          </w:p>
          <w:p w14:paraId="2CCE6DE7" w14:textId="77777777" w:rsidR="00EA3537" w:rsidRDefault="00EA3537">
            <w:pPr>
              <w:widowControl/>
              <w:jc w:val="center"/>
              <w:rPr>
                <w:rFonts w:ascii="CG Times" w:hAnsi="CG Times"/>
                <w:sz w:val="24"/>
                <w:szCs w:val="24"/>
              </w:rPr>
            </w:pPr>
            <w:r>
              <w:rPr>
                <w:rFonts w:ascii="CG Times" w:hAnsi="CG Times"/>
                <w:sz w:val="24"/>
                <w:szCs w:val="24"/>
              </w:rPr>
              <w:t>Sources:</w:t>
            </w:r>
          </w:p>
          <w:p w14:paraId="065B11F6" w14:textId="77777777" w:rsidR="00EA3537" w:rsidRDefault="00EA3537">
            <w:pPr>
              <w:widowControl/>
              <w:jc w:val="center"/>
              <w:rPr>
                <w:sz w:val="24"/>
                <w:szCs w:val="24"/>
              </w:rPr>
            </w:pPr>
          </w:p>
        </w:tc>
        <w:tc>
          <w:tcPr>
            <w:tcW w:w="3492" w:type="dxa"/>
            <w:tcBorders>
              <w:top w:val="double" w:sz="6" w:space="0" w:color="auto"/>
              <w:left w:val="single" w:sz="6" w:space="0" w:color="auto"/>
              <w:bottom w:val="nil"/>
              <w:right w:val="double" w:sz="6" w:space="0" w:color="auto"/>
            </w:tcBorders>
          </w:tcPr>
          <w:p w14:paraId="6ECCB214" w14:textId="77777777" w:rsidR="00EA3537" w:rsidRDefault="00EA3537">
            <w:pPr>
              <w:widowControl/>
              <w:jc w:val="center"/>
              <w:rPr>
                <w:sz w:val="24"/>
                <w:szCs w:val="24"/>
              </w:rPr>
            </w:pPr>
            <w:r>
              <w:rPr>
                <w:rFonts w:ascii="CG Times" w:hAnsi="CG Times"/>
                <w:sz w:val="24"/>
                <w:szCs w:val="24"/>
              </w:rPr>
              <w:t xml:space="preserve">    </w:t>
            </w:r>
            <w:r>
              <w:rPr>
                <w:rFonts w:ascii="CG Times" w:hAnsi="CG Times"/>
                <w:b/>
                <w:bCs/>
                <w:i/>
                <w:iCs/>
                <w:sz w:val="24"/>
                <w:szCs w:val="26"/>
              </w:rPr>
              <w:t>Self-Report</w:t>
            </w:r>
          </w:p>
        </w:tc>
      </w:tr>
      <w:tr w:rsidR="00EA3537" w14:paraId="0F303B2B" w14:textId="77777777">
        <w:trPr>
          <w:cantSplit/>
          <w:trHeight w:val="723"/>
        </w:trPr>
        <w:tc>
          <w:tcPr>
            <w:tcW w:w="2376" w:type="dxa"/>
            <w:tcBorders>
              <w:top w:val="single" w:sz="6" w:space="0" w:color="auto"/>
              <w:left w:val="double" w:sz="6" w:space="0" w:color="auto"/>
              <w:bottom w:val="nil"/>
              <w:right w:val="nil"/>
            </w:tcBorders>
          </w:tcPr>
          <w:p w14:paraId="37B722B6" w14:textId="77777777" w:rsidR="00EA3537" w:rsidRDefault="00EA3537">
            <w:pPr>
              <w:widowControl/>
              <w:jc w:val="center"/>
              <w:rPr>
                <w:rFonts w:ascii="CG Times" w:hAnsi="CG Times"/>
                <w:sz w:val="24"/>
                <w:szCs w:val="24"/>
              </w:rPr>
            </w:pPr>
            <w:r>
              <w:rPr>
                <w:rFonts w:ascii="CG Times" w:hAnsi="CG Times"/>
                <w:b/>
                <w:bCs/>
                <w:sz w:val="24"/>
                <w:szCs w:val="24"/>
              </w:rPr>
              <w:t>Who</w:t>
            </w:r>
            <w:r>
              <w:rPr>
                <w:rFonts w:ascii="CG Times" w:hAnsi="CG Times"/>
                <w:sz w:val="24"/>
                <w:szCs w:val="24"/>
              </w:rPr>
              <w:t xml:space="preserve"> </w:t>
            </w:r>
          </w:p>
          <w:p w14:paraId="07BB60DC"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perpetrator</w:t>
            </w:r>
            <w:proofErr w:type="gramEnd"/>
            <w:r>
              <w:rPr>
                <w:rFonts w:ascii="CG Times" w:hAnsi="CG Times"/>
                <w:sz w:val="24"/>
                <w:szCs w:val="24"/>
              </w:rPr>
              <w:t>,</w:t>
            </w:r>
          </w:p>
          <w:p w14:paraId="3A7F8900" w14:textId="77777777" w:rsidR="00EA3537" w:rsidRDefault="00EA3537">
            <w:pPr>
              <w:widowControl/>
              <w:jc w:val="center"/>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victim</w:t>
            </w:r>
            <w:proofErr w:type="gramEnd"/>
            <w:r>
              <w:rPr>
                <w:rFonts w:ascii="CG Times" w:hAnsi="CG Times"/>
                <w:sz w:val="24"/>
                <w:szCs w:val="24"/>
              </w:rPr>
              <w:t>(s),</w:t>
            </w:r>
          </w:p>
          <w:p w14:paraId="49B79DDD" w14:textId="77777777" w:rsidR="00EA3537" w:rsidRDefault="00EA3537">
            <w:pPr>
              <w:widowControl/>
              <w:jc w:val="center"/>
              <w:rPr>
                <w:sz w:val="24"/>
                <w:szCs w:val="24"/>
              </w:rPr>
            </w:pPr>
            <w:r>
              <w:rPr>
                <w:rFonts w:ascii="CG Times" w:hAnsi="CG Times"/>
                <w:sz w:val="24"/>
                <w:szCs w:val="24"/>
              </w:rPr>
              <w:t xml:space="preserve"> </w:t>
            </w:r>
            <w:proofErr w:type="gramStart"/>
            <w:r>
              <w:rPr>
                <w:rFonts w:ascii="CG Times" w:hAnsi="CG Times"/>
                <w:sz w:val="24"/>
                <w:szCs w:val="24"/>
              </w:rPr>
              <w:t>witnesses</w:t>
            </w:r>
            <w:proofErr w:type="gramEnd"/>
            <w:r>
              <w:rPr>
                <w:rFonts w:ascii="CG Times" w:hAnsi="CG Times"/>
                <w:sz w:val="24"/>
                <w:szCs w:val="24"/>
              </w:rPr>
              <w:t>)</w:t>
            </w:r>
          </w:p>
        </w:tc>
        <w:tc>
          <w:tcPr>
            <w:tcW w:w="3492" w:type="dxa"/>
            <w:tcBorders>
              <w:top w:val="single" w:sz="6" w:space="0" w:color="auto"/>
              <w:left w:val="single" w:sz="6" w:space="0" w:color="auto"/>
              <w:bottom w:val="nil"/>
              <w:right w:val="nil"/>
            </w:tcBorders>
          </w:tcPr>
          <w:p w14:paraId="24301176"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631A9E1A" w14:textId="77777777" w:rsidR="00EA3537" w:rsidRDefault="00EA3537">
            <w:pPr>
              <w:widowControl/>
              <w:rPr>
                <w:sz w:val="24"/>
                <w:szCs w:val="24"/>
              </w:rPr>
            </w:pPr>
          </w:p>
        </w:tc>
      </w:tr>
      <w:tr w:rsidR="00EA3537" w14:paraId="53B06692" w14:textId="77777777">
        <w:trPr>
          <w:cantSplit/>
          <w:trHeight w:val="2680"/>
        </w:trPr>
        <w:tc>
          <w:tcPr>
            <w:tcW w:w="2376" w:type="dxa"/>
            <w:tcBorders>
              <w:top w:val="single" w:sz="6" w:space="0" w:color="auto"/>
              <w:left w:val="double" w:sz="6" w:space="0" w:color="auto"/>
              <w:bottom w:val="nil"/>
              <w:right w:val="nil"/>
            </w:tcBorders>
          </w:tcPr>
          <w:p w14:paraId="485A8D6E" w14:textId="77777777" w:rsidR="00EA3537" w:rsidRDefault="00EA3537">
            <w:pPr>
              <w:widowControl/>
              <w:jc w:val="center"/>
              <w:rPr>
                <w:rFonts w:ascii="CG Times" w:hAnsi="CG Times"/>
                <w:sz w:val="24"/>
                <w:szCs w:val="24"/>
              </w:rPr>
            </w:pPr>
            <w:r>
              <w:rPr>
                <w:rFonts w:ascii="CG Times" w:hAnsi="CG Times"/>
                <w:b/>
                <w:bCs/>
                <w:sz w:val="24"/>
                <w:szCs w:val="24"/>
              </w:rPr>
              <w:t>What</w:t>
            </w:r>
          </w:p>
          <w:p w14:paraId="54F08043"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description</w:t>
            </w:r>
            <w:proofErr w:type="gramEnd"/>
            <w:r>
              <w:rPr>
                <w:rFonts w:ascii="CG Times" w:hAnsi="CG Times"/>
                <w:sz w:val="24"/>
                <w:szCs w:val="24"/>
              </w:rPr>
              <w:t xml:space="preserve"> of act;</w:t>
            </w:r>
          </w:p>
          <w:p w14:paraId="2975793C" w14:textId="77777777" w:rsidR="00EA3537" w:rsidRDefault="00EA3537">
            <w:pPr>
              <w:widowControl/>
              <w:jc w:val="center"/>
              <w:rPr>
                <w:rFonts w:ascii="CG Times" w:hAnsi="CG Times"/>
                <w:sz w:val="24"/>
                <w:szCs w:val="24"/>
              </w:rPr>
            </w:pPr>
            <w:proofErr w:type="gramStart"/>
            <w:r>
              <w:rPr>
                <w:rFonts w:ascii="CG Times" w:hAnsi="CG Times"/>
                <w:sz w:val="24"/>
                <w:szCs w:val="24"/>
              </w:rPr>
              <w:t>include</w:t>
            </w:r>
            <w:proofErr w:type="gramEnd"/>
            <w:r>
              <w:rPr>
                <w:rFonts w:ascii="CG Times" w:hAnsi="CG Times"/>
                <w:sz w:val="24"/>
                <w:szCs w:val="24"/>
              </w:rPr>
              <w:t xml:space="preserve"> victim</w:t>
            </w:r>
          </w:p>
          <w:p w14:paraId="1AB8C60B" w14:textId="77777777" w:rsidR="00EA3537" w:rsidRDefault="00EA3537">
            <w:pPr>
              <w:widowControl/>
              <w:jc w:val="center"/>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selection</w:t>
            </w:r>
            <w:proofErr w:type="gramEnd"/>
            <w:r>
              <w:rPr>
                <w:rFonts w:ascii="CG Times" w:hAnsi="CG Times"/>
                <w:sz w:val="24"/>
                <w:szCs w:val="24"/>
              </w:rPr>
              <w:t>, weapon</w:t>
            </w:r>
          </w:p>
          <w:p w14:paraId="3D926645" w14:textId="77777777" w:rsidR="00EA3537" w:rsidRDefault="00EA3537">
            <w:pPr>
              <w:widowControl/>
              <w:jc w:val="center"/>
              <w:rPr>
                <w:rFonts w:ascii="CG Times" w:hAnsi="CG Times"/>
                <w:sz w:val="24"/>
                <w:szCs w:val="24"/>
              </w:rPr>
            </w:pPr>
            <w:proofErr w:type="gramStart"/>
            <w:r>
              <w:rPr>
                <w:rFonts w:ascii="CG Times" w:hAnsi="CG Times"/>
                <w:sz w:val="24"/>
                <w:szCs w:val="24"/>
              </w:rPr>
              <w:t>use</w:t>
            </w:r>
            <w:proofErr w:type="gramEnd"/>
            <w:r>
              <w:rPr>
                <w:rFonts w:ascii="CG Times" w:hAnsi="CG Times"/>
                <w:sz w:val="24"/>
                <w:szCs w:val="24"/>
              </w:rPr>
              <w:t>, role of self-</w:t>
            </w:r>
          </w:p>
          <w:p w14:paraId="346A297A" w14:textId="77777777" w:rsidR="00EA3537" w:rsidRDefault="00EA3537">
            <w:pPr>
              <w:widowControl/>
              <w:jc w:val="center"/>
              <w:rPr>
                <w:rFonts w:ascii="CG Times" w:hAnsi="CG Times"/>
                <w:sz w:val="24"/>
                <w:szCs w:val="24"/>
              </w:rPr>
            </w:pPr>
            <w:proofErr w:type="gramStart"/>
            <w:r>
              <w:rPr>
                <w:rFonts w:ascii="CG Times" w:hAnsi="CG Times"/>
                <w:sz w:val="24"/>
                <w:szCs w:val="24"/>
              </w:rPr>
              <w:t>defense</w:t>
            </w:r>
            <w:proofErr w:type="gramEnd"/>
            <w:r>
              <w:rPr>
                <w:rFonts w:ascii="CG Times" w:hAnsi="CG Times"/>
                <w:sz w:val="24"/>
                <w:szCs w:val="24"/>
              </w:rPr>
              <w:t>)</w:t>
            </w:r>
          </w:p>
          <w:p w14:paraId="67C600F0"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321EEC4D"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675C1C23" w14:textId="77777777" w:rsidR="00EA3537" w:rsidRDefault="00EA3537">
            <w:pPr>
              <w:widowControl/>
              <w:rPr>
                <w:sz w:val="24"/>
                <w:szCs w:val="24"/>
              </w:rPr>
            </w:pPr>
          </w:p>
        </w:tc>
      </w:tr>
      <w:tr w:rsidR="00EA3537" w14:paraId="1C4FE03D" w14:textId="77777777">
        <w:trPr>
          <w:cantSplit/>
          <w:trHeight w:val="403"/>
        </w:trPr>
        <w:tc>
          <w:tcPr>
            <w:tcW w:w="2376" w:type="dxa"/>
            <w:tcBorders>
              <w:top w:val="single" w:sz="6" w:space="0" w:color="auto"/>
              <w:left w:val="double" w:sz="6" w:space="0" w:color="auto"/>
              <w:bottom w:val="nil"/>
              <w:right w:val="nil"/>
            </w:tcBorders>
          </w:tcPr>
          <w:p w14:paraId="315BD28C" w14:textId="77777777" w:rsidR="00EA3537" w:rsidRDefault="00EA3537">
            <w:pPr>
              <w:widowControl/>
              <w:jc w:val="center"/>
              <w:rPr>
                <w:rFonts w:ascii="CG Times" w:hAnsi="CG Times"/>
                <w:sz w:val="24"/>
                <w:szCs w:val="24"/>
              </w:rPr>
            </w:pPr>
            <w:r>
              <w:rPr>
                <w:rFonts w:ascii="CG Times" w:hAnsi="CG Times"/>
                <w:sz w:val="24"/>
                <w:szCs w:val="24"/>
              </w:rPr>
              <w:t xml:space="preserve">   </w:t>
            </w:r>
            <w:r>
              <w:rPr>
                <w:rFonts w:ascii="CG Times" w:hAnsi="CG Times"/>
                <w:b/>
                <w:bCs/>
                <w:sz w:val="24"/>
                <w:szCs w:val="24"/>
              </w:rPr>
              <w:t>When</w:t>
            </w:r>
          </w:p>
          <w:p w14:paraId="2AA900BB"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date</w:t>
            </w:r>
            <w:proofErr w:type="gramEnd"/>
            <w:r>
              <w:rPr>
                <w:rFonts w:ascii="CG Times" w:hAnsi="CG Times"/>
                <w:sz w:val="24"/>
                <w:szCs w:val="24"/>
              </w:rPr>
              <w:t>, time)</w:t>
            </w:r>
          </w:p>
          <w:p w14:paraId="308DBE6E"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48CF5A27"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55C25BFD" w14:textId="77777777" w:rsidR="00EA3537" w:rsidRDefault="00EA3537">
            <w:pPr>
              <w:widowControl/>
              <w:rPr>
                <w:sz w:val="24"/>
                <w:szCs w:val="24"/>
              </w:rPr>
            </w:pPr>
          </w:p>
        </w:tc>
      </w:tr>
      <w:tr w:rsidR="00EA3537" w14:paraId="5331B8CC" w14:textId="77777777">
        <w:trPr>
          <w:cantSplit/>
          <w:trHeight w:val="1003"/>
        </w:trPr>
        <w:tc>
          <w:tcPr>
            <w:tcW w:w="2376" w:type="dxa"/>
            <w:tcBorders>
              <w:top w:val="single" w:sz="6" w:space="0" w:color="auto"/>
              <w:left w:val="double" w:sz="6" w:space="0" w:color="auto"/>
              <w:bottom w:val="nil"/>
              <w:right w:val="nil"/>
            </w:tcBorders>
          </w:tcPr>
          <w:p w14:paraId="3F5A4A25" w14:textId="77777777" w:rsidR="00EA3537" w:rsidRDefault="00EA3537">
            <w:pPr>
              <w:widowControl/>
              <w:jc w:val="center"/>
              <w:rPr>
                <w:rFonts w:ascii="CG Times" w:hAnsi="CG Times"/>
                <w:sz w:val="24"/>
                <w:szCs w:val="24"/>
              </w:rPr>
            </w:pPr>
            <w:r>
              <w:rPr>
                <w:rFonts w:ascii="CG Times" w:hAnsi="CG Times"/>
                <w:sz w:val="24"/>
                <w:szCs w:val="24"/>
              </w:rPr>
              <w:t xml:space="preserve">  </w:t>
            </w:r>
            <w:r>
              <w:rPr>
                <w:rFonts w:ascii="CG Times" w:hAnsi="CG Times"/>
                <w:b/>
                <w:bCs/>
                <w:sz w:val="24"/>
                <w:szCs w:val="24"/>
              </w:rPr>
              <w:t>Where</w:t>
            </w:r>
          </w:p>
          <w:p w14:paraId="05DB39F2"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location</w:t>
            </w:r>
            <w:proofErr w:type="gramEnd"/>
            <w:r>
              <w:rPr>
                <w:rFonts w:ascii="CG Times" w:hAnsi="CG Times"/>
                <w:sz w:val="24"/>
                <w:szCs w:val="24"/>
              </w:rPr>
              <w:t>)</w:t>
            </w:r>
          </w:p>
          <w:p w14:paraId="464ABDD9"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3C620BDE"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186E1BEB" w14:textId="77777777" w:rsidR="00EA3537" w:rsidRDefault="00EA3537">
            <w:pPr>
              <w:widowControl/>
              <w:rPr>
                <w:sz w:val="24"/>
                <w:szCs w:val="24"/>
              </w:rPr>
            </w:pPr>
          </w:p>
        </w:tc>
      </w:tr>
      <w:tr w:rsidR="00EA3537" w14:paraId="39274E8D" w14:textId="77777777">
        <w:trPr>
          <w:cantSplit/>
          <w:trHeight w:val="2121"/>
        </w:trPr>
        <w:tc>
          <w:tcPr>
            <w:tcW w:w="2376" w:type="dxa"/>
            <w:tcBorders>
              <w:top w:val="single" w:sz="6" w:space="0" w:color="auto"/>
              <w:left w:val="double" w:sz="6" w:space="0" w:color="auto"/>
              <w:bottom w:val="nil"/>
              <w:right w:val="nil"/>
            </w:tcBorders>
          </w:tcPr>
          <w:p w14:paraId="358B4D51" w14:textId="77777777" w:rsidR="00EA3537" w:rsidRDefault="00EA3537">
            <w:pPr>
              <w:widowControl/>
              <w:rPr>
                <w:rFonts w:ascii="CG Times" w:hAnsi="CG Times"/>
                <w:sz w:val="24"/>
                <w:szCs w:val="24"/>
              </w:rPr>
            </w:pPr>
          </w:p>
          <w:p w14:paraId="3C21E2C9" w14:textId="77777777" w:rsidR="00EA3537" w:rsidRDefault="00EA3537">
            <w:pPr>
              <w:widowControl/>
              <w:jc w:val="center"/>
              <w:rPr>
                <w:rFonts w:ascii="CG Times" w:hAnsi="CG Times"/>
                <w:sz w:val="24"/>
                <w:szCs w:val="24"/>
              </w:rPr>
            </w:pPr>
            <w:r>
              <w:rPr>
                <w:rFonts w:ascii="CG Times" w:hAnsi="CG Times"/>
                <w:b/>
                <w:bCs/>
                <w:sz w:val="24"/>
                <w:szCs w:val="24"/>
              </w:rPr>
              <w:t>Why</w:t>
            </w:r>
          </w:p>
          <w:p w14:paraId="7B0601FF"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motivation</w:t>
            </w:r>
            <w:proofErr w:type="gramEnd"/>
            <w:r>
              <w:rPr>
                <w:rFonts w:ascii="CG Times" w:hAnsi="CG Times"/>
                <w:sz w:val="24"/>
                <w:szCs w:val="24"/>
              </w:rPr>
              <w:t>)</w:t>
            </w:r>
          </w:p>
          <w:p w14:paraId="308790B1" w14:textId="77777777" w:rsidR="00EA3537" w:rsidRDefault="00EA3537">
            <w:pPr>
              <w:widowControl/>
              <w:jc w:val="center"/>
              <w:rPr>
                <w:rFonts w:ascii="CG Times" w:hAnsi="CG Times"/>
                <w:sz w:val="24"/>
                <w:szCs w:val="24"/>
              </w:rPr>
            </w:pPr>
          </w:p>
          <w:p w14:paraId="5BC6B648" w14:textId="77777777" w:rsidR="00EA3537" w:rsidRDefault="00EA3537">
            <w:pPr>
              <w:widowControl/>
              <w:jc w:val="center"/>
              <w:rPr>
                <w:rFonts w:ascii="CG Times" w:hAnsi="CG Times"/>
                <w:sz w:val="24"/>
                <w:szCs w:val="24"/>
              </w:rPr>
            </w:pPr>
          </w:p>
          <w:p w14:paraId="714BDC24" w14:textId="77777777" w:rsidR="00EA3537" w:rsidRDefault="00EA3537">
            <w:pPr>
              <w:widowControl/>
              <w:jc w:val="center"/>
              <w:rPr>
                <w:rFonts w:ascii="CG Times" w:hAnsi="CG Times"/>
                <w:sz w:val="24"/>
                <w:szCs w:val="24"/>
              </w:rPr>
            </w:pPr>
          </w:p>
          <w:p w14:paraId="0649582D"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46C87D01"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14707438" w14:textId="77777777" w:rsidR="00EA3537" w:rsidRDefault="00EA3537">
            <w:pPr>
              <w:widowControl/>
              <w:rPr>
                <w:sz w:val="24"/>
                <w:szCs w:val="24"/>
              </w:rPr>
            </w:pPr>
          </w:p>
        </w:tc>
      </w:tr>
      <w:tr w:rsidR="00EA3537" w14:paraId="3FA3063D" w14:textId="77777777">
        <w:trPr>
          <w:cantSplit/>
          <w:trHeight w:val="1281"/>
        </w:trPr>
        <w:tc>
          <w:tcPr>
            <w:tcW w:w="2376" w:type="dxa"/>
            <w:tcBorders>
              <w:top w:val="single" w:sz="6" w:space="0" w:color="auto"/>
              <w:left w:val="double" w:sz="6" w:space="0" w:color="auto"/>
              <w:bottom w:val="nil"/>
              <w:right w:val="nil"/>
            </w:tcBorders>
          </w:tcPr>
          <w:p w14:paraId="33FD58A1" w14:textId="77777777" w:rsidR="00EA3537" w:rsidRDefault="00EA3537">
            <w:pPr>
              <w:widowControl/>
              <w:jc w:val="center"/>
              <w:rPr>
                <w:rFonts w:ascii="CG Times" w:hAnsi="CG Times"/>
                <w:sz w:val="24"/>
                <w:szCs w:val="24"/>
              </w:rPr>
            </w:pPr>
            <w:r>
              <w:rPr>
                <w:rFonts w:ascii="CG Times" w:hAnsi="CG Times"/>
                <w:b/>
                <w:bCs/>
                <w:sz w:val="24"/>
                <w:szCs w:val="24"/>
              </w:rPr>
              <w:t>Substance Use</w:t>
            </w:r>
          </w:p>
          <w:p w14:paraId="193DF76D"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perpetrator</w:t>
            </w:r>
            <w:proofErr w:type="gramEnd"/>
            <w:r>
              <w:rPr>
                <w:rFonts w:ascii="CG Times" w:hAnsi="CG Times"/>
                <w:sz w:val="24"/>
                <w:szCs w:val="24"/>
              </w:rPr>
              <w:t xml:space="preserve"> and victim(s)]</w:t>
            </w:r>
          </w:p>
          <w:p w14:paraId="7949C964"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1EBFF565"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4535E51B" w14:textId="77777777" w:rsidR="00EA3537" w:rsidRDefault="00EA3537">
            <w:pPr>
              <w:widowControl/>
              <w:rPr>
                <w:sz w:val="24"/>
                <w:szCs w:val="24"/>
              </w:rPr>
            </w:pPr>
          </w:p>
        </w:tc>
      </w:tr>
      <w:tr w:rsidR="00EA3537" w14:paraId="30AFD556" w14:textId="77777777">
        <w:trPr>
          <w:cantSplit/>
          <w:trHeight w:val="1002"/>
        </w:trPr>
        <w:tc>
          <w:tcPr>
            <w:tcW w:w="2376" w:type="dxa"/>
            <w:tcBorders>
              <w:top w:val="single" w:sz="6" w:space="0" w:color="auto"/>
              <w:left w:val="double" w:sz="6" w:space="0" w:color="auto"/>
              <w:bottom w:val="nil"/>
              <w:right w:val="nil"/>
            </w:tcBorders>
          </w:tcPr>
          <w:p w14:paraId="6C332C4C" w14:textId="77777777" w:rsidR="00EA3537" w:rsidRDefault="00EA3537">
            <w:pPr>
              <w:widowControl/>
              <w:jc w:val="center"/>
              <w:rPr>
                <w:rFonts w:ascii="CG Times" w:hAnsi="CG Times"/>
                <w:b/>
                <w:bCs/>
                <w:sz w:val="24"/>
                <w:szCs w:val="24"/>
              </w:rPr>
            </w:pPr>
            <w:r>
              <w:rPr>
                <w:rFonts w:ascii="CG Times" w:hAnsi="CG Times"/>
                <w:b/>
                <w:bCs/>
                <w:sz w:val="24"/>
                <w:szCs w:val="24"/>
              </w:rPr>
              <w:t>Medication</w:t>
            </w:r>
          </w:p>
          <w:p w14:paraId="02374D29" w14:textId="77777777" w:rsidR="00EA3537" w:rsidRDefault="00EA3537">
            <w:pPr>
              <w:widowControl/>
              <w:jc w:val="center"/>
              <w:rPr>
                <w:rFonts w:ascii="CG Times" w:hAnsi="CG Times"/>
                <w:b/>
                <w:bCs/>
                <w:sz w:val="24"/>
                <w:szCs w:val="24"/>
              </w:rPr>
            </w:pPr>
            <w:r>
              <w:rPr>
                <w:rFonts w:ascii="CG Times" w:hAnsi="CG Times"/>
                <w:b/>
                <w:bCs/>
                <w:sz w:val="24"/>
                <w:szCs w:val="24"/>
              </w:rPr>
              <w:t>Compliance</w:t>
            </w:r>
          </w:p>
          <w:p w14:paraId="1E97C097"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3EC41828"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03DF82F6" w14:textId="77777777" w:rsidR="00EA3537" w:rsidRDefault="00EA3537">
            <w:pPr>
              <w:widowControl/>
              <w:rPr>
                <w:sz w:val="24"/>
                <w:szCs w:val="24"/>
              </w:rPr>
            </w:pPr>
          </w:p>
        </w:tc>
      </w:tr>
      <w:tr w:rsidR="00EA3537" w14:paraId="6D30C839" w14:textId="77777777">
        <w:trPr>
          <w:cantSplit/>
          <w:trHeight w:val="2959"/>
        </w:trPr>
        <w:tc>
          <w:tcPr>
            <w:tcW w:w="2376" w:type="dxa"/>
            <w:tcBorders>
              <w:top w:val="single" w:sz="6" w:space="0" w:color="auto"/>
              <w:left w:val="double" w:sz="6" w:space="0" w:color="auto"/>
              <w:bottom w:val="nil"/>
              <w:right w:val="nil"/>
            </w:tcBorders>
          </w:tcPr>
          <w:p w14:paraId="64980008" w14:textId="77777777" w:rsidR="00EA3537" w:rsidRDefault="00EA3537">
            <w:pPr>
              <w:widowControl/>
              <w:jc w:val="center"/>
              <w:rPr>
                <w:rFonts w:ascii="CG Times" w:hAnsi="CG Times"/>
                <w:b/>
                <w:bCs/>
                <w:sz w:val="24"/>
                <w:szCs w:val="24"/>
              </w:rPr>
            </w:pPr>
            <w:r>
              <w:rPr>
                <w:rFonts w:ascii="CG Times" w:hAnsi="CG Times"/>
                <w:b/>
                <w:bCs/>
                <w:sz w:val="24"/>
                <w:szCs w:val="24"/>
              </w:rPr>
              <w:t>Cognitive</w:t>
            </w:r>
          </w:p>
          <w:p w14:paraId="36463129" w14:textId="77777777" w:rsidR="00EA3537" w:rsidRDefault="00EA3537">
            <w:pPr>
              <w:widowControl/>
              <w:jc w:val="center"/>
              <w:rPr>
                <w:rFonts w:ascii="CG Times" w:hAnsi="CG Times"/>
                <w:b/>
                <w:bCs/>
                <w:sz w:val="24"/>
                <w:szCs w:val="24"/>
              </w:rPr>
            </w:pPr>
            <w:r>
              <w:rPr>
                <w:rFonts w:ascii="CG Times" w:hAnsi="CG Times"/>
                <w:b/>
                <w:bCs/>
                <w:sz w:val="24"/>
                <w:szCs w:val="24"/>
              </w:rPr>
              <w:t>Correlates</w:t>
            </w:r>
          </w:p>
          <w:p w14:paraId="3DD8CE35"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before</w:t>
            </w:r>
            <w:proofErr w:type="gramEnd"/>
            <w:r>
              <w:rPr>
                <w:rFonts w:ascii="CG Times" w:hAnsi="CG Times"/>
                <w:sz w:val="24"/>
                <w:szCs w:val="24"/>
              </w:rPr>
              <w:t>, during, and</w:t>
            </w:r>
          </w:p>
          <w:p w14:paraId="416B98B4" w14:textId="77777777" w:rsidR="00EA3537" w:rsidRDefault="00EA3537">
            <w:pPr>
              <w:widowControl/>
              <w:jc w:val="center"/>
              <w:rPr>
                <w:rFonts w:ascii="CG Times" w:hAnsi="CG Times"/>
                <w:sz w:val="24"/>
                <w:szCs w:val="24"/>
              </w:rPr>
            </w:pPr>
            <w:proofErr w:type="gramStart"/>
            <w:r>
              <w:rPr>
                <w:rFonts w:ascii="CG Times" w:hAnsi="CG Times"/>
                <w:sz w:val="24"/>
                <w:szCs w:val="24"/>
              </w:rPr>
              <w:t>after</w:t>
            </w:r>
            <w:proofErr w:type="gramEnd"/>
            <w:r>
              <w:rPr>
                <w:rFonts w:ascii="CG Times" w:hAnsi="CG Times"/>
                <w:sz w:val="24"/>
                <w:szCs w:val="24"/>
              </w:rPr>
              <w:t>; include</w:t>
            </w:r>
          </w:p>
          <w:p w14:paraId="57CDF5E0" w14:textId="77777777" w:rsidR="00EA3537" w:rsidRDefault="00EA3537">
            <w:pPr>
              <w:widowControl/>
              <w:jc w:val="center"/>
              <w:rPr>
                <w:rFonts w:ascii="CG Times" w:hAnsi="CG Times"/>
                <w:sz w:val="24"/>
                <w:szCs w:val="24"/>
              </w:rPr>
            </w:pPr>
            <w:proofErr w:type="gramStart"/>
            <w:r>
              <w:rPr>
                <w:rFonts w:ascii="CG Times" w:hAnsi="CG Times"/>
                <w:sz w:val="24"/>
                <w:szCs w:val="24"/>
              </w:rPr>
              <w:t>threat</w:t>
            </w:r>
            <w:proofErr w:type="gramEnd"/>
            <w:r>
              <w:rPr>
                <w:rFonts w:ascii="CG Times" w:hAnsi="CG Times"/>
                <w:sz w:val="24"/>
                <w:szCs w:val="24"/>
              </w:rPr>
              <w:t>/control</w:t>
            </w:r>
          </w:p>
          <w:p w14:paraId="135E6CF7" w14:textId="77777777" w:rsidR="00EA3537" w:rsidRDefault="00EA3537">
            <w:pPr>
              <w:widowControl/>
              <w:jc w:val="center"/>
              <w:rPr>
                <w:rFonts w:ascii="CG Times" w:hAnsi="CG Times"/>
                <w:sz w:val="24"/>
                <w:szCs w:val="24"/>
              </w:rPr>
            </w:pPr>
            <w:r>
              <w:rPr>
                <w:rFonts w:ascii="CG Times" w:hAnsi="CG Times"/>
                <w:sz w:val="24"/>
                <w:szCs w:val="24"/>
              </w:rPr>
              <w:t xml:space="preserve"> </w:t>
            </w:r>
            <w:proofErr w:type="gramStart"/>
            <w:r>
              <w:rPr>
                <w:rFonts w:ascii="CG Times" w:hAnsi="CG Times"/>
                <w:sz w:val="24"/>
                <w:szCs w:val="24"/>
              </w:rPr>
              <w:t>override</w:t>
            </w:r>
            <w:proofErr w:type="gramEnd"/>
            <w:r>
              <w:rPr>
                <w:rFonts w:ascii="CG Times" w:hAnsi="CG Times"/>
                <w:sz w:val="24"/>
                <w:szCs w:val="24"/>
              </w:rPr>
              <w:t>, delusions,</w:t>
            </w:r>
          </w:p>
          <w:p w14:paraId="28870A5C" w14:textId="77777777" w:rsidR="00EA3537" w:rsidRDefault="00EA3537">
            <w:pPr>
              <w:widowControl/>
              <w:jc w:val="center"/>
              <w:rPr>
                <w:rFonts w:ascii="CG Times" w:hAnsi="CG Times"/>
                <w:sz w:val="24"/>
                <w:szCs w:val="24"/>
              </w:rPr>
            </w:pPr>
            <w:proofErr w:type="gramStart"/>
            <w:r>
              <w:rPr>
                <w:rFonts w:ascii="CG Times" w:hAnsi="CG Times"/>
                <w:sz w:val="24"/>
                <w:szCs w:val="24"/>
              </w:rPr>
              <w:t>hallucinations</w:t>
            </w:r>
            <w:proofErr w:type="gramEnd"/>
            <w:r>
              <w:rPr>
                <w:rFonts w:ascii="CG Times" w:hAnsi="CG Times"/>
                <w:sz w:val="24"/>
                <w:szCs w:val="24"/>
              </w:rPr>
              <w:t>, low</w:t>
            </w:r>
          </w:p>
          <w:p w14:paraId="5FA541F6" w14:textId="77777777" w:rsidR="00EA3537" w:rsidRDefault="00EA3537">
            <w:pPr>
              <w:widowControl/>
              <w:jc w:val="center"/>
              <w:rPr>
                <w:rFonts w:ascii="CG Times" w:hAnsi="CG Times"/>
                <w:sz w:val="24"/>
                <w:szCs w:val="24"/>
              </w:rPr>
            </w:pPr>
            <w:r>
              <w:rPr>
                <w:rFonts w:ascii="CG Times" w:hAnsi="CG Times"/>
                <w:sz w:val="24"/>
                <w:szCs w:val="24"/>
              </w:rPr>
              <w:t>IQ, poor judgment,</w:t>
            </w:r>
          </w:p>
          <w:p w14:paraId="61E072B3" w14:textId="77777777" w:rsidR="00EA3537" w:rsidRDefault="00EA3537">
            <w:pPr>
              <w:widowControl/>
              <w:jc w:val="center"/>
              <w:rPr>
                <w:rFonts w:ascii="CG Times" w:hAnsi="CG Times"/>
                <w:sz w:val="24"/>
                <w:szCs w:val="24"/>
              </w:rPr>
            </w:pPr>
            <w:proofErr w:type="gramStart"/>
            <w:r>
              <w:rPr>
                <w:rFonts w:ascii="CG Times" w:hAnsi="CG Times"/>
                <w:sz w:val="24"/>
                <w:szCs w:val="24"/>
              </w:rPr>
              <w:t>reasoning</w:t>
            </w:r>
            <w:proofErr w:type="gramEnd"/>
            <w:r>
              <w:rPr>
                <w:rFonts w:ascii="CG Times" w:hAnsi="CG Times"/>
                <w:sz w:val="24"/>
                <w:szCs w:val="24"/>
              </w:rPr>
              <w:t>, or verbal</w:t>
            </w:r>
          </w:p>
          <w:p w14:paraId="7A9D3249" w14:textId="77777777" w:rsidR="00EA3537" w:rsidRDefault="00EA3537">
            <w:pPr>
              <w:widowControl/>
              <w:jc w:val="center"/>
              <w:rPr>
                <w:sz w:val="24"/>
                <w:szCs w:val="24"/>
              </w:rPr>
            </w:pPr>
            <w:proofErr w:type="gramStart"/>
            <w:r>
              <w:rPr>
                <w:rFonts w:ascii="CG Times" w:hAnsi="CG Times"/>
                <w:sz w:val="24"/>
                <w:szCs w:val="24"/>
              </w:rPr>
              <w:t>skills</w:t>
            </w:r>
            <w:proofErr w:type="gramEnd"/>
            <w:r>
              <w:rPr>
                <w:rFonts w:ascii="CG Times" w:hAnsi="CG Times"/>
                <w:sz w:val="24"/>
                <w:szCs w:val="24"/>
              </w:rPr>
              <w:t>)</w:t>
            </w:r>
          </w:p>
        </w:tc>
        <w:tc>
          <w:tcPr>
            <w:tcW w:w="3492" w:type="dxa"/>
            <w:tcBorders>
              <w:top w:val="single" w:sz="6" w:space="0" w:color="auto"/>
              <w:left w:val="single" w:sz="6" w:space="0" w:color="auto"/>
              <w:bottom w:val="nil"/>
              <w:right w:val="nil"/>
            </w:tcBorders>
          </w:tcPr>
          <w:p w14:paraId="7B9F24FC"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235ACB2A" w14:textId="77777777" w:rsidR="00EA3537" w:rsidRDefault="00EA3537">
            <w:pPr>
              <w:widowControl/>
              <w:rPr>
                <w:sz w:val="24"/>
                <w:szCs w:val="24"/>
              </w:rPr>
            </w:pPr>
          </w:p>
        </w:tc>
      </w:tr>
      <w:tr w:rsidR="00EA3537" w14:paraId="3D1BE3AA" w14:textId="77777777">
        <w:trPr>
          <w:cantSplit/>
          <w:trHeight w:val="2120"/>
        </w:trPr>
        <w:tc>
          <w:tcPr>
            <w:tcW w:w="2376" w:type="dxa"/>
            <w:tcBorders>
              <w:top w:val="single" w:sz="6" w:space="0" w:color="auto"/>
              <w:left w:val="double" w:sz="6" w:space="0" w:color="auto"/>
              <w:bottom w:val="nil"/>
              <w:right w:val="nil"/>
            </w:tcBorders>
          </w:tcPr>
          <w:p w14:paraId="037E14DE" w14:textId="77777777" w:rsidR="00EA3537" w:rsidRDefault="00EA3537">
            <w:pPr>
              <w:widowControl/>
              <w:rPr>
                <w:rFonts w:ascii="CG Times" w:hAnsi="CG Times"/>
                <w:b/>
                <w:bCs/>
                <w:sz w:val="24"/>
                <w:szCs w:val="24"/>
              </w:rPr>
            </w:pPr>
            <w:r>
              <w:rPr>
                <w:rFonts w:ascii="CG Times" w:hAnsi="CG Times"/>
                <w:b/>
                <w:bCs/>
                <w:sz w:val="24"/>
                <w:szCs w:val="24"/>
              </w:rPr>
              <w:t xml:space="preserve">Affective Correlates </w:t>
            </w:r>
          </w:p>
          <w:p w14:paraId="16F33A54"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before</w:t>
            </w:r>
            <w:proofErr w:type="gramEnd"/>
            <w:r>
              <w:rPr>
                <w:rFonts w:ascii="CG Times" w:hAnsi="CG Times"/>
                <w:sz w:val="24"/>
                <w:szCs w:val="24"/>
              </w:rPr>
              <w:t>, during, and</w:t>
            </w:r>
          </w:p>
          <w:p w14:paraId="0C116C67" w14:textId="77777777" w:rsidR="00EA3537" w:rsidRDefault="00EA3537">
            <w:pPr>
              <w:widowControl/>
              <w:jc w:val="center"/>
              <w:rPr>
                <w:rFonts w:ascii="CG Times" w:hAnsi="CG Times"/>
                <w:sz w:val="24"/>
                <w:szCs w:val="24"/>
              </w:rPr>
            </w:pPr>
            <w:proofErr w:type="gramStart"/>
            <w:r>
              <w:rPr>
                <w:rFonts w:ascii="CG Times" w:hAnsi="CG Times"/>
                <w:sz w:val="24"/>
                <w:szCs w:val="24"/>
              </w:rPr>
              <w:t>after</w:t>
            </w:r>
            <w:proofErr w:type="gramEnd"/>
            <w:r>
              <w:rPr>
                <w:rFonts w:ascii="CG Times" w:hAnsi="CG Times"/>
                <w:sz w:val="24"/>
                <w:szCs w:val="24"/>
              </w:rPr>
              <w:t>; include anger</w:t>
            </w:r>
          </w:p>
          <w:p w14:paraId="137874A0" w14:textId="77777777" w:rsidR="00EA3537" w:rsidRDefault="00EA3537">
            <w:pPr>
              <w:widowControl/>
              <w:jc w:val="center"/>
              <w:rPr>
                <w:rFonts w:ascii="CG Times" w:hAnsi="CG Times"/>
                <w:sz w:val="24"/>
                <w:szCs w:val="24"/>
              </w:rPr>
            </w:pPr>
            <w:proofErr w:type="gramStart"/>
            <w:r>
              <w:rPr>
                <w:rFonts w:ascii="CG Times" w:hAnsi="CG Times"/>
                <w:sz w:val="24"/>
                <w:szCs w:val="24"/>
              </w:rPr>
              <w:t>and</w:t>
            </w:r>
            <w:proofErr w:type="gramEnd"/>
            <w:r>
              <w:rPr>
                <w:rFonts w:ascii="CG Times" w:hAnsi="CG Times"/>
                <w:sz w:val="24"/>
                <w:szCs w:val="24"/>
              </w:rPr>
              <w:t xml:space="preserve"> impulsiveness)</w:t>
            </w:r>
          </w:p>
          <w:p w14:paraId="0F1EE35D"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2F0513F8"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70DBD8DF" w14:textId="77777777" w:rsidR="00EA3537" w:rsidRDefault="00EA3537">
            <w:pPr>
              <w:widowControl/>
              <w:rPr>
                <w:sz w:val="24"/>
                <w:szCs w:val="24"/>
              </w:rPr>
            </w:pPr>
          </w:p>
        </w:tc>
      </w:tr>
      <w:tr w:rsidR="00EA3537" w14:paraId="2E7893E9" w14:textId="77777777">
        <w:trPr>
          <w:cantSplit/>
          <w:trHeight w:val="2400"/>
        </w:trPr>
        <w:tc>
          <w:tcPr>
            <w:tcW w:w="2376" w:type="dxa"/>
            <w:tcBorders>
              <w:top w:val="single" w:sz="6" w:space="0" w:color="auto"/>
              <w:left w:val="double" w:sz="6" w:space="0" w:color="auto"/>
              <w:bottom w:val="nil"/>
              <w:right w:val="nil"/>
            </w:tcBorders>
          </w:tcPr>
          <w:p w14:paraId="71F9C5F3" w14:textId="77777777" w:rsidR="00EA3537" w:rsidRDefault="00EA3537">
            <w:pPr>
              <w:widowControl/>
              <w:rPr>
                <w:rFonts w:ascii="CG Times" w:hAnsi="CG Times"/>
                <w:b/>
                <w:bCs/>
                <w:sz w:val="24"/>
                <w:szCs w:val="24"/>
              </w:rPr>
            </w:pPr>
            <w:r>
              <w:rPr>
                <w:rFonts w:ascii="CG Times" w:hAnsi="CG Times"/>
                <w:b/>
                <w:bCs/>
                <w:sz w:val="24"/>
                <w:szCs w:val="24"/>
              </w:rPr>
              <w:t>Victim(s) Behavior</w:t>
            </w:r>
          </w:p>
          <w:p w14:paraId="162BE946"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include</w:t>
            </w:r>
            <w:proofErr w:type="gramEnd"/>
          </w:p>
          <w:p w14:paraId="2DA0EEC8" w14:textId="77777777" w:rsidR="00EA3537" w:rsidRDefault="00EA3537">
            <w:pPr>
              <w:widowControl/>
              <w:jc w:val="center"/>
              <w:rPr>
                <w:rFonts w:ascii="CG Times" w:hAnsi="CG Times"/>
                <w:sz w:val="24"/>
                <w:szCs w:val="24"/>
              </w:rPr>
            </w:pPr>
            <w:proofErr w:type="gramStart"/>
            <w:r>
              <w:rPr>
                <w:rFonts w:ascii="CG Times" w:hAnsi="CG Times"/>
                <w:sz w:val="24"/>
                <w:szCs w:val="24"/>
              </w:rPr>
              <w:t>provocation</w:t>
            </w:r>
            <w:proofErr w:type="gramEnd"/>
            <w:r>
              <w:rPr>
                <w:rFonts w:ascii="CG Times" w:hAnsi="CG Times"/>
                <w:sz w:val="24"/>
                <w:szCs w:val="24"/>
              </w:rPr>
              <w:t>,</w:t>
            </w:r>
          </w:p>
          <w:p w14:paraId="11F54C05" w14:textId="77777777" w:rsidR="00EA3537" w:rsidRDefault="00EA3537">
            <w:pPr>
              <w:widowControl/>
              <w:jc w:val="center"/>
              <w:rPr>
                <w:rFonts w:ascii="CG Times" w:hAnsi="CG Times"/>
                <w:sz w:val="24"/>
                <w:szCs w:val="24"/>
              </w:rPr>
            </w:pPr>
            <w:proofErr w:type="gramStart"/>
            <w:r>
              <w:rPr>
                <w:rFonts w:ascii="CG Times" w:hAnsi="CG Times"/>
                <w:sz w:val="24"/>
                <w:szCs w:val="24"/>
              </w:rPr>
              <w:t>exacerbation</w:t>
            </w:r>
            <w:proofErr w:type="gramEnd"/>
            <w:r>
              <w:rPr>
                <w:rFonts w:ascii="CG Times" w:hAnsi="CG Times"/>
                <w:sz w:val="24"/>
                <w:szCs w:val="24"/>
              </w:rPr>
              <w:t>, and</w:t>
            </w:r>
          </w:p>
          <w:p w14:paraId="0A721BBC" w14:textId="77777777" w:rsidR="00EA3537" w:rsidRDefault="00EA3537">
            <w:pPr>
              <w:widowControl/>
              <w:jc w:val="center"/>
              <w:rPr>
                <w:rFonts w:ascii="CG Times" w:hAnsi="CG Times"/>
                <w:sz w:val="24"/>
                <w:szCs w:val="24"/>
              </w:rPr>
            </w:pPr>
            <w:proofErr w:type="gramStart"/>
            <w:r>
              <w:rPr>
                <w:rFonts w:ascii="CG Times" w:hAnsi="CG Times"/>
                <w:sz w:val="24"/>
                <w:szCs w:val="24"/>
              </w:rPr>
              <w:t>reduction</w:t>
            </w:r>
            <w:proofErr w:type="gramEnd"/>
            <w:r>
              <w:rPr>
                <w:rFonts w:ascii="CG Times" w:hAnsi="CG Times"/>
                <w:sz w:val="24"/>
                <w:szCs w:val="24"/>
              </w:rPr>
              <w:t xml:space="preserve"> of</w:t>
            </w:r>
          </w:p>
          <w:p w14:paraId="569EAC73" w14:textId="77777777" w:rsidR="00EA3537" w:rsidRDefault="00EA3537">
            <w:pPr>
              <w:widowControl/>
              <w:jc w:val="center"/>
              <w:rPr>
                <w:rFonts w:ascii="CG Times" w:hAnsi="CG Times"/>
                <w:sz w:val="24"/>
                <w:szCs w:val="24"/>
              </w:rPr>
            </w:pPr>
            <w:proofErr w:type="gramStart"/>
            <w:r>
              <w:rPr>
                <w:rFonts w:ascii="CG Times" w:hAnsi="CG Times"/>
                <w:sz w:val="24"/>
                <w:szCs w:val="24"/>
              </w:rPr>
              <w:t>aggression</w:t>
            </w:r>
            <w:proofErr w:type="gramEnd"/>
            <w:r>
              <w:rPr>
                <w:rFonts w:ascii="CG Times" w:hAnsi="CG Times"/>
                <w:sz w:val="24"/>
                <w:szCs w:val="24"/>
              </w:rPr>
              <w:t>)</w:t>
            </w:r>
          </w:p>
          <w:p w14:paraId="204A979D"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68A721B9"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6EC59F2E" w14:textId="77777777" w:rsidR="00EA3537" w:rsidRDefault="00EA3537">
            <w:pPr>
              <w:widowControl/>
              <w:rPr>
                <w:sz w:val="24"/>
                <w:szCs w:val="24"/>
              </w:rPr>
            </w:pPr>
          </w:p>
        </w:tc>
      </w:tr>
      <w:tr w:rsidR="00EA3537" w14:paraId="5D0AFEFF" w14:textId="77777777">
        <w:trPr>
          <w:cantSplit/>
          <w:trHeight w:val="1840"/>
        </w:trPr>
        <w:tc>
          <w:tcPr>
            <w:tcW w:w="2376" w:type="dxa"/>
            <w:tcBorders>
              <w:top w:val="single" w:sz="6" w:space="0" w:color="auto"/>
              <w:left w:val="double" w:sz="6" w:space="0" w:color="auto"/>
              <w:bottom w:val="nil"/>
              <w:right w:val="nil"/>
            </w:tcBorders>
          </w:tcPr>
          <w:p w14:paraId="62CF1035" w14:textId="77777777" w:rsidR="00EA3537" w:rsidRDefault="00EA3537">
            <w:pPr>
              <w:widowControl/>
              <w:rPr>
                <w:rFonts w:ascii="CG Times" w:hAnsi="CG Times"/>
                <w:sz w:val="24"/>
                <w:szCs w:val="24"/>
              </w:rPr>
            </w:pPr>
          </w:p>
          <w:p w14:paraId="3CADB4CB" w14:textId="77777777" w:rsidR="00EA3537" w:rsidRDefault="00EA3537">
            <w:pPr>
              <w:widowControl/>
              <w:rPr>
                <w:rFonts w:ascii="CG Times" w:hAnsi="CG Times"/>
                <w:sz w:val="24"/>
                <w:szCs w:val="24"/>
              </w:rPr>
            </w:pPr>
          </w:p>
          <w:p w14:paraId="6EFDAD07" w14:textId="77777777" w:rsidR="00EA3537" w:rsidRDefault="00EA3537">
            <w:pPr>
              <w:widowControl/>
              <w:jc w:val="center"/>
              <w:rPr>
                <w:rFonts w:ascii="CG Times" w:hAnsi="CG Times"/>
                <w:sz w:val="24"/>
                <w:szCs w:val="24"/>
              </w:rPr>
            </w:pPr>
            <w:r>
              <w:rPr>
                <w:rFonts w:ascii="CG Times" w:hAnsi="CG Times"/>
                <w:b/>
                <w:bCs/>
                <w:sz w:val="24"/>
                <w:szCs w:val="24"/>
              </w:rPr>
              <w:t>Social Support</w:t>
            </w:r>
          </w:p>
          <w:p w14:paraId="14E3EB38" w14:textId="77777777" w:rsidR="00EA3537" w:rsidRDefault="00EA3537">
            <w:pPr>
              <w:widowControl/>
              <w:jc w:val="center"/>
              <w:rPr>
                <w:rFonts w:ascii="CG Times" w:hAnsi="CG Times"/>
                <w:sz w:val="24"/>
                <w:szCs w:val="24"/>
              </w:rPr>
            </w:pPr>
          </w:p>
          <w:p w14:paraId="06C3789F" w14:textId="77777777" w:rsidR="00EA3537" w:rsidRDefault="00EA3537">
            <w:pPr>
              <w:widowControl/>
              <w:jc w:val="center"/>
              <w:rPr>
                <w:rFonts w:ascii="CG Times" w:hAnsi="CG Times"/>
                <w:sz w:val="24"/>
                <w:szCs w:val="24"/>
              </w:rPr>
            </w:pPr>
          </w:p>
          <w:p w14:paraId="13F724DC" w14:textId="77777777" w:rsidR="00EA3537" w:rsidRDefault="00EA3537">
            <w:pPr>
              <w:widowControl/>
              <w:jc w:val="center"/>
              <w:rPr>
                <w:sz w:val="24"/>
                <w:szCs w:val="24"/>
              </w:rPr>
            </w:pPr>
          </w:p>
        </w:tc>
        <w:tc>
          <w:tcPr>
            <w:tcW w:w="3492" w:type="dxa"/>
            <w:tcBorders>
              <w:top w:val="single" w:sz="6" w:space="0" w:color="auto"/>
              <w:left w:val="single" w:sz="6" w:space="0" w:color="auto"/>
              <w:bottom w:val="nil"/>
              <w:right w:val="nil"/>
            </w:tcBorders>
          </w:tcPr>
          <w:p w14:paraId="0B4DCF23" w14:textId="77777777" w:rsidR="00EA3537" w:rsidRDefault="00EA3537">
            <w:pPr>
              <w:widowControl/>
              <w:rPr>
                <w:sz w:val="24"/>
                <w:szCs w:val="24"/>
              </w:rPr>
            </w:pPr>
          </w:p>
        </w:tc>
        <w:tc>
          <w:tcPr>
            <w:tcW w:w="3492" w:type="dxa"/>
            <w:tcBorders>
              <w:top w:val="single" w:sz="6" w:space="0" w:color="auto"/>
              <w:left w:val="single" w:sz="6" w:space="0" w:color="auto"/>
              <w:bottom w:val="nil"/>
              <w:right w:val="double" w:sz="6" w:space="0" w:color="auto"/>
            </w:tcBorders>
          </w:tcPr>
          <w:p w14:paraId="43102291" w14:textId="77777777" w:rsidR="00EA3537" w:rsidRDefault="00EA3537">
            <w:pPr>
              <w:widowControl/>
              <w:rPr>
                <w:sz w:val="24"/>
                <w:szCs w:val="24"/>
              </w:rPr>
            </w:pPr>
          </w:p>
        </w:tc>
      </w:tr>
      <w:tr w:rsidR="00EA3537" w14:paraId="42E91551" w14:textId="77777777">
        <w:trPr>
          <w:cantSplit/>
          <w:trHeight w:val="1339"/>
        </w:trPr>
        <w:tc>
          <w:tcPr>
            <w:tcW w:w="2376" w:type="dxa"/>
            <w:tcBorders>
              <w:top w:val="single" w:sz="6" w:space="0" w:color="auto"/>
              <w:left w:val="double" w:sz="6" w:space="0" w:color="auto"/>
              <w:bottom w:val="double" w:sz="6" w:space="0" w:color="auto"/>
              <w:right w:val="nil"/>
            </w:tcBorders>
          </w:tcPr>
          <w:p w14:paraId="09E5732D" w14:textId="77777777" w:rsidR="00EA3537" w:rsidRDefault="00EA3537">
            <w:pPr>
              <w:widowControl/>
              <w:jc w:val="center"/>
              <w:rPr>
                <w:rFonts w:ascii="CG Times" w:hAnsi="CG Times"/>
                <w:sz w:val="24"/>
                <w:szCs w:val="24"/>
              </w:rPr>
            </w:pPr>
            <w:r>
              <w:rPr>
                <w:rFonts w:ascii="CG Times" w:hAnsi="CG Times"/>
                <w:b/>
                <w:bCs/>
                <w:sz w:val="24"/>
                <w:szCs w:val="24"/>
              </w:rPr>
              <w:t>Diagnosis</w:t>
            </w:r>
          </w:p>
          <w:p w14:paraId="42804676" w14:textId="77777777" w:rsidR="00EA3537" w:rsidRDefault="00EA3537">
            <w:pPr>
              <w:widowControl/>
              <w:jc w:val="center"/>
              <w:rPr>
                <w:rFonts w:ascii="CG Times" w:hAnsi="CG Times"/>
                <w:sz w:val="24"/>
                <w:szCs w:val="24"/>
              </w:rPr>
            </w:pPr>
            <w:r>
              <w:rPr>
                <w:rFonts w:ascii="CG Times" w:hAnsi="CG Times"/>
                <w:sz w:val="24"/>
                <w:szCs w:val="24"/>
              </w:rPr>
              <w:t>(</w:t>
            </w:r>
            <w:proofErr w:type="gramStart"/>
            <w:r>
              <w:rPr>
                <w:rFonts w:ascii="CG Times" w:hAnsi="CG Times"/>
                <w:sz w:val="24"/>
                <w:szCs w:val="24"/>
              </w:rPr>
              <w:t>include</w:t>
            </w:r>
            <w:proofErr w:type="gramEnd"/>
            <w:r>
              <w:rPr>
                <w:rFonts w:ascii="CG Times" w:hAnsi="CG Times"/>
                <w:sz w:val="24"/>
                <w:szCs w:val="24"/>
              </w:rPr>
              <w:t xml:space="preserve"> </w:t>
            </w:r>
          </w:p>
          <w:p w14:paraId="4E1BF0C9" w14:textId="77777777" w:rsidR="00EA3537" w:rsidRDefault="00EA3537">
            <w:pPr>
              <w:widowControl/>
              <w:jc w:val="center"/>
              <w:rPr>
                <w:rFonts w:ascii="CG Times" w:hAnsi="CG Times"/>
                <w:sz w:val="24"/>
                <w:szCs w:val="24"/>
              </w:rPr>
            </w:pPr>
            <w:proofErr w:type="gramStart"/>
            <w:r>
              <w:rPr>
                <w:rFonts w:ascii="CG Times" w:hAnsi="CG Times"/>
                <w:sz w:val="24"/>
                <w:szCs w:val="24"/>
              </w:rPr>
              <w:t>co</w:t>
            </w:r>
            <w:proofErr w:type="gramEnd"/>
            <w:r>
              <w:rPr>
                <w:rFonts w:ascii="CG Times" w:hAnsi="CG Times"/>
                <w:sz w:val="24"/>
                <w:szCs w:val="24"/>
              </w:rPr>
              <w:t xml:space="preserve">-occurrence </w:t>
            </w:r>
          </w:p>
          <w:p w14:paraId="20F139A5" w14:textId="77777777" w:rsidR="00EA3537" w:rsidRDefault="00EA3537">
            <w:pPr>
              <w:widowControl/>
              <w:jc w:val="center"/>
              <w:rPr>
                <w:sz w:val="24"/>
                <w:szCs w:val="24"/>
              </w:rPr>
            </w:pPr>
            <w:proofErr w:type="gramStart"/>
            <w:r>
              <w:rPr>
                <w:rFonts w:ascii="CG Times" w:hAnsi="CG Times"/>
                <w:sz w:val="24"/>
                <w:szCs w:val="24"/>
              </w:rPr>
              <w:t>of</w:t>
            </w:r>
            <w:proofErr w:type="gramEnd"/>
            <w:r>
              <w:rPr>
                <w:rFonts w:ascii="CG Times" w:hAnsi="CG Times"/>
                <w:sz w:val="24"/>
                <w:szCs w:val="24"/>
              </w:rPr>
              <w:t xml:space="preserve"> MI and SA)</w:t>
            </w:r>
          </w:p>
        </w:tc>
        <w:tc>
          <w:tcPr>
            <w:tcW w:w="3492" w:type="dxa"/>
            <w:tcBorders>
              <w:top w:val="single" w:sz="6" w:space="0" w:color="auto"/>
              <w:left w:val="single" w:sz="6" w:space="0" w:color="auto"/>
              <w:bottom w:val="double" w:sz="6" w:space="0" w:color="auto"/>
              <w:right w:val="nil"/>
            </w:tcBorders>
          </w:tcPr>
          <w:p w14:paraId="613D349F" w14:textId="77777777" w:rsidR="00EA3537" w:rsidRDefault="00EA3537">
            <w:pPr>
              <w:widowControl/>
              <w:rPr>
                <w:sz w:val="24"/>
                <w:szCs w:val="24"/>
              </w:rPr>
            </w:pPr>
          </w:p>
        </w:tc>
        <w:tc>
          <w:tcPr>
            <w:tcW w:w="3492" w:type="dxa"/>
            <w:tcBorders>
              <w:top w:val="single" w:sz="6" w:space="0" w:color="auto"/>
              <w:left w:val="single" w:sz="6" w:space="0" w:color="auto"/>
              <w:bottom w:val="double" w:sz="6" w:space="0" w:color="auto"/>
              <w:right w:val="double" w:sz="6" w:space="0" w:color="auto"/>
            </w:tcBorders>
          </w:tcPr>
          <w:p w14:paraId="0418B51F" w14:textId="77777777" w:rsidR="00EA3537" w:rsidRDefault="00EA3537">
            <w:pPr>
              <w:widowControl/>
              <w:rPr>
                <w:sz w:val="24"/>
                <w:szCs w:val="24"/>
              </w:rPr>
            </w:pPr>
          </w:p>
        </w:tc>
      </w:tr>
    </w:tbl>
    <w:p w14:paraId="02E3A0F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jc w:val="center"/>
        <w:rPr>
          <w:rFonts w:ascii="CG Times" w:hAnsi="CG Times"/>
          <w:b/>
          <w:bCs/>
          <w:i/>
          <w:iCs/>
          <w:sz w:val="24"/>
          <w:szCs w:val="24"/>
        </w:rPr>
      </w:pPr>
    </w:p>
    <w:p w14:paraId="71A2E3B7"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jc w:val="center"/>
        <w:rPr>
          <w:rFonts w:ascii="CG Times" w:hAnsi="CG Times"/>
          <w:sz w:val="24"/>
          <w:szCs w:val="24"/>
        </w:rPr>
      </w:pPr>
      <w:r>
        <w:rPr>
          <w:sz w:val="24"/>
          <w:szCs w:val="24"/>
        </w:rPr>
        <w:br w:type="page"/>
      </w:r>
      <w:r>
        <w:rPr>
          <w:rFonts w:ascii="CG Times" w:hAnsi="CG Times"/>
          <w:b/>
          <w:bCs/>
          <w:i/>
          <w:iCs/>
          <w:sz w:val="24"/>
          <w:szCs w:val="24"/>
        </w:rPr>
        <w:t>Summary of Procedures for Risk Assessment Using Analysis of Aggressive Behavior</w:t>
      </w:r>
    </w:p>
    <w:p w14:paraId="1106E85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510BD13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ab/>
        <w:t>1. Population of Which Individual is a Part:  ____</w:t>
      </w:r>
    </w:p>
    <w:p w14:paraId="4D66A1C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7559CF05"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 xml:space="preserve">1=civilly </w:t>
      </w:r>
      <w:proofErr w:type="gramStart"/>
      <w:r>
        <w:rPr>
          <w:rFonts w:ascii="CG Times" w:hAnsi="CG Times"/>
          <w:sz w:val="24"/>
          <w:szCs w:val="24"/>
        </w:rPr>
        <w:t>committed  2</w:t>
      </w:r>
      <w:proofErr w:type="gramEnd"/>
      <w:r>
        <w:rPr>
          <w:rFonts w:ascii="CG Times" w:hAnsi="CG Times"/>
          <w:sz w:val="24"/>
          <w:szCs w:val="24"/>
        </w:rPr>
        <w:t>=outpatient therapy  3=adult, sentencing  4=incompetent for trial  5=NGRI  6=correctional transfer  7=parole, probation  8=spouse abusers  9=sexual offender, adult, 10=domestic violence, adult, 11=workplace violence</w:t>
      </w:r>
    </w:p>
    <w:p w14:paraId="1167F0B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5B89BC7F"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ab/>
        <w:t>2. Aggression Type Being Predicted</w:t>
      </w:r>
      <w:proofErr w:type="gramStart"/>
      <w:r>
        <w:rPr>
          <w:rFonts w:ascii="CG Times" w:hAnsi="CG Times"/>
          <w:sz w:val="24"/>
          <w:szCs w:val="24"/>
        </w:rPr>
        <w:t>:_</w:t>
      </w:r>
      <w:proofErr w:type="gramEnd"/>
      <w:r>
        <w:rPr>
          <w:rFonts w:ascii="CG Times" w:hAnsi="CG Times"/>
          <w:sz w:val="24"/>
          <w:szCs w:val="24"/>
        </w:rPr>
        <w:t>________________________</w:t>
      </w:r>
    </w:p>
    <w:p w14:paraId="4E113A3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05F22C6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ab/>
        <w:t>3. Period of Time Over Which Aggression is Predicted</w:t>
      </w:r>
      <w:proofErr w:type="gramStart"/>
      <w:r>
        <w:rPr>
          <w:rFonts w:ascii="CG Times" w:hAnsi="CG Times"/>
          <w:sz w:val="24"/>
          <w:szCs w:val="24"/>
        </w:rPr>
        <w:t>:_</w:t>
      </w:r>
      <w:proofErr w:type="gramEnd"/>
      <w:r>
        <w:rPr>
          <w:rFonts w:ascii="CG Times" w:hAnsi="CG Times"/>
          <w:sz w:val="24"/>
          <w:szCs w:val="24"/>
        </w:rPr>
        <w:t>______</w:t>
      </w:r>
    </w:p>
    <w:p w14:paraId="369EA45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7F138288"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r>
        <w:rPr>
          <w:rFonts w:ascii="CG Times" w:hAnsi="CG Times"/>
          <w:sz w:val="24"/>
          <w:szCs w:val="24"/>
        </w:rPr>
        <w:tab/>
        <w:t>4. Setting in Which Aggression is Being Predicted: ____</w:t>
      </w:r>
    </w:p>
    <w:p w14:paraId="2A838EF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140FB75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CG Times" w:hAnsi="CG Times"/>
          <w:sz w:val="24"/>
          <w:szCs w:val="24"/>
        </w:rPr>
      </w:pPr>
      <w:r>
        <w:rPr>
          <w:rFonts w:ascii="CG Times" w:hAnsi="CG Times"/>
          <w:sz w:val="24"/>
          <w:szCs w:val="24"/>
        </w:rPr>
        <w:tab/>
      </w:r>
      <w:r>
        <w:rPr>
          <w:rFonts w:ascii="CG Times" w:hAnsi="CG Times"/>
          <w:sz w:val="24"/>
          <w:szCs w:val="24"/>
        </w:rPr>
        <w:tab/>
        <w:t xml:space="preserve">1=low security hospital   2=high security </w:t>
      </w:r>
      <w:proofErr w:type="gramStart"/>
      <w:r>
        <w:rPr>
          <w:rFonts w:ascii="CG Times" w:hAnsi="CG Times"/>
          <w:sz w:val="24"/>
          <w:szCs w:val="24"/>
        </w:rPr>
        <w:t>hospital  3</w:t>
      </w:r>
      <w:proofErr w:type="gramEnd"/>
      <w:r>
        <w:rPr>
          <w:rFonts w:ascii="CG Times" w:hAnsi="CG Times"/>
          <w:sz w:val="24"/>
          <w:szCs w:val="24"/>
        </w:rPr>
        <w:t>=jail  4=prison   5=community, monitored   6=community, unmonitored</w:t>
      </w:r>
    </w:p>
    <w:p w14:paraId="39F9BE9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432"/>
        <w:rPr>
          <w:rFonts w:ascii="CG Times" w:hAnsi="CG Times"/>
          <w:sz w:val="24"/>
          <w:szCs w:val="24"/>
        </w:rPr>
      </w:pPr>
    </w:p>
    <w:p w14:paraId="3D110729"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3" w:hanging="273"/>
        <w:rPr>
          <w:rFonts w:ascii="CG Times" w:hAnsi="CG Times"/>
          <w:sz w:val="24"/>
          <w:szCs w:val="24"/>
        </w:rPr>
      </w:pPr>
      <w:r>
        <w:rPr>
          <w:rFonts w:ascii="CG Times" w:hAnsi="CG Times"/>
          <w:sz w:val="24"/>
          <w:szCs w:val="24"/>
        </w:rPr>
        <w:t>5. Base Rate for Population, Aggression Type, Time Period, and Setting (expressed in % of          group): ______</w:t>
      </w:r>
    </w:p>
    <w:p w14:paraId="514C901A"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014117FB"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6. Risk Factors, Treatment/Management Strategy, and Status</w:t>
      </w:r>
    </w:p>
    <w:p w14:paraId="3941A63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 xml:space="preserve">    (Aggression Risk Reduction Plan):</w:t>
      </w:r>
    </w:p>
    <w:p w14:paraId="26916D8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3422F303"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3BD18B50"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7. Summary Judgment of Aggression Risk Relative to Base Rate</w:t>
      </w:r>
    </w:p>
    <w:p w14:paraId="70DA520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 xml:space="preserve">    Without Aggression Risk Reduction Plan: ___</w:t>
      </w:r>
    </w:p>
    <w:p w14:paraId="0288D75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56B90814"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G Times" w:hAnsi="CG Times"/>
          <w:sz w:val="24"/>
          <w:szCs w:val="24"/>
        </w:rPr>
      </w:pPr>
      <w:r>
        <w:rPr>
          <w:rFonts w:ascii="CG Times" w:hAnsi="CG Times"/>
          <w:sz w:val="24"/>
          <w:szCs w:val="24"/>
        </w:rPr>
        <w:t>1=below base rate   2=at base rate   3=above base rate</w:t>
      </w:r>
    </w:p>
    <w:p w14:paraId="1377D651"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77658CE2"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8. Summary Judgment of Aggression Risk Relative to Base Rate</w:t>
      </w:r>
    </w:p>
    <w:p w14:paraId="0DDAA16E"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r>
        <w:rPr>
          <w:rFonts w:ascii="CG Times" w:hAnsi="CG Times"/>
          <w:sz w:val="24"/>
          <w:szCs w:val="24"/>
        </w:rPr>
        <w:t xml:space="preserve">    With Aggression Risk Reduction Plan: ___</w:t>
      </w:r>
    </w:p>
    <w:p w14:paraId="176FBF06" w14:textId="77777777" w:rsidR="00EA3537"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sz w:val="24"/>
          <w:szCs w:val="24"/>
        </w:rPr>
      </w:pPr>
    </w:p>
    <w:p w14:paraId="34FFF64A" w14:textId="77777777" w:rsidR="00547D7B" w:rsidRDefault="00EA3537">
      <w:pPr>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G Times" w:hAnsi="CG Times"/>
          <w:sz w:val="24"/>
          <w:szCs w:val="24"/>
        </w:rPr>
      </w:pPr>
      <w:r>
        <w:rPr>
          <w:rFonts w:ascii="CG Times" w:hAnsi="CG Times"/>
          <w:sz w:val="24"/>
          <w:szCs w:val="24"/>
        </w:rPr>
        <w:t>1=below base rate   2=at base rate   3=above base rate</w:t>
      </w:r>
    </w:p>
    <w:sectPr w:rsidR="00547D7B">
      <w:headerReference w:type="default" r:id="rId25"/>
      <w:footnotePr>
        <w:numRestart w:val="eachSect"/>
      </w:footnotePr>
      <w:endnotePr>
        <w:numFmt w:val="decimal"/>
      </w:endnotePr>
      <w:type w:val="continuous"/>
      <w:pgSz w:w="12240" w:h="15840"/>
      <w:pgMar w:top="1440" w:right="1440" w:bottom="1170" w:left="1440" w:header="144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940C" w14:textId="77777777" w:rsidR="00A067C4" w:rsidRDefault="00A067C4">
      <w:r>
        <w:separator/>
      </w:r>
    </w:p>
  </w:endnote>
  <w:endnote w:type="continuationSeparator" w:id="0">
    <w:p w14:paraId="4058F768" w14:textId="77777777" w:rsidR="00A067C4" w:rsidRDefault="00A0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C597" w14:textId="77777777" w:rsidR="00A067C4" w:rsidRDefault="00A067C4">
      <w:r>
        <w:separator/>
      </w:r>
    </w:p>
  </w:footnote>
  <w:footnote w:type="continuationSeparator" w:id="0">
    <w:p w14:paraId="362D475E" w14:textId="77777777" w:rsidR="00A067C4" w:rsidRDefault="00A06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C857" w14:textId="77777777" w:rsidR="00A067C4" w:rsidRDefault="00A067C4">
    <w:pPr>
      <w:widowControl/>
    </w:pPr>
    <w:r>
      <w:t>Kirk Heilbrun, Ph.D.</w:t>
    </w:r>
  </w:p>
  <w:p w14:paraId="53F9817A" w14:textId="77777777" w:rsidR="00A067C4" w:rsidRDefault="00A067C4">
    <w:pPr>
      <w:widowControl/>
    </w:pPr>
    <w:r>
      <w:t>Risk Assessment Workshop</w:t>
    </w:r>
  </w:p>
  <w:p w14:paraId="25E9174A" w14:textId="77777777" w:rsidR="00A067C4" w:rsidRDefault="00A067C4">
    <w:pPr>
      <w:widowControl/>
    </w:pPr>
    <w:r>
      <w:t>Spring 1999</w:t>
    </w:r>
  </w:p>
  <w:p w14:paraId="7A2F2FEC" w14:textId="77777777" w:rsidR="00A067C4" w:rsidRDefault="00A067C4">
    <w:pPr>
      <w:widowControl/>
    </w:pPr>
    <w:r>
      <w:t xml:space="preserve">Page </w:t>
    </w:r>
    <w:r>
      <w:pgNum/>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20C3" w14:textId="77777777" w:rsidR="00A067C4" w:rsidRDefault="00A067C4">
    <w:pPr>
      <w:widowControl/>
      <w:rPr>
        <w:rStyle w:val="PageNumber"/>
      </w:rPr>
    </w:pPr>
  </w:p>
  <w:p w14:paraId="7A27E2EE" w14:textId="77777777" w:rsidR="00A067C4" w:rsidRDefault="00A067C4">
    <w:pPr>
      <w:widowContro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8F06" w14:textId="77777777" w:rsidR="00A067C4" w:rsidRDefault="00A067C4" w:rsidP="008C2D3D">
    <w:pPr>
      <w:widowControl/>
    </w:pPr>
    <w:r>
      <w:t xml:space="preserve">Kirk Heilbrun, Ph.D. </w:t>
    </w:r>
  </w:p>
  <w:p w14:paraId="6438B557" w14:textId="77777777" w:rsidR="00A067C4" w:rsidRDefault="00A067C4" w:rsidP="008C2D3D">
    <w:pPr>
      <w:widowControl/>
    </w:pPr>
    <w:r>
      <w:t>Developments in Risk Assessment</w:t>
    </w:r>
  </w:p>
  <w:p w14:paraId="6E91B47A" w14:textId="77777777" w:rsidR="00A067C4" w:rsidRDefault="00A067C4" w:rsidP="008C2D3D">
    <w:pPr>
      <w:widowControl/>
    </w:pPr>
    <w:r>
      <w:t>Winter 2017</w:t>
    </w:r>
  </w:p>
  <w:p w14:paraId="66C59F68" w14:textId="77777777" w:rsidR="00A067C4" w:rsidRDefault="00A067C4" w:rsidP="008C2D3D">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468158FC" w14:textId="77777777" w:rsidR="00A067C4" w:rsidRDefault="00A067C4">
    <w:pPr>
      <w:widowControl/>
      <w:rPr>
        <w:rStyle w:val="PageNumbe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76BD" w14:textId="77777777" w:rsidR="00A067C4" w:rsidRDefault="00A067C4" w:rsidP="008C2D3D">
    <w:pPr>
      <w:widowControl/>
    </w:pPr>
    <w:r>
      <w:t xml:space="preserve">Kirk Heilbrun, Ph.D. </w:t>
    </w:r>
  </w:p>
  <w:p w14:paraId="6BECD898" w14:textId="77777777" w:rsidR="00A067C4" w:rsidRDefault="00A067C4" w:rsidP="008C2D3D">
    <w:pPr>
      <w:widowControl/>
    </w:pPr>
    <w:r>
      <w:t>Developments in Risk Assessment</w:t>
    </w:r>
  </w:p>
  <w:p w14:paraId="783E384D" w14:textId="1C8CC978" w:rsidR="00A067C4" w:rsidRDefault="00A067C4" w:rsidP="008C2D3D">
    <w:pPr>
      <w:widowControl/>
    </w:pPr>
    <w:r>
      <w:t>Winter 2017</w:t>
    </w:r>
  </w:p>
  <w:p w14:paraId="0602DDFC" w14:textId="77777777" w:rsidR="00A067C4" w:rsidRDefault="00A067C4" w:rsidP="008C2D3D">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70AB156" w14:textId="77777777" w:rsidR="00A067C4" w:rsidRDefault="00A067C4">
    <w:pPr>
      <w:widowControl/>
      <w:rPr>
        <w:rStyle w:val="PageNumber"/>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AD03" w14:textId="77777777" w:rsidR="00A067C4" w:rsidRDefault="00A067C4" w:rsidP="008C2D3D">
    <w:pPr>
      <w:widowControl/>
    </w:pPr>
    <w:r>
      <w:t xml:space="preserve">Kirk Heilbrun, Ph.D. </w:t>
    </w:r>
  </w:p>
  <w:p w14:paraId="55EC43F9" w14:textId="77777777" w:rsidR="00A067C4" w:rsidRDefault="00A067C4" w:rsidP="008C2D3D">
    <w:pPr>
      <w:widowControl/>
    </w:pPr>
    <w:r>
      <w:t>Developments in Risk Assessment</w:t>
    </w:r>
  </w:p>
  <w:p w14:paraId="63F89945" w14:textId="14596A22" w:rsidR="00A067C4" w:rsidRDefault="00A067C4" w:rsidP="008C2D3D">
    <w:pPr>
      <w:widowControl/>
    </w:pPr>
    <w:r>
      <w:t>Winter 2017</w:t>
    </w:r>
  </w:p>
  <w:p w14:paraId="531CE8E5" w14:textId="77777777" w:rsidR="00A067C4" w:rsidRDefault="00A067C4" w:rsidP="008C2D3D">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27492">
      <w:rPr>
        <w:rStyle w:val="PageNumber"/>
        <w:noProof/>
      </w:rPr>
      <w:t>40</w:t>
    </w:r>
    <w:r>
      <w:rPr>
        <w:rStyle w:val="PageNumber"/>
      </w:rPr>
      <w:fldChar w:fldCharType="end"/>
    </w:r>
  </w:p>
  <w:p w14:paraId="171F8A90" w14:textId="77777777" w:rsidR="00A067C4" w:rsidRDefault="00A067C4">
    <w:pPr>
      <w:widowControl/>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A7D2" w14:textId="77777777" w:rsidR="00A067C4" w:rsidRDefault="00A067C4" w:rsidP="008C2D3D">
    <w:pPr>
      <w:widowControl/>
    </w:pPr>
    <w:r>
      <w:t xml:space="preserve">Kirk Heilbrun, Ph.D. </w:t>
    </w:r>
  </w:p>
  <w:p w14:paraId="16DB1A6E" w14:textId="77777777" w:rsidR="00A067C4" w:rsidRDefault="00A067C4" w:rsidP="008C2D3D">
    <w:pPr>
      <w:widowControl/>
    </w:pPr>
    <w:r>
      <w:t>Developments in Risk Assessment</w:t>
    </w:r>
  </w:p>
  <w:p w14:paraId="6E919A3E" w14:textId="77777777" w:rsidR="00A067C4" w:rsidRDefault="00A067C4" w:rsidP="008C2D3D">
    <w:pPr>
      <w:widowControl/>
    </w:pPr>
    <w:r>
      <w:t>Winter 2017</w:t>
    </w:r>
  </w:p>
  <w:p w14:paraId="62D723C6" w14:textId="77777777" w:rsidR="00A067C4" w:rsidRDefault="00A067C4" w:rsidP="008C2D3D">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2844874" w14:textId="77777777" w:rsidR="00A067C4" w:rsidRDefault="00A067C4">
    <w:pPr>
      <w:widowControl/>
      <w:rPr>
        <w:rStyle w:val="PageNumber"/>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3BA5" w14:textId="77777777" w:rsidR="00A067C4" w:rsidRDefault="00A067C4">
    <w:pPr>
      <w:widowControl/>
    </w:pPr>
    <w:r>
      <w:t xml:space="preserve">Kirk Heilbrun, Ph.D. </w:t>
    </w:r>
  </w:p>
  <w:p w14:paraId="3721F2D2" w14:textId="77777777" w:rsidR="00A067C4" w:rsidRDefault="00A067C4">
    <w:pPr>
      <w:widowControl/>
    </w:pPr>
    <w:r>
      <w:t>Risk Assessment Workshop</w:t>
    </w:r>
  </w:p>
  <w:p w14:paraId="2C6D3FE0" w14:textId="77777777" w:rsidR="00A067C4" w:rsidRDefault="00A067C4">
    <w:pPr>
      <w:widowControl/>
    </w:pPr>
    <w:r>
      <w:t>Winter 2017</w:t>
    </w:r>
  </w:p>
  <w:p w14:paraId="76384931" w14:textId="77777777" w:rsidR="00A067C4" w:rsidRDefault="00A067C4">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685CCE51" w14:textId="77777777" w:rsidR="00A067C4" w:rsidRDefault="00A067C4">
    <w:pPr>
      <w:widowControl/>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09CF5" w14:textId="77777777" w:rsidR="00A067C4" w:rsidRDefault="00A067C4">
    <w:pPr>
      <w:widowControl/>
    </w:pPr>
    <w:r>
      <w:t>Kirk Heilbrun, Ph.D.</w:t>
    </w:r>
  </w:p>
  <w:p w14:paraId="085256C6" w14:textId="77777777" w:rsidR="00A067C4" w:rsidRDefault="00A067C4">
    <w:pPr>
      <w:widowControl/>
    </w:pPr>
    <w:r>
      <w:t>Risk Assessment Workshop</w:t>
    </w:r>
  </w:p>
  <w:p w14:paraId="59D78F65" w14:textId="77777777" w:rsidR="00A067C4" w:rsidRDefault="00A067C4">
    <w:pPr>
      <w:widowControl/>
    </w:pPr>
    <w:r>
      <w:t>Fall 2001</w:t>
    </w:r>
  </w:p>
  <w:p w14:paraId="3DA4E8A3" w14:textId="77777777" w:rsidR="00A067C4" w:rsidRDefault="00A067C4">
    <w:pPr>
      <w:widowControl/>
    </w:pPr>
    <w:r>
      <w:t xml:space="preserve">Page </w:t>
    </w:r>
    <w:r>
      <w:pgNum/>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F8B7" w14:textId="77777777" w:rsidR="00A067C4" w:rsidRDefault="00A067C4" w:rsidP="00B86E60">
    <w:pPr>
      <w:widowControl/>
    </w:pPr>
    <w:r>
      <w:t xml:space="preserve">Kirk Heilbrun, Ph.D. </w:t>
    </w:r>
  </w:p>
  <w:p w14:paraId="033356AE" w14:textId="77777777" w:rsidR="00A067C4" w:rsidRDefault="00A067C4" w:rsidP="00B86E60">
    <w:pPr>
      <w:widowControl/>
    </w:pPr>
    <w:r>
      <w:t>Developments in Risk Assessment</w:t>
    </w:r>
  </w:p>
  <w:p w14:paraId="63910EA6" w14:textId="77777777" w:rsidR="00A067C4" w:rsidRDefault="00A067C4" w:rsidP="00B86E60">
    <w:pPr>
      <w:widowControl/>
    </w:pPr>
    <w:r>
      <w:t>Winter 2017</w:t>
    </w:r>
  </w:p>
  <w:p w14:paraId="4EEBF469" w14:textId="77777777" w:rsidR="00A067C4" w:rsidRDefault="00A067C4" w:rsidP="00B86E60">
    <w:pPr>
      <w:widowControl/>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D0C4586" w14:textId="77777777" w:rsidR="00A067C4" w:rsidRDefault="00A067C4">
    <w:pPr>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BA9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C6988"/>
    <w:multiLevelType w:val="hybridMultilevel"/>
    <w:tmpl w:val="AC9A18C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98574ED"/>
    <w:multiLevelType w:val="hybridMultilevel"/>
    <w:tmpl w:val="8EE695C2"/>
    <w:lvl w:ilvl="0" w:tplc="13B431AA">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nsid w:val="09A1115A"/>
    <w:multiLevelType w:val="hybridMultilevel"/>
    <w:tmpl w:val="AD4CC8E6"/>
    <w:lvl w:ilvl="0" w:tplc="D8A6E5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82B0B"/>
    <w:multiLevelType w:val="hybridMultilevel"/>
    <w:tmpl w:val="00DC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242CED"/>
    <w:multiLevelType w:val="hybridMultilevel"/>
    <w:tmpl w:val="6C3220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118E8"/>
    <w:multiLevelType w:val="multilevel"/>
    <w:tmpl w:val="D580299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C9A1831"/>
    <w:multiLevelType w:val="hybridMultilevel"/>
    <w:tmpl w:val="8C08AC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191BF3"/>
    <w:multiLevelType w:val="hybridMultilevel"/>
    <w:tmpl w:val="CB3A05CC"/>
    <w:lvl w:ilvl="0" w:tplc="C0E4760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0F74790F"/>
    <w:multiLevelType w:val="hybridMultilevel"/>
    <w:tmpl w:val="BC26AE78"/>
    <w:lvl w:ilvl="0" w:tplc="A87C47F4">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02C09E9"/>
    <w:multiLevelType w:val="hybridMultilevel"/>
    <w:tmpl w:val="D06095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5E1AD3"/>
    <w:multiLevelType w:val="hybridMultilevel"/>
    <w:tmpl w:val="68F870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60A74"/>
    <w:multiLevelType w:val="hybridMultilevel"/>
    <w:tmpl w:val="8024684E"/>
    <w:lvl w:ilvl="0" w:tplc="D8A6E5AA">
      <w:start w:val="1"/>
      <w:numFmt w:val="bullet"/>
      <w:lvlText w:val="•"/>
      <w:lvlJc w:val="left"/>
      <w:pPr>
        <w:tabs>
          <w:tab w:val="num" w:pos="1440"/>
        </w:tabs>
        <w:ind w:left="1440" w:hanging="360"/>
      </w:pPr>
      <w:rPr>
        <w:rFonts w:ascii="Times New Roman" w:hAnsi="Times New Roman" w:hint="default"/>
      </w:rPr>
    </w:lvl>
    <w:lvl w:ilvl="1" w:tplc="3E9EBED4" w:tentative="1">
      <w:start w:val="1"/>
      <w:numFmt w:val="bullet"/>
      <w:lvlText w:val="•"/>
      <w:lvlJc w:val="left"/>
      <w:pPr>
        <w:tabs>
          <w:tab w:val="num" w:pos="2160"/>
        </w:tabs>
        <w:ind w:left="2160" w:hanging="360"/>
      </w:pPr>
      <w:rPr>
        <w:rFonts w:ascii="Times New Roman" w:hAnsi="Times New Roman" w:hint="default"/>
      </w:rPr>
    </w:lvl>
    <w:lvl w:ilvl="2" w:tplc="3C7AA6FC" w:tentative="1">
      <w:start w:val="1"/>
      <w:numFmt w:val="bullet"/>
      <w:lvlText w:val="•"/>
      <w:lvlJc w:val="left"/>
      <w:pPr>
        <w:tabs>
          <w:tab w:val="num" w:pos="2880"/>
        </w:tabs>
        <w:ind w:left="2880" w:hanging="360"/>
      </w:pPr>
      <w:rPr>
        <w:rFonts w:ascii="Times New Roman" w:hAnsi="Times New Roman" w:hint="default"/>
      </w:rPr>
    </w:lvl>
    <w:lvl w:ilvl="3" w:tplc="AADADFCC" w:tentative="1">
      <w:start w:val="1"/>
      <w:numFmt w:val="bullet"/>
      <w:lvlText w:val="•"/>
      <w:lvlJc w:val="left"/>
      <w:pPr>
        <w:tabs>
          <w:tab w:val="num" w:pos="3600"/>
        </w:tabs>
        <w:ind w:left="3600" w:hanging="360"/>
      </w:pPr>
      <w:rPr>
        <w:rFonts w:ascii="Times New Roman" w:hAnsi="Times New Roman" w:hint="default"/>
      </w:rPr>
    </w:lvl>
    <w:lvl w:ilvl="4" w:tplc="266076A6" w:tentative="1">
      <w:start w:val="1"/>
      <w:numFmt w:val="bullet"/>
      <w:lvlText w:val="•"/>
      <w:lvlJc w:val="left"/>
      <w:pPr>
        <w:tabs>
          <w:tab w:val="num" w:pos="4320"/>
        </w:tabs>
        <w:ind w:left="4320" w:hanging="360"/>
      </w:pPr>
      <w:rPr>
        <w:rFonts w:ascii="Times New Roman" w:hAnsi="Times New Roman" w:hint="default"/>
      </w:rPr>
    </w:lvl>
    <w:lvl w:ilvl="5" w:tplc="40CEA54C" w:tentative="1">
      <w:start w:val="1"/>
      <w:numFmt w:val="bullet"/>
      <w:lvlText w:val="•"/>
      <w:lvlJc w:val="left"/>
      <w:pPr>
        <w:tabs>
          <w:tab w:val="num" w:pos="5040"/>
        </w:tabs>
        <w:ind w:left="5040" w:hanging="360"/>
      </w:pPr>
      <w:rPr>
        <w:rFonts w:ascii="Times New Roman" w:hAnsi="Times New Roman" w:hint="default"/>
      </w:rPr>
    </w:lvl>
    <w:lvl w:ilvl="6" w:tplc="F7C8757C" w:tentative="1">
      <w:start w:val="1"/>
      <w:numFmt w:val="bullet"/>
      <w:lvlText w:val="•"/>
      <w:lvlJc w:val="left"/>
      <w:pPr>
        <w:tabs>
          <w:tab w:val="num" w:pos="5760"/>
        </w:tabs>
        <w:ind w:left="5760" w:hanging="360"/>
      </w:pPr>
      <w:rPr>
        <w:rFonts w:ascii="Times New Roman" w:hAnsi="Times New Roman" w:hint="default"/>
      </w:rPr>
    </w:lvl>
    <w:lvl w:ilvl="7" w:tplc="83B074F4" w:tentative="1">
      <w:start w:val="1"/>
      <w:numFmt w:val="bullet"/>
      <w:lvlText w:val="•"/>
      <w:lvlJc w:val="left"/>
      <w:pPr>
        <w:tabs>
          <w:tab w:val="num" w:pos="6480"/>
        </w:tabs>
        <w:ind w:left="6480" w:hanging="360"/>
      </w:pPr>
      <w:rPr>
        <w:rFonts w:ascii="Times New Roman" w:hAnsi="Times New Roman" w:hint="default"/>
      </w:rPr>
    </w:lvl>
    <w:lvl w:ilvl="8" w:tplc="55B68700" w:tentative="1">
      <w:start w:val="1"/>
      <w:numFmt w:val="bullet"/>
      <w:lvlText w:val="•"/>
      <w:lvlJc w:val="left"/>
      <w:pPr>
        <w:tabs>
          <w:tab w:val="num" w:pos="7200"/>
        </w:tabs>
        <w:ind w:left="7200" w:hanging="360"/>
      </w:pPr>
      <w:rPr>
        <w:rFonts w:ascii="Times New Roman" w:hAnsi="Times New Roman" w:hint="default"/>
      </w:rPr>
    </w:lvl>
  </w:abstractNum>
  <w:abstractNum w:abstractNumId="13">
    <w:nsid w:val="12AB65AB"/>
    <w:multiLevelType w:val="hybridMultilevel"/>
    <w:tmpl w:val="30C20048"/>
    <w:lvl w:ilvl="0" w:tplc="A314AE82">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2AF650A"/>
    <w:multiLevelType w:val="hybridMultilevel"/>
    <w:tmpl w:val="F1747B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B957CD"/>
    <w:multiLevelType w:val="hybridMultilevel"/>
    <w:tmpl w:val="36D03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1050C9"/>
    <w:multiLevelType w:val="hybridMultilevel"/>
    <w:tmpl w:val="FB1857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1465E0"/>
    <w:multiLevelType w:val="hybridMultilevel"/>
    <w:tmpl w:val="447841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E94C0A"/>
    <w:multiLevelType w:val="hybridMultilevel"/>
    <w:tmpl w:val="60ECAC12"/>
    <w:lvl w:ilvl="0" w:tplc="2AF8F3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B84CC3"/>
    <w:multiLevelType w:val="hybridMultilevel"/>
    <w:tmpl w:val="401254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F1183F"/>
    <w:multiLevelType w:val="hybridMultilevel"/>
    <w:tmpl w:val="A0F0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02F5765"/>
    <w:multiLevelType w:val="hybridMultilevel"/>
    <w:tmpl w:val="ED94FA58"/>
    <w:lvl w:ilvl="0" w:tplc="04090009">
      <w:start w:val="1"/>
      <w:numFmt w:val="bullet"/>
      <w:lvlText w:val=""/>
      <w:lvlJc w:val="left"/>
      <w:pPr>
        <w:tabs>
          <w:tab w:val="num" w:pos="748"/>
        </w:tabs>
        <w:ind w:left="748" w:hanging="360"/>
      </w:pPr>
      <w:rPr>
        <w:rFonts w:ascii="Wingdings" w:hAnsi="Wingdings" w:hint="default"/>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2">
    <w:nsid w:val="25CD61FF"/>
    <w:multiLevelType w:val="hybridMultilevel"/>
    <w:tmpl w:val="58345B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734EF4"/>
    <w:multiLevelType w:val="hybridMultilevel"/>
    <w:tmpl w:val="78362142"/>
    <w:lvl w:ilvl="0" w:tplc="E18E91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8B843FD"/>
    <w:multiLevelType w:val="hybridMultilevel"/>
    <w:tmpl w:val="E4A8997E"/>
    <w:lvl w:ilvl="0" w:tplc="E81C076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8D81A25"/>
    <w:multiLevelType w:val="hybridMultilevel"/>
    <w:tmpl w:val="0C3490B0"/>
    <w:lvl w:ilvl="0" w:tplc="132E11E6">
      <w:start w:val="1"/>
      <w:numFmt w:val="upperLetter"/>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2D414A0B"/>
    <w:multiLevelType w:val="hybridMultilevel"/>
    <w:tmpl w:val="F0941F0A"/>
    <w:lvl w:ilvl="0" w:tplc="11C621B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2E7E485C"/>
    <w:multiLevelType w:val="hybridMultilevel"/>
    <w:tmpl w:val="AFCA5DA8"/>
    <w:lvl w:ilvl="0" w:tplc="A79213B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0556BC0"/>
    <w:multiLevelType w:val="multilevel"/>
    <w:tmpl w:val="D580299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32E52FC6"/>
    <w:multiLevelType w:val="hybridMultilevel"/>
    <w:tmpl w:val="FBA6C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35EF526F"/>
    <w:multiLevelType w:val="hybridMultilevel"/>
    <w:tmpl w:val="617079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648152D"/>
    <w:multiLevelType w:val="hybridMultilevel"/>
    <w:tmpl w:val="9D182DE8"/>
    <w:lvl w:ilvl="0" w:tplc="BCE2C4AC">
      <w:start w:val="1"/>
      <w:numFmt w:val="decimal"/>
      <w:lvlText w:val="%1."/>
      <w:lvlJc w:val="left"/>
      <w:pPr>
        <w:ind w:left="2851" w:hanging="360"/>
      </w:pPr>
      <w:rPr>
        <w:rFonts w:hint="default"/>
      </w:rPr>
    </w:lvl>
    <w:lvl w:ilvl="1" w:tplc="04090019" w:tentative="1">
      <w:start w:val="1"/>
      <w:numFmt w:val="lowerLetter"/>
      <w:lvlText w:val="%2."/>
      <w:lvlJc w:val="left"/>
      <w:pPr>
        <w:ind w:left="3571" w:hanging="360"/>
      </w:pPr>
    </w:lvl>
    <w:lvl w:ilvl="2" w:tplc="0409001B" w:tentative="1">
      <w:start w:val="1"/>
      <w:numFmt w:val="lowerRoman"/>
      <w:lvlText w:val="%3."/>
      <w:lvlJc w:val="right"/>
      <w:pPr>
        <w:ind w:left="4291" w:hanging="180"/>
      </w:pPr>
    </w:lvl>
    <w:lvl w:ilvl="3" w:tplc="0409000F" w:tentative="1">
      <w:start w:val="1"/>
      <w:numFmt w:val="decimal"/>
      <w:lvlText w:val="%4."/>
      <w:lvlJc w:val="left"/>
      <w:pPr>
        <w:ind w:left="5011" w:hanging="360"/>
      </w:pPr>
    </w:lvl>
    <w:lvl w:ilvl="4" w:tplc="04090019" w:tentative="1">
      <w:start w:val="1"/>
      <w:numFmt w:val="lowerLetter"/>
      <w:lvlText w:val="%5."/>
      <w:lvlJc w:val="left"/>
      <w:pPr>
        <w:ind w:left="5731" w:hanging="360"/>
      </w:pPr>
    </w:lvl>
    <w:lvl w:ilvl="5" w:tplc="0409001B" w:tentative="1">
      <w:start w:val="1"/>
      <w:numFmt w:val="lowerRoman"/>
      <w:lvlText w:val="%6."/>
      <w:lvlJc w:val="right"/>
      <w:pPr>
        <w:ind w:left="6451" w:hanging="180"/>
      </w:pPr>
    </w:lvl>
    <w:lvl w:ilvl="6" w:tplc="0409000F" w:tentative="1">
      <w:start w:val="1"/>
      <w:numFmt w:val="decimal"/>
      <w:lvlText w:val="%7."/>
      <w:lvlJc w:val="left"/>
      <w:pPr>
        <w:ind w:left="7171" w:hanging="360"/>
      </w:pPr>
    </w:lvl>
    <w:lvl w:ilvl="7" w:tplc="04090019" w:tentative="1">
      <w:start w:val="1"/>
      <w:numFmt w:val="lowerLetter"/>
      <w:lvlText w:val="%8."/>
      <w:lvlJc w:val="left"/>
      <w:pPr>
        <w:ind w:left="7891" w:hanging="360"/>
      </w:pPr>
    </w:lvl>
    <w:lvl w:ilvl="8" w:tplc="0409001B" w:tentative="1">
      <w:start w:val="1"/>
      <w:numFmt w:val="lowerRoman"/>
      <w:lvlText w:val="%9."/>
      <w:lvlJc w:val="right"/>
      <w:pPr>
        <w:ind w:left="8611" w:hanging="180"/>
      </w:pPr>
    </w:lvl>
  </w:abstractNum>
  <w:abstractNum w:abstractNumId="32">
    <w:nsid w:val="38137D82"/>
    <w:multiLevelType w:val="hybridMultilevel"/>
    <w:tmpl w:val="3F1EDC72"/>
    <w:lvl w:ilvl="0" w:tplc="5B5AE0A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3D2D37CA"/>
    <w:multiLevelType w:val="hybridMultilevel"/>
    <w:tmpl w:val="1F4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5F0829"/>
    <w:multiLevelType w:val="hybridMultilevel"/>
    <w:tmpl w:val="037C0DA6"/>
    <w:lvl w:ilvl="0" w:tplc="01C8D240">
      <w:start w:val="1"/>
      <w:numFmt w:val="lowerLetter"/>
      <w:lvlText w:val="%1."/>
      <w:lvlJc w:val="left"/>
      <w:pPr>
        <w:tabs>
          <w:tab w:val="num" w:pos="2520"/>
        </w:tabs>
        <w:ind w:left="2520" w:hanging="360"/>
      </w:pPr>
      <w:rPr>
        <w:rFonts w:hint="default"/>
      </w:rPr>
    </w:lvl>
    <w:lvl w:ilvl="1" w:tplc="771E3D80">
      <w:numFmt w:val="bullet"/>
      <w:lvlText w:val=""/>
      <w:lvlJc w:val="left"/>
      <w:pPr>
        <w:tabs>
          <w:tab w:val="num" w:pos="3240"/>
        </w:tabs>
        <w:ind w:left="3240" w:hanging="360"/>
      </w:pPr>
      <w:rPr>
        <w:rFonts w:ascii="WP MathA" w:eastAsia="Times New Roman" w:hAnsi="WP MathA" w:cs="Times New Roman" w:hint="default"/>
      </w:rPr>
    </w:lvl>
    <w:lvl w:ilvl="2" w:tplc="DA6612DC">
      <w:start w:val="1"/>
      <w:numFmt w:val="decimal"/>
      <w:lvlText w:val="%3."/>
      <w:lvlJc w:val="left"/>
      <w:pPr>
        <w:tabs>
          <w:tab w:val="num" w:pos="3480"/>
        </w:tabs>
        <w:ind w:left="3480" w:hanging="960"/>
      </w:pPr>
      <w:rPr>
        <w:rFonts w:ascii="Times New Roman" w:eastAsia="Times New Roman" w:hAnsi="Times New Roman" w:cs="Times New Roman"/>
        <w:sz w:val="24"/>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42C41F24"/>
    <w:multiLevelType w:val="hybridMultilevel"/>
    <w:tmpl w:val="E266FF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DC3AD6"/>
    <w:multiLevelType w:val="hybridMultilevel"/>
    <w:tmpl w:val="EBFA56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A95540"/>
    <w:multiLevelType w:val="hybridMultilevel"/>
    <w:tmpl w:val="84A8A028"/>
    <w:lvl w:ilvl="0" w:tplc="04090009">
      <w:start w:val="1"/>
      <w:numFmt w:val="bullet"/>
      <w:lvlText w:val=""/>
      <w:lvlJc w:val="left"/>
      <w:pPr>
        <w:tabs>
          <w:tab w:val="num" w:pos="748"/>
        </w:tabs>
        <w:ind w:left="748" w:hanging="360"/>
      </w:pPr>
      <w:rPr>
        <w:rFonts w:ascii="Wingdings" w:hAnsi="Wingdings" w:hint="default"/>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8">
    <w:nsid w:val="45AD43C7"/>
    <w:multiLevelType w:val="hybridMultilevel"/>
    <w:tmpl w:val="B4FA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B2C1635"/>
    <w:multiLevelType w:val="hybridMultilevel"/>
    <w:tmpl w:val="69C422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C9A79A2"/>
    <w:multiLevelType w:val="hybridMultilevel"/>
    <w:tmpl w:val="FF1C9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E55568F"/>
    <w:multiLevelType w:val="hybridMultilevel"/>
    <w:tmpl w:val="DCF070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29D0AB9"/>
    <w:multiLevelType w:val="multilevel"/>
    <w:tmpl w:val="02C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42390"/>
    <w:multiLevelType w:val="hybridMultilevel"/>
    <w:tmpl w:val="3668846C"/>
    <w:lvl w:ilvl="0" w:tplc="06D0A374">
      <w:numFmt w:val="bullet"/>
      <w:lvlText w:val=""/>
      <w:lvlJc w:val="left"/>
      <w:pPr>
        <w:ind w:left="3240" w:hanging="360"/>
      </w:pPr>
      <w:rPr>
        <w:rFonts w:ascii="WP IconicSymbolsA" w:eastAsia="Times New Roman" w:hAnsi="WP IconicSymbols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53C441A3"/>
    <w:multiLevelType w:val="hybridMultilevel"/>
    <w:tmpl w:val="D0969062"/>
    <w:lvl w:ilvl="0" w:tplc="84EE08B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4075FAE"/>
    <w:multiLevelType w:val="hybridMultilevel"/>
    <w:tmpl w:val="BFD611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7105952"/>
    <w:multiLevelType w:val="hybridMultilevel"/>
    <w:tmpl w:val="DF44F8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F53EB0"/>
    <w:multiLevelType w:val="hybridMultilevel"/>
    <w:tmpl w:val="263EA00C"/>
    <w:lvl w:ilvl="0" w:tplc="86E4550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66494F42"/>
    <w:multiLevelType w:val="hybridMultilevel"/>
    <w:tmpl w:val="9FA892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81B0E3B"/>
    <w:multiLevelType w:val="hybridMultilevel"/>
    <w:tmpl w:val="6BE80F88"/>
    <w:lvl w:ilvl="0" w:tplc="04090001">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hint="default"/>
      </w:rPr>
    </w:lvl>
    <w:lvl w:ilvl="2" w:tplc="04090001">
      <w:start w:val="1"/>
      <w:numFmt w:val="bullet"/>
      <w:lvlText w:val=""/>
      <w:lvlJc w:val="left"/>
      <w:pPr>
        <w:tabs>
          <w:tab w:val="num" w:pos="1872"/>
        </w:tabs>
        <w:ind w:left="1872" w:hanging="360"/>
      </w:pPr>
      <w:rPr>
        <w:rFonts w:ascii="Symbol" w:hAnsi="Symbol" w:hint="default"/>
      </w:rPr>
    </w:lvl>
    <w:lvl w:ilvl="3" w:tplc="84D204A4">
      <w:numFmt w:val="bullet"/>
      <w:lvlText w:val=""/>
      <w:lvlJc w:val="left"/>
      <w:pPr>
        <w:tabs>
          <w:tab w:val="num" w:pos="2592"/>
        </w:tabs>
        <w:ind w:left="2592" w:hanging="360"/>
      </w:pPr>
      <w:rPr>
        <w:rFonts w:ascii="WP IconicSymbolsA" w:eastAsia="Times New Roman" w:hAnsi="WP IconicSymbolsA" w:cs="Times New Roman" w:hint="default"/>
        <w:b w:val="0"/>
      </w:rPr>
    </w:lvl>
    <w:lvl w:ilvl="4" w:tplc="351E38CA">
      <w:numFmt w:val="bullet"/>
      <w:lvlText w:val=""/>
      <w:lvlJc w:val="left"/>
      <w:pPr>
        <w:tabs>
          <w:tab w:val="num" w:pos="3672"/>
        </w:tabs>
        <w:ind w:left="3672" w:hanging="720"/>
      </w:pPr>
      <w:rPr>
        <w:rFonts w:ascii="WP MathA" w:eastAsia="Times New Roman" w:hAnsi="WP MathA" w:cs="Times New Roman"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0">
    <w:nsid w:val="6C205323"/>
    <w:multiLevelType w:val="hybridMultilevel"/>
    <w:tmpl w:val="CF660352"/>
    <w:lvl w:ilvl="0" w:tplc="5A8C44EE">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1">
    <w:nsid w:val="6D3722C9"/>
    <w:multiLevelType w:val="multilevel"/>
    <w:tmpl w:val="4012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EF3CC0"/>
    <w:multiLevelType w:val="hybridMultilevel"/>
    <w:tmpl w:val="828492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F985DD8"/>
    <w:multiLevelType w:val="hybridMultilevel"/>
    <w:tmpl w:val="F21EFFD2"/>
    <w:lvl w:ilvl="0" w:tplc="2E528392">
      <w:start w:val="1"/>
      <w:numFmt w:val="decimal"/>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4">
    <w:nsid w:val="71DC476C"/>
    <w:multiLevelType w:val="hybridMultilevel"/>
    <w:tmpl w:val="7F3EF0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836168"/>
    <w:multiLevelType w:val="hybridMultilevel"/>
    <w:tmpl w:val="FB56CA3E"/>
    <w:lvl w:ilvl="0" w:tplc="AE28DA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737E7745"/>
    <w:multiLevelType w:val="hybridMultilevel"/>
    <w:tmpl w:val="ECB6B1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8D97EBD"/>
    <w:multiLevelType w:val="hybridMultilevel"/>
    <w:tmpl w:val="21422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A921EF"/>
    <w:multiLevelType w:val="hybridMultilevel"/>
    <w:tmpl w:val="D06C6A92"/>
    <w:lvl w:ilvl="0" w:tplc="7AE0564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nsid w:val="7D520094"/>
    <w:multiLevelType w:val="hybridMultilevel"/>
    <w:tmpl w:val="9AF07B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21"/>
  </w:num>
  <w:num w:numId="4">
    <w:abstractNumId w:val="37"/>
  </w:num>
  <w:num w:numId="5">
    <w:abstractNumId w:val="45"/>
  </w:num>
  <w:num w:numId="6">
    <w:abstractNumId w:val="36"/>
  </w:num>
  <w:num w:numId="7">
    <w:abstractNumId w:val="14"/>
  </w:num>
  <w:num w:numId="8">
    <w:abstractNumId w:val="52"/>
  </w:num>
  <w:num w:numId="9">
    <w:abstractNumId w:val="39"/>
  </w:num>
  <w:num w:numId="10">
    <w:abstractNumId w:val="5"/>
  </w:num>
  <w:num w:numId="11">
    <w:abstractNumId w:val="7"/>
  </w:num>
  <w:num w:numId="12">
    <w:abstractNumId w:val="10"/>
  </w:num>
  <w:num w:numId="13">
    <w:abstractNumId w:val="41"/>
  </w:num>
  <w:num w:numId="14">
    <w:abstractNumId w:val="22"/>
  </w:num>
  <w:num w:numId="15">
    <w:abstractNumId w:val="16"/>
  </w:num>
  <w:num w:numId="16">
    <w:abstractNumId w:val="56"/>
  </w:num>
  <w:num w:numId="17">
    <w:abstractNumId w:val="54"/>
  </w:num>
  <w:num w:numId="18">
    <w:abstractNumId w:val="11"/>
  </w:num>
  <w:num w:numId="19">
    <w:abstractNumId w:val="48"/>
  </w:num>
  <w:num w:numId="20">
    <w:abstractNumId w:val="59"/>
  </w:num>
  <w:num w:numId="21">
    <w:abstractNumId w:val="17"/>
  </w:num>
  <w:num w:numId="22">
    <w:abstractNumId w:val="35"/>
  </w:num>
  <w:num w:numId="23">
    <w:abstractNumId w:val="19"/>
  </w:num>
  <w:num w:numId="24">
    <w:abstractNumId w:val="46"/>
  </w:num>
  <w:num w:numId="25">
    <w:abstractNumId w:val="30"/>
  </w:num>
  <w:num w:numId="26">
    <w:abstractNumId w:val="27"/>
  </w:num>
  <w:num w:numId="27">
    <w:abstractNumId w:val="13"/>
  </w:num>
  <w:num w:numId="28">
    <w:abstractNumId w:val="2"/>
  </w:num>
  <w:num w:numId="29">
    <w:abstractNumId w:val="50"/>
  </w:num>
  <w:num w:numId="30">
    <w:abstractNumId w:val="47"/>
  </w:num>
  <w:num w:numId="31">
    <w:abstractNumId w:val="32"/>
  </w:num>
  <w:num w:numId="32">
    <w:abstractNumId w:val="34"/>
  </w:num>
  <w:num w:numId="33">
    <w:abstractNumId w:val="26"/>
  </w:num>
  <w:num w:numId="34">
    <w:abstractNumId w:val="8"/>
  </w:num>
  <w:num w:numId="35">
    <w:abstractNumId w:val="49"/>
  </w:num>
  <w:num w:numId="36">
    <w:abstractNumId w:val="1"/>
  </w:num>
  <w:num w:numId="37">
    <w:abstractNumId w:val="58"/>
  </w:num>
  <w:num w:numId="38">
    <w:abstractNumId w:val="12"/>
  </w:num>
  <w:num w:numId="39">
    <w:abstractNumId w:val="9"/>
  </w:num>
  <w:num w:numId="40">
    <w:abstractNumId w:val="24"/>
  </w:num>
  <w:num w:numId="41">
    <w:abstractNumId w:val="25"/>
  </w:num>
  <w:num w:numId="42">
    <w:abstractNumId w:val="18"/>
  </w:num>
  <w:num w:numId="43">
    <w:abstractNumId w:val="53"/>
  </w:num>
  <w:num w:numId="44">
    <w:abstractNumId w:val="55"/>
  </w:num>
  <w:num w:numId="45">
    <w:abstractNumId w:val="23"/>
  </w:num>
  <w:num w:numId="46">
    <w:abstractNumId w:val="29"/>
  </w:num>
  <w:num w:numId="47">
    <w:abstractNumId w:val="44"/>
  </w:num>
  <w:num w:numId="48">
    <w:abstractNumId w:val="40"/>
  </w:num>
  <w:num w:numId="49">
    <w:abstractNumId w:val="15"/>
  </w:num>
  <w:num w:numId="50">
    <w:abstractNumId w:val="4"/>
  </w:num>
  <w:num w:numId="51">
    <w:abstractNumId w:val="20"/>
  </w:num>
  <w:num w:numId="52">
    <w:abstractNumId w:val="38"/>
  </w:num>
  <w:num w:numId="53">
    <w:abstractNumId w:val="3"/>
  </w:num>
  <w:num w:numId="54">
    <w:abstractNumId w:val="43"/>
  </w:num>
  <w:num w:numId="55">
    <w:abstractNumId w:val="33"/>
  </w:num>
  <w:num w:numId="56">
    <w:abstractNumId w:val="0"/>
  </w:num>
  <w:num w:numId="57">
    <w:abstractNumId w:val="42"/>
  </w:num>
  <w:num w:numId="58">
    <w:abstractNumId w:val="51"/>
  </w:num>
  <w:num w:numId="59">
    <w:abstractNumId w:val="31"/>
  </w:num>
  <w:num w:numId="60">
    <w:abstractNumId w:val="5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9A"/>
    <w:rsid w:val="00015EAD"/>
    <w:rsid w:val="000400DE"/>
    <w:rsid w:val="00052137"/>
    <w:rsid w:val="00054071"/>
    <w:rsid w:val="000603F3"/>
    <w:rsid w:val="000C345C"/>
    <w:rsid w:val="000D51C7"/>
    <w:rsid w:val="000D721A"/>
    <w:rsid w:val="0010676A"/>
    <w:rsid w:val="00122150"/>
    <w:rsid w:val="0012318D"/>
    <w:rsid w:val="0014503C"/>
    <w:rsid w:val="00153FF4"/>
    <w:rsid w:val="001552C8"/>
    <w:rsid w:val="001578B5"/>
    <w:rsid w:val="00170B88"/>
    <w:rsid w:val="00182055"/>
    <w:rsid w:val="00184E46"/>
    <w:rsid w:val="00190350"/>
    <w:rsid w:val="001958F4"/>
    <w:rsid w:val="00196996"/>
    <w:rsid w:val="001B0667"/>
    <w:rsid w:val="001E6A0A"/>
    <w:rsid w:val="002060E7"/>
    <w:rsid w:val="00242132"/>
    <w:rsid w:val="00256FB5"/>
    <w:rsid w:val="002668E0"/>
    <w:rsid w:val="00271BF1"/>
    <w:rsid w:val="00276564"/>
    <w:rsid w:val="00277CF0"/>
    <w:rsid w:val="002C704E"/>
    <w:rsid w:val="002E3D7B"/>
    <w:rsid w:val="002F5EB1"/>
    <w:rsid w:val="00302CF9"/>
    <w:rsid w:val="00303C3A"/>
    <w:rsid w:val="00305EF1"/>
    <w:rsid w:val="003377F9"/>
    <w:rsid w:val="00341169"/>
    <w:rsid w:val="0035575B"/>
    <w:rsid w:val="00381E68"/>
    <w:rsid w:val="003A154F"/>
    <w:rsid w:val="003A712A"/>
    <w:rsid w:val="003D1D85"/>
    <w:rsid w:val="003D50A5"/>
    <w:rsid w:val="003D6494"/>
    <w:rsid w:val="003E469E"/>
    <w:rsid w:val="003F2313"/>
    <w:rsid w:val="00401F77"/>
    <w:rsid w:val="00401F93"/>
    <w:rsid w:val="00414B30"/>
    <w:rsid w:val="00415FB6"/>
    <w:rsid w:val="0041617A"/>
    <w:rsid w:val="00430C6E"/>
    <w:rsid w:val="00441ED5"/>
    <w:rsid w:val="00446BB6"/>
    <w:rsid w:val="0045429D"/>
    <w:rsid w:val="00455E63"/>
    <w:rsid w:val="00472A8B"/>
    <w:rsid w:val="004731F7"/>
    <w:rsid w:val="0048195D"/>
    <w:rsid w:val="00483608"/>
    <w:rsid w:val="00495E33"/>
    <w:rsid w:val="004A43EB"/>
    <w:rsid w:val="004A4C23"/>
    <w:rsid w:val="004C00FA"/>
    <w:rsid w:val="004E2D40"/>
    <w:rsid w:val="004F49BD"/>
    <w:rsid w:val="004F4A6A"/>
    <w:rsid w:val="004F76BD"/>
    <w:rsid w:val="00502BBA"/>
    <w:rsid w:val="00506F0B"/>
    <w:rsid w:val="00525B98"/>
    <w:rsid w:val="00541AF1"/>
    <w:rsid w:val="00547D7B"/>
    <w:rsid w:val="005729D4"/>
    <w:rsid w:val="00574DC2"/>
    <w:rsid w:val="00585109"/>
    <w:rsid w:val="0059059A"/>
    <w:rsid w:val="00592124"/>
    <w:rsid w:val="00593E21"/>
    <w:rsid w:val="00596EFD"/>
    <w:rsid w:val="005A077D"/>
    <w:rsid w:val="005B4671"/>
    <w:rsid w:val="005C6211"/>
    <w:rsid w:val="005C7689"/>
    <w:rsid w:val="005D1BD9"/>
    <w:rsid w:val="005F3C29"/>
    <w:rsid w:val="006224C7"/>
    <w:rsid w:val="00635059"/>
    <w:rsid w:val="00645D36"/>
    <w:rsid w:val="006464DF"/>
    <w:rsid w:val="00651C4E"/>
    <w:rsid w:val="00661C21"/>
    <w:rsid w:val="0067021F"/>
    <w:rsid w:val="00672D08"/>
    <w:rsid w:val="00675306"/>
    <w:rsid w:val="00690299"/>
    <w:rsid w:val="00692B10"/>
    <w:rsid w:val="006B3E37"/>
    <w:rsid w:val="006D20FA"/>
    <w:rsid w:val="006E64F9"/>
    <w:rsid w:val="00707DF0"/>
    <w:rsid w:val="00722B81"/>
    <w:rsid w:val="00736AAF"/>
    <w:rsid w:val="0074128A"/>
    <w:rsid w:val="00751D0D"/>
    <w:rsid w:val="00752252"/>
    <w:rsid w:val="007600CE"/>
    <w:rsid w:val="00764E37"/>
    <w:rsid w:val="007774A4"/>
    <w:rsid w:val="00782D4B"/>
    <w:rsid w:val="00790CE6"/>
    <w:rsid w:val="007A37AB"/>
    <w:rsid w:val="007A5BCC"/>
    <w:rsid w:val="007B2976"/>
    <w:rsid w:val="007B369A"/>
    <w:rsid w:val="007D1EDB"/>
    <w:rsid w:val="007D3B62"/>
    <w:rsid w:val="007E4F51"/>
    <w:rsid w:val="007F5579"/>
    <w:rsid w:val="008102B4"/>
    <w:rsid w:val="0082339A"/>
    <w:rsid w:val="008258EF"/>
    <w:rsid w:val="00826350"/>
    <w:rsid w:val="0082714C"/>
    <w:rsid w:val="00827492"/>
    <w:rsid w:val="00840D0C"/>
    <w:rsid w:val="00846EC6"/>
    <w:rsid w:val="008504F6"/>
    <w:rsid w:val="0085338E"/>
    <w:rsid w:val="00853668"/>
    <w:rsid w:val="00861AC7"/>
    <w:rsid w:val="00862F4B"/>
    <w:rsid w:val="00866F89"/>
    <w:rsid w:val="008712F8"/>
    <w:rsid w:val="00891F70"/>
    <w:rsid w:val="00892526"/>
    <w:rsid w:val="00896440"/>
    <w:rsid w:val="008C2D3D"/>
    <w:rsid w:val="008D18AF"/>
    <w:rsid w:val="008F4C04"/>
    <w:rsid w:val="008F6433"/>
    <w:rsid w:val="00902992"/>
    <w:rsid w:val="00905A9E"/>
    <w:rsid w:val="00905BF0"/>
    <w:rsid w:val="009217B7"/>
    <w:rsid w:val="009768A9"/>
    <w:rsid w:val="00996303"/>
    <w:rsid w:val="009A6107"/>
    <w:rsid w:val="009B796F"/>
    <w:rsid w:val="009C1990"/>
    <w:rsid w:val="009C30B5"/>
    <w:rsid w:val="009E7DF8"/>
    <w:rsid w:val="00A067C4"/>
    <w:rsid w:val="00A321DC"/>
    <w:rsid w:val="00A73F30"/>
    <w:rsid w:val="00A74478"/>
    <w:rsid w:val="00A90606"/>
    <w:rsid w:val="00AA0EC8"/>
    <w:rsid w:val="00AA6507"/>
    <w:rsid w:val="00AB280E"/>
    <w:rsid w:val="00AD6D2D"/>
    <w:rsid w:val="00B16213"/>
    <w:rsid w:val="00B36561"/>
    <w:rsid w:val="00B36668"/>
    <w:rsid w:val="00B45FEA"/>
    <w:rsid w:val="00B468B8"/>
    <w:rsid w:val="00B5130F"/>
    <w:rsid w:val="00B52714"/>
    <w:rsid w:val="00B65A1C"/>
    <w:rsid w:val="00B70912"/>
    <w:rsid w:val="00B83901"/>
    <w:rsid w:val="00B84C40"/>
    <w:rsid w:val="00B86E60"/>
    <w:rsid w:val="00BA35E3"/>
    <w:rsid w:val="00BA3A8E"/>
    <w:rsid w:val="00BB648E"/>
    <w:rsid w:val="00BF0ECE"/>
    <w:rsid w:val="00BF5FF3"/>
    <w:rsid w:val="00C07E69"/>
    <w:rsid w:val="00C1394B"/>
    <w:rsid w:val="00C21A52"/>
    <w:rsid w:val="00C338DB"/>
    <w:rsid w:val="00C36977"/>
    <w:rsid w:val="00C40DE0"/>
    <w:rsid w:val="00C4532D"/>
    <w:rsid w:val="00C62F42"/>
    <w:rsid w:val="00C63803"/>
    <w:rsid w:val="00C71921"/>
    <w:rsid w:val="00C71A55"/>
    <w:rsid w:val="00C8185B"/>
    <w:rsid w:val="00CA06E0"/>
    <w:rsid w:val="00CA7231"/>
    <w:rsid w:val="00CC189E"/>
    <w:rsid w:val="00D10980"/>
    <w:rsid w:val="00D43416"/>
    <w:rsid w:val="00D609F0"/>
    <w:rsid w:val="00D85B8E"/>
    <w:rsid w:val="00D873D8"/>
    <w:rsid w:val="00D96765"/>
    <w:rsid w:val="00DD706C"/>
    <w:rsid w:val="00DE204B"/>
    <w:rsid w:val="00DE69FC"/>
    <w:rsid w:val="00E149B1"/>
    <w:rsid w:val="00E37A1C"/>
    <w:rsid w:val="00E37C1E"/>
    <w:rsid w:val="00E70D12"/>
    <w:rsid w:val="00E954C4"/>
    <w:rsid w:val="00EA3537"/>
    <w:rsid w:val="00EA4A1E"/>
    <w:rsid w:val="00EB02AE"/>
    <w:rsid w:val="00EB3079"/>
    <w:rsid w:val="00EB6C4B"/>
    <w:rsid w:val="00EC2AE7"/>
    <w:rsid w:val="00ED4CA9"/>
    <w:rsid w:val="00EE1818"/>
    <w:rsid w:val="00EF326C"/>
    <w:rsid w:val="00F022A2"/>
    <w:rsid w:val="00F05186"/>
    <w:rsid w:val="00F125FB"/>
    <w:rsid w:val="00F172DB"/>
    <w:rsid w:val="00F23A35"/>
    <w:rsid w:val="00F44E9E"/>
    <w:rsid w:val="00F610DF"/>
    <w:rsid w:val="00F62EE1"/>
    <w:rsid w:val="00F67699"/>
    <w:rsid w:val="00F808B2"/>
    <w:rsid w:val="00F964FA"/>
    <w:rsid w:val="00F96B2B"/>
    <w:rsid w:val="00FA5462"/>
    <w:rsid w:val="00FB25EF"/>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110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z w:val="24"/>
      <w:szCs w:val="24"/>
    </w:rPr>
  </w:style>
  <w:style w:type="paragraph" w:styleId="Heading2">
    <w:name w:val="heading 2"/>
    <w:basedOn w:val="Normal"/>
    <w:next w:val="Normal"/>
    <w:qFormat/>
    <w:pPr>
      <w:keepNext/>
      <w:widowControl/>
      <w:outlineLvl w:val="1"/>
    </w:pPr>
    <w:rPr>
      <w:szCs w:val="24"/>
      <w:u w:val="single"/>
    </w:rPr>
  </w:style>
  <w:style w:type="paragraph" w:styleId="Heading3">
    <w:name w:val="heading 3"/>
    <w:basedOn w:val="Normal"/>
    <w:next w:val="Normal"/>
    <w:qFormat/>
    <w:pPr>
      <w:keepNext/>
      <w:widowControl/>
      <w:outlineLvl w:val="2"/>
    </w:pPr>
    <w:rPr>
      <w:b/>
      <w:bCs/>
      <w:u w:val="single"/>
    </w:rPr>
  </w:style>
  <w:style w:type="paragraph" w:styleId="Heading4">
    <w:name w:val="heading 4"/>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outlineLvl w:val="3"/>
    </w:pPr>
    <w:rPr>
      <w:sz w:val="24"/>
      <w:szCs w:val="24"/>
    </w:rPr>
  </w:style>
  <w:style w:type="paragraph" w:styleId="Heading5">
    <w:name w:val="heading 5"/>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outlineLvl w:val="4"/>
    </w:pPr>
    <w:rPr>
      <w:sz w:val="24"/>
      <w:szCs w:val="24"/>
      <w:u w:val="single"/>
    </w:rPr>
  </w:style>
  <w:style w:type="paragraph" w:styleId="Heading6">
    <w:name w:val="heading 6"/>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5"/>
    </w:pPr>
    <w:rPr>
      <w:sz w:val="24"/>
      <w:szCs w:val="24"/>
      <w:u w:val="single"/>
    </w:rPr>
  </w:style>
  <w:style w:type="paragraph" w:styleId="Heading7">
    <w:name w:val="heading 7"/>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i/>
      <w:iCs/>
      <w:sz w:val="24"/>
      <w:szCs w:val="24"/>
    </w:rPr>
  </w:style>
  <w:style w:type="paragraph" w:styleId="Heading8">
    <w:name w:val="heading 8"/>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outlineLvl w:val="7"/>
    </w:pPr>
    <w:rPr>
      <w:sz w:val="24"/>
      <w:szCs w:val="18"/>
    </w:rPr>
  </w:style>
  <w:style w:type="paragraph" w:styleId="Heading9">
    <w:name w:val="heading 9"/>
    <w:basedOn w:val="Normal"/>
    <w:next w:val="Normal"/>
    <w:qFormat/>
    <w:pPr>
      <w:keepNext/>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adjustRightInd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a">
    <w:name w:val="_"/>
    <w:pPr>
      <w:widowControl w:val="0"/>
      <w:autoSpaceDE w:val="0"/>
      <w:autoSpaceDN w:val="0"/>
      <w:adjustRightInd w:val="0"/>
      <w:ind w:left="-1440"/>
    </w:pPr>
    <w:rPr>
      <w:szCs w:val="24"/>
    </w:rPr>
  </w:style>
  <w:style w:type="paragraph" w:customStyle="1" w:styleId="1">
    <w:name w:val="_1"/>
    <w:pPr>
      <w:widowControl w:val="0"/>
      <w:autoSpaceDE w:val="0"/>
      <w:autoSpaceDN w:val="0"/>
      <w:adjustRightInd w:val="0"/>
      <w:ind w:left="720"/>
    </w:pPr>
    <w:rPr>
      <w:szCs w:val="24"/>
    </w:rPr>
  </w:style>
  <w:style w:type="character" w:customStyle="1" w:styleId="footnoteref">
    <w:name w:val="footnote ref"/>
  </w:style>
  <w:style w:type="character" w:customStyle="1" w:styleId="SYSHYPERTEXT">
    <w:name w:val="SYS_HYPERTEXT"/>
    <w:rPr>
      <w:color w:val="0000FF"/>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Hyperlink">
    <w:name w:val="Hyperlink"/>
    <w:rPr>
      <w:color w:val="0000FF"/>
      <w:u w:val="single"/>
    </w:rPr>
  </w:style>
  <w:style w:type="paragraph" w:styleId="BodyTextIndent">
    <w:name w:val="Body Text Indent"/>
    <w:basedOn w:val="Normal"/>
    <w:pPr>
      <w:widowControl/>
      <w:ind w:left="1872" w:hanging="432"/>
    </w:pPr>
    <w:rPr>
      <w:sz w:val="24"/>
      <w:szCs w:val="24"/>
    </w:rPr>
  </w:style>
  <w:style w:type="paragraph" w:styleId="BodyTextIndent2">
    <w:name w:val="Body Text Indent 2"/>
    <w:basedOn w:val="Normal"/>
    <w:pPr>
      <w:widowControl/>
      <w:ind w:left="1728" w:hanging="288"/>
    </w:pPr>
    <w:rPr>
      <w:sz w:val="24"/>
      <w:szCs w:val="24"/>
    </w:rPr>
  </w:style>
  <w:style w:type="paragraph" w:styleId="BodyTextIndent3">
    <w:name w:val="Body Text Indent 3"/>
    <w:basedOn w:val="Normal"/>
    <w:pPr>
      <w:widowControl/>
      <w:ind w:left="288" w:hanging="288"/>
    </w:pPr>
    <w:rPr>
      <w:sz w:val="24"/>
      <w:szCs w:val="24"/>
    </w:rPr>
  </w:style>
  <w:style w:type="paragraph" w:styleId="BodyText">
    <w:name w:val="Body Text"/>
    <w:basedOn w:val="Normal"/>
    <w:pPr>
      <w:widowControl/>
    </w:pPr>
    <w:rPr>
      <w:sz w:val="24"/>
      <w:szCs w:val="24"/>
    </w:rPr>
  </w:style>
  <w:style w:type="character" w:customStyle="1" w:styleId="smallbodyblack1">
    <w:name w:val="smallbody_black1"/>
    <w:rsid w:val="00256FB5"/>
    <w:rPr>
      <w:rFonts w:ascii="Tahoma" w:hAnsi="Tahoma" w:cs="Tahoma" w:hint="default"/>
      <w:strike w:val="0"/>
      <w:dstrike w:val="0"/>
      <w:color w:val="000000"/>
      <w:sz w:val="22"/>
      <w:szCs w:val="22"/>
      <w:u w:val="none"/>
      <w:effect w:val="none"/>
    </w:rPr>
  </w:style>
  <w:style w:type="paragraph" w:styleId="NormalWeb">
    <w:name w:val="Normal (Web)"/>
    <w:basedOn w:val="Normal"/>
    <w:uiPriority w:val="99"/>
    <w:rsid w:val="005B4671"/>
    <w:pPr>
      <w:widowControl/>
      <w:autoSpaceDE/>
      <w:autoSpaceDN/>
      <w:adjustRightInd/>
      <w:spacing w:before="100" w:beforeAutospacing="1" w:after="100" w:afterAutospacing="1"/>
    </w:pPr>
    <w:rPr>
      <w:sz w:val="24"/>
      <w:szCs w:val="24"/>
    </w:rPr>
  </w:style>
  <w:style w:type="character" w:customStyle="1" w:styleId="headline1">
    <w:name w:val="headline1"/>
    <w:rsid w:val="005B4671"/>
    <w:rPr>
      <w:rFonts w:ascii="Arial" w:hAnsi="Arial" w:cs="Arial" w:hint="default"/>
      <w:b/>
      <w:bCs/>
      <w:color w:val="000066"/>
      <w:sz w:val="21"/>
      <w:szCs w:val="21"/>
    </w:rPr>
  </w:style>
  <w:style w:type="paragraph" w:styleId="ListParagraph">
    <w:name w:val="List Paragraph"/>
    <w:basedOn w:val="Normal"/>
    <w:uiPriority w:val="34"/>
    <w:qFormat/>
    <w:rsid w:val="009768A9"/>
    <w:pPr>
      <w:ind w:left="720"/>
    </w:pPr>
  </w:style>
  <w:style w:type="character" w:styleId="Emphasis">
    <w:name w:val="Emphasis"/>
    <w:uiPriority w:val="20"/>
    <w:qFormat/>
    <w:rsid w:val="003D6494"/>
    <w:rPr>
      <w:i/>
      <w:iCs/>
    </w:rPr>
  </w:style>
  <w:style w:type="paragraph" w:styleId="BalloonText">
    <w:name w:val="Balloon Text"/>
    <w:basedOn w:val="Normal"/>
    <w:link w:val="BalloonTextChar"/>
    <w:rsid w:val="003E469E"/>
    <w:rPr>
      <w:rFonts w:ascii="Lucida Grande" w:hAnsi="Lucida Grande" w:cs="Lucida Grande"/>
      <w:sz w:val="18"/>
      <w:szCs w:val="18"/>
    </w:rPr>
  </w:style>
  <w:style w:type="character" w:customStyle="1" w:styleId="BalloonTextChar">
    <w:name w:val="Balloon Text Char"/>
    <w:link w:val="BalloonText"/>
    <w:rsid w:val="003E469E"/>
    <w:rPr>
      <w:rFonts w:ascii="Lucida Grande" w:hAnsi="Lucida Grande" w:cs="Lucida Grande"/>
      <w:sz w:val="18"/>
      <w:szCs w:val="18"/>
    </w:rPr>
  </w:style>
  <w:style w:type="character" w:customStyle="1" w:styleId="element-citation">
    <w:name w:val="element-citation"/>
    <w:rsid w:val="00BA3A8E"/>
  </w:style>
  <w:style w:type="character" w:customStyle="1" w:styleId="apple-converted-space">
    <w:name w:val="apple-converted-space"/>
    <w:rsid w:val="00BA3A8E"/>
  </w:style>
  <w:style w:type="character" w:customStyle="1" w:styleId="ref-journal">
    <w:name w:val="ref-journal"/>
    <w:rsid w:val="00BA3A8E"/>
  </w:style>
  <w:style w:type="character" w:customStyle="1" w:styleId="ref-vol">
    <w:name w:val="ref-vol"/>
    <w:rsid w:val="00BA3A8E"/>
  </w:style>
  <w:style w:type="character" w:customStyle="1" w:styleId="nowrap">
    <w:name w:val="nowrap"/>
    <w:rsid w:val="00BA3A8E"/>
  </w:style>
  <w:style w:type="character" w:customStyle="1" w:styleId="cit">
    <w:name w:val="cit"/>
    <w:rsid w:val="000C345C"/>
  </w:style>
  <w:style w:type="character" w:customStyle="1" w:styleId="doi">
    <w:name w:val="doi"/>
    <w:rsid w:val="000C345C"/>
  </w:style>
  <w:style w:type="character" w:customStyle="1" w:styleId="fm-citation-ids-label">
    <w:name w:val="fm-citation-ids-label"/>
    <w:rsid w:val="000C345C"/>
  </w:style>
  <w:style w:type="character" w:styleId="FollowedHyperlink">
    <w:name w:val="FollowedHyperlink"/>
    <w:basedOn w:val="DefaultParagraphFont"/>
    <w:rsid w:val="00401F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z w:val="24"/>
      <w:szCs w:val="24"/>
    </w:rPr>
  </w:style>
  <w:style w:type="paragraph" w:styleId="Heading2">
    <w:name w:val="heading 2"/>
    <w:basedOn w:val="Normal"/>
    <w:next w:val="Normal"/>
    <w:qFormat/>
    <w:pPr>
      <w:keepNext/>
      <w:widowControl/>
      <w:outlineLvl w:val="1"/>
    </w:pPr>
    <w:rPr>
      <w:szCs w:val="24"/>
      <w:u w:val="single"/>
    </w:rPr>
  </w:style>
  <w:style w:type="paragraph" w:styleId="Heading3">
    <w:name w:val="heading 3"/>
    <w:basedOn w:val="Normal"/>
    <w:next w:val="Normal"/>
    <w:qFormat/>
    <w:pPr>
      <w:keepNext/>
      <w:widowControl/>
      <w:outlineLvl w:val="2"/>
    </w:pPr>
    <w:rPr>
      <w:b/>
      <w:bCs/>
      <w:u w:val="single"/>
    </w:rPr>
  </w:style>
  <w:style w:type="paragraph" w:styleId="Heading4">
    <w:name w:val="heading 4"/>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outlineLvl w:val="3"/>
    </w:pPr>
    <w:rPr>
      <w:sz w:val="24"/>
      <w:szCs w:val="24"/>
    </w:rPr>
  </w:style>
  <w:style w:type="paragraph" w:styleId="Heading5">
    <w:name w:val="heading 5"/>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
      <w:outlineLvl w:val="4"/>
    </w:pPr>
    <w:rPr>
      <w:sz w:val="24"/>
      <w:szCs w:val="24"/>
      <w:u w:val="single"/>
    </w:rPr>
  </w:style>
  <w:style w:type="paragraph" w:styleId="Heading6">
    <w:name w:val="heading 6"/>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5"/>
    </w:pPr>
    <w:rPr>
      <w:sz w:val="24"/>
      <w:szCs w:val="24"/>
      <w:u w:val="single"/>
    </w:rPr>
  </w:style>
  <w:style w:type="paragraph" w:styleId="Heading7">
    <w:name w:val="heading 7"/>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i/>
      <w:iCs/>
      <w:sz w:val="24"/>
      <w:szCs w:val="24"/>
    </w:rPr>
  </w:style>
  <w:style w:type="paragraph" w:styleId="Heading8">
    <w:name w:val="heading 8"/>
    <w:basedOn w:val="Normal"/>
    <w:next w:val="Normal"/>
    <w:qFormat/>
    <w:pPr>
      <w:keepNext/>
      <w:widowControl/>
      <w:tabs>
        <w:tab w:val="left" w:pos="-1440"/>
        <w:tab w:val="left" w:pos="-720"/>
        <w:tab w:val="left" w:pos="0"/>
        <w:tab w:val="left" w:pos="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outlineLvl w:val="7"/>
    </w:pPr>
    <w:rPr>
      <w:sz w:val="24"/>
      <w:szCs w:val="18"/>
    </w:rPr>
  </w:style>
  <w:style w:type="paragraph" w:styleId="Heading9">
    <w:name w:val="heading 9"/>
    <w:basedOn w:val="Normal"/>
    <w:next w:val="Normal"/>
    <w:qFormat/>
    <w:pPr>
      <w:keepNext/>
      <w:widowControl/>
      <w:tabs>
        <w:tab w:val="left" w:pos="-1440"/>
        <w:tab w:val="left" w:pos="-720"/>
        <w:tab w:val="left" w:pos="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widowControl w:val="0"/>
      <w:tabs>
        <w:tab w:val="left" w:pos="720"/>
      </w:tabs>
      <w:autoSpaceDE w:val="0"/>
      <w:autoSpaceDN w:val="0"/>
      <w:adjustRightInd w:val="0"/>
      <w:ind w:left="720" w:hanging="720"/>
      <w:jc w:val="both"/>
    </w:pPr>
    <w:rPr>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Cs w:val="24"/>
    </w:rPr>
  </w:style>
  <w:style w:type="paragraph" w:customStyle="1" w:styleId="a">
    <w:name w:val="_"/>
    <w:pPr>
      <w:widowControl w:val="0"/>
      <w:autoSpaceDE w:val="0"/>
      <w:autoSpaceDN w:val="0"/>
      <w:adjustRightInd w:val="0"/>
      <w:ind w:left="-1440"/>
    </w:pPr>
    <w:rPr>
      <w:szCs w:val="24"/>
    </w:rPr>
  </w:style>
  <w:style w:type="paragraph" w:customStyle="1" w:styleId="1">
    <w:name w:val="_1"/>
    <w:pPr>
      <w:widowControl w:val="0"/>
      <w:autoSpaceDE w:val="0"/>
      <w:autoSpaceDN w:val="0"/>
      <w:adjustRightInd w:val="0"/>
      <w:ind w:left="720"/>
    </w:pPr>
    <w:rPr>
      <w:szCs w:val="24"/>
    </w:rPr>
  </w:style>
  <w:style w:type="character" w:customStyle="1" w:styleId="footnoteref">
    <w:name w:val="footnote ref"/>
  </w:style>
  <w:style w:type="character" w:customStyle="1" w:styleId="SYSHYPERTEXT">
    <w:name w:val="SYS_HYPERTEXT"/>
    <w:rPr>
      <w:color w:val="0000FF"/>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Hyperlink">
    <w:name w:val="Hyperlink"/>
    <w:rPr>
      <w:color w:val="0000FF"/>
      <w:u w:val="single"/>
    </w:rPr>
  </w:style>
  <w:style w:type="paragraph" w:styleId="BodyTextIndent">
    <w:name w:val="Body Text Indent"/>
    <w:basedOn w:val="Normal"/>
    <w:pPr>
      <w:widowControl/>
      <w:ind w:left="1872" w:hanging="432"/>
    </w:pPr>
    <w:rPr>
      <w:sz w:val="24"/>
      <w:szCs w:val="24"/>
    </w:rPr>
  </w:style>
  <w:style w:type="paragraph" w:styleId="BodyTextIndent2">
    <w:name w:val="Body Text Indent 2"/>
    <w:basedOn w:val="Normal"/>
    <w:pPr>
      <w:widowControl/>
      <w:ind w:left="1728" w:hanging="288"/>
    </w:pPr>
    <w:rPr>
      <w:sz w:val="24"/>
      <w:szCs w:val="24"/>
    </w:rPr>
  </w:style>
  <w:style w:type="paragraph" w:styleId="BodyTextIndent3">
    <w:name w:val="Body Text Indent 3"/>
    <w:basedOn w:val="Normal"/>
    <w:pPr>
      <w:widowControl/>
      <w:ind w:left="288" w:hanging="288"/>
    </w:pPr>
    <w:rPr>
      <w:sz w:val="24"/>
      <w:szCs w:val="24"/>
    </w:rPr>
  </w:style>
  <w:style w:type="paragraph" w:styleId="BodyText">
    <w:name w:val="Body Text"/>
    <w:basedOn w:val="Normal"/>
    <w:pPr>
      <w:widowControl/>
    </w:pPr>
    <w:rPr>
      <w:sz w:val="24"/>
      <w:szCs w:val="24"/>
    </w:rPr>
  </w:style>
  <w:style w:type="character" w:customStyle="1" w:styleId="smallbodyblack1">
    <w:name w:val="smallbody_black1"/>
    <w:rsid w:val="00256FB5"/>
    <w:rPr>
      <w:rFonts w:ascii="Tahoma" w:hAnsi="Tahoma" w:cs="Tahoma" w:hint="default"/>
      <w:strike w:val="0"/>
      <w:dstrike w:val="0"/>
      <w:color w:val="000000"/>
      <w:sz w:val="22"/>
      <w:szCs w:val="22"/>
      <w:u w:val="none"/>
      <w:effect w:val="none"/>
    </w:rPr>
  </w:style>
  <w:style w:type="paragraph" w:styleId="NormalWeb">
    <w:name w:val="Normal (Web)"/>
    <w:basedOn w:val="Normal"/>
    <w:uiPriority w:val="99"/>
    <w:rsid w:val="005B4671"/>
    <w:pPr>
      <w:widowControl/>
      <w:autoSpaceDE/>
      <w:autoSpaceDN/>
      <w:adjustRightInd/>
      <w:spacing w:before="100" w:beforeAutospacing="1" w:after="100" w:afterAutospacing="1"/>
    </w:pPr>
    <w:rPr>
      <w:sz w:val="24"/>
      <w:szCs w:val="24"/>
    </w:rPr>
  </w:style>
  <w:style w:type="character" w:customStyle="1" w:styleId="headline1">
    <w:name w:val="headline1"/>
    <w:rsid w:val="005B4671"/>
    <w:rPr>
      <w:rFonts w:ascii="Arial" w:hAnsi="Arial" w:cs="Arial" w:hint="default"/>
      <w:b/>
      <w:bCs/>
      <w:color w:val="000066"/>
      <w:sz w:val="21"/>
      <w:szCs w:val="21"/>
    </w:rPr>
  </w:style>
  <w:style w:type="paragraph" w:styleId="ListParagraph">
    <w:name w:val="List Paragraph"/>
    <w:basedOn w:val="Normal"/>
    <w:uiPriority w:val="34"/>
    <w:qFormat/>
    <w:rsid w:val="009768A9"/>
    <w:pPr>
      <w:ind w:left="720"/>
    </w:pPr>
  </w:style>
  <w:style w:type="character" w:styleId="Emphasis">
    <w:name w:val="Emphasis"/>
    <w:uiPriority w:val="20"/>
    <w:qFormat/>
    <w:rsid w:val="003D6494"/>
    <w:rPr>
      <w:i/>
      <w:iCs/>
    </w:rPr>
  </w:style>
  <w:style w:type="paragraph" w:styleId="BalloonText">
    <w:name w:val="Balloon Text"/>
    <w:basedOn w:val="Normal"/>
    <w:link w:val="BalloonTextChar"/>
    <w:rsid w:val="003E469E"/>
    <w:rPr>
      <w:rFonts w:ascii="Lucida Grande" w:hAnsi="Lucida Grande" w:cs="Lucida Grande"/>
      <w:sz w:val="18"/>
      <w:szCs w:val="18"/>
    </w:rPr>
  </w:style>
  <w:style w:type="character" w:customStyle="1" w:styleId="BalloonTextChar">
    <w:name w:val="Balloon Text Char"/>
    <w:link w:val="BalloonText"/>
    <w:rsid w:val="003E469E"/>
    <w:rPr>
      <w:rFonts w:ascii="Lucida Grande" w:hAnsi="Lucida Grande" w:cs="Lucida Grande"/>
      <w:sz w:val="18"/>
      <w:szCs w:val="18"/>
    </w:rPr>
  </w:style>
  <w:style w:type="character" w:customStyle="1" w:styleId="element-citation">
    <w:name w:val="element-citation"/>
    <w:rsid w:val="00BA3A8E"/>
  </w:style>
  <w:style w:type="character" w:customStyle="1" w:styleId="apple-converted-space">
    <w:name w:val="apple-converted-space"/>
    <w:rsid w:val="00BA3A8E"/>
  </w:style>
  <w:style w:type="character" w:customStyle="1" w:styleId="ref-journal">
    <w:name w:val="ref-journal"/>
    <w:rsid w:val="00BA3A8E"/>
  </w:style>
  <w:style w:type="character" w:customStyle="1" w:styleId="ref-vol">
    <w:name w:val="ref-vol"/>
    <w:rsid w:val="00BA3A8E"/>
  </w:style>
  <w:style w:type="character" w:customStyle="1" w:styleId="nowrap">
    <w:name w:val="nowrap"/>
    <w:rsid w:val="00BA3A8E"/>
  </w:style>
  <w:style w:type="character" w:customStyle="1" w:styleId="cit">
    <w:name w:val="cit"/>
    <w:rsid w:val="000C345C"/>
  </w:style>
  <w:style w:type="character" w:customStyle="1" w:styleId="doi">
    <w:name w:val="doi"/>
    <w:rsid w:val="000C345C"/>
  </w:style>
  <w:style w:type="character" w:customStyle="1" w:styleId="fm-citation-ids-label">
    <w:name w:val="fm-citation-ids-label"/>
    <w:rsid w:val="000C345C"/>
  </w:style>
  <w:style w:type="character" w:styleId="FollowedHyperlink">
    <w:name w:val="FollowedHyperlink"/>
    <w:basedOn w:val="DefaultParagraphFont"/>
    <w:rsid w:val="0040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0597">
      <w:bodyDiv w:val="1"/>
      <w:marLeft w:val="0"/>
      <w:marRight w:val="0"/>
      <w:marTop w:val="0"/>
      <w:marBottom w:val="0"/>
      <w:divBdr>
        <w:top w:val="none" w:sz="0" w:space="0" w:color="auto"/>
        <w:left w:val="none" w:sz="0" w:space="0" w:color="auto"/>
        <w:bottom w:val="none" w:sz="0" w:space="0" w:color="auto"/>
        <w:right w:val="none" w:sz="0" w:space="0" w:color="auto"/>
      </w:divBdr>
    </w:div>
    <w:div w:id="596793259">
      <w:bodyDiv w:val="1"/>
      <w:marLeft w:val="0"/>
      <w:marRight w:val="0"/>
      <w:marTop w:val="0"/>
      <w:marBottom w:val="0"/>
      <w:divBdr>
        <w:top w:val="none" w:sz="0" w:space="0" w:color="auto"/>
        <w:left w:val="none" w:sz="0" w:space="0" w:color="auto"/>
        <w:bottom w:val="none" w:sz="0" w:space="0" w:color="auto"/>
        <w:right w:val="none" w:sz="0" w:space="0" w:color="auto"/>
      </w:divBdr>
      <w:divsChild>
        <w:div w:id="630868641">
          <w:marLeft w:val="0"/>
          <w:marRight w:val="0"/>
          <w:marTop w:val="166"/>
          <w:marBottom w:val="166"/>
          <w:divBdr>
            <w:top w:val="none" w:sz="0" w:space="0" w:color="auto"/>
            <w:left w:val="none" w:sz="0" w:space="0" w:color="auto"/>
            <w:bottom w:val="none" w:sz="0" w:space="0" w:color="auto"/>
            <w:right w:val="none" w:sz="0" w:space="0" w:color="auto"/>
          </w:divBdr>
          <w:divsChild>
            <w:div w:id="623584950">
              <w:marLeft w:val="0"/>
              <w:marRight w:val="0"/>
              <w:marTop w:val="0"/>
              <w:marBottom w:val="0"/>
              <w:divBdr>
                <w:top w:val="none" w:sz="0" w:space="0" w:color="auto"/>
                <w:left w:val="none" w:sz="0" w:space="0" w:color="auto"/>
                <w:bottom w:val="none" w:sz="0" w:space="0" w:color="auto"/>
                <w:right w:val="none" w:sz="0" w:space="0" w:color="auto"/>
              </w:divBdr>
            </w:div>
          </w:divsChild>
        </w:div>
        <w:div w:id="1276986801">
          <w:marLeft w:val="0"/>
          <w:marRight w:val="0"/>
          <w:marTop w:val="0"/>
          <w:marBottom w:val="166"/>
          <w:divBdr>
            <w:top w:val="none" w:sz="0" w:space="0" w:color="auto"/>
            <w:left w:val="none" w:sz="0" w:space="0" w:color="auto"/>
            <w:bottom w:val="none" w:sz="0" w:space="0" w:color="auto"/>
            <w:right w:val="none" w:sz="0" w:space="0" w:color="auto"/>
          </w:divBdr>
          <w:divsChild>
            <w:div w:id="641546249">
              <w:marLeft w:val="0"/>
              <w:marRight w:val="0"/>
              <w:marTop w:val="0"/>
              <w:marBottom w:val="0"/>
              <w:divBdr>
                <w:top w:val="none" w:sz="0" w:space="0" w:color="auto"/>
                <w:left w:val="none" w:sz="0" w:space="0" w:color="auto"/>
                <w:bottom w:val="none" w:sz="0" w:space="0" w:color="auto"/>
                <w:right w:val="none" w:sz="0" w:space="0" w:color="auto"/>
              </w:divBdr>
              <w:divsChild>
                <w:div w:id="972488947">
                  <w:marLeft w:val="0"/>
                  <w:marRight w:val="0"/>
                  <w:marTop w:val="0"/>
                  <w:marBottom w:val="0"/>
                  <w:divBdr>
                    <w:top w:val="none" w:sz="0" w:space="0" w:color="auto"/>
                    <w:left w:val="none" w:sz="0" w:space="0" w:color="auto"/>
                    <w:bottom w:val="none" w:sz="0" w:space="0" w:color="auto"/>
                    <w:right w:val="none" w:sz="0" w:space="0" w:color="auto"/>
                  </w:divBdr>
                  <w:divsChild>
                    <w:div w:id="1487479368">
                      <w:marLeft w:val="0"/>
                      <w:marRight w:val="0"/>
                      <w:marTop w:val="0"/>
                      <w:marBottom w:val="0"/>
                      <w:divBdr>
                        <w:top w:val="none" w:sz="0" w:space="0" w:color="auto"/>
                        <w:left w:val="none" w:sz="0" w:space="0" w:color="auto"/>
                        <w:bottom w:val="none" w:sz="0" w:space="0" w:color="auto"/>
                        <w:right w:val="none" w:sz="0" w:space="0" w:color="auto"/>
                      </w:divBdr>
                      <w:divsChild>
                        <w:div w:id="502861010">
                          <w:marLeft w:val="0"/>
                          <w:marRight w:val="0"/>
                          <w:marTop w:val="0"/>
                          <w:marBottom w:val="0"/>
                          <w:divBdr>
                            <w:top w:val="none" w:sz="0" w:space="0" w:color="auto"/>
                            <w:left w:val="none" w:sz="0" w:space="0" w:color="auto"/>
                            <w:bottom w:val="none" w:sz="0" w:space="0" w:color="auto"/>
                            <w:right w:val="none" w:sz="0" w:space="0" w:color="auto"/>
                          </w:divBdr>
                        </w:div>
                        <w:div w:id="1822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5612">
                  <w:marLeft w:val="0"/>
                  <w:marRight w:val="0"/>
                  <w:marTop w:val="0"/>
                  <w:marBottom w:val="0"/>
                  <w:divBdr>
                    <w:top w:val="none" w:sz="0" w:space="0" w:color="auto"/>
                    <w:left w:val="none" w:sz="0" w:space="0" w:color="auto"/>
                    <w:bottom w:val="none" w:sz="0" w:space="0" w:color="auto"/>
                    <w:right w:val="none" w:sz="0" w:space="0" w:color="auto"/>
                  </w:divBdr>
                  <w:divsChild>
                    <w:div w:id="16682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8472">
      <w:bodyDiv w:val="1"/>
      <w:marLeft w:val="0"/>
      <w:marRight w:val="0"/>
      <w:marTop w:val="0"/>
      <w:marBottom w:val="0"/>
      <w:divBdr>
        <w:top w:val="none" w:sz="0" w:space="0" w:color="auto"/>
        <w:left w:val="none" w:sz="0" w:space="0" w:color="auto"/>
        <w:bottom w:val="none" w:sz="0" w:space="0" w:color="auto"/>
        <w:right w:val="none" w:sz="0" w:space="0" w:color="auto"/>
      </w:divBdr>
      <w:divsChild>
        <w:div w:id="1247610516">
          <w:marLeft w:val="0"/>
          <w:marRight w:val="0"/>
          <w:marTop w:val="0"/>
          <w:marBottom w:val="0"/>
          <w:divBdr>
            <w:top w:val="none" w:sz="0" w:space="0" w:color="auto"/>
            <w:left w:val="none" w:sz="0" w:space="0" w:color="auto"/>
            <w:bottom w:val="none" w:sz="0" w:space="0" w:color="auto"/>
            <w:right w:val="none" w:sz="0" w:space="0" w:color="auto"/>
          </w:divBdr>
        </w:div>
        <w:div w:id="1688631899">
          <w:marLeft w:val="0"/>
          <w:marRight w:val="0"/>
          <w:marTop w:val="0"/>
          <w:marBottom w:val="0"/>
          <w:divBdr>
            <w:top w:val="none" w:sz="0" w:space="0" w:color="auto"/>
            <w:left w:val="none" w:sz="0" w:space="0" w:color="auto"/>
            <w:bottom w:val="none" w:sz="0" w:space="0" w:color="auto"/>
            <w:right w:val="none" w:sz="0" w:space="0" w:color="auto"/>
          </w:divBdr>
        </w:div>
        <w:div w:id="2063364556">
          <w:marLeft w:val="0"/>
          <w:marRight w:val="0"/>
          <w:marTop w:val="0"/>
          <w:marBottom w:val="0"/>
          <w:divBdr>
            <w:top w:val="none" w:sz="0" w:space="0" w:color="auto"/>
            <w:left w:val="none" w:sz="0" w:space="0" w:color="auto"/>
            <w:bottom w:val="none" w:sz="0" w:space="0" w:color="auto"/>
            <w:right w:val="none" w:sz="0" w:space="0" w:color="auto"/>
          </w:divBdr>
        </w:div>
      </w:divsChild>
    </w:div>
    <w:div w:id="921598372">
      <w:bodyDiv w:val="1"/>
      <w:marLeft w:val="0"/>
      <w:marRight w:val="0"/>
      <w:marTop w:val="0"/>
      <w:marBottom w:val="0"/>
      <w:divBdr>
        <w:top w:val="none" w:sz="0" w:space="0" w:color="auto"/>
        <w:left w:val="none" w:sz="0" w:space="0" w:color="auto"/>
        <w:bottom w:val="none" w:sz="0" w:space="0" w:color="auto"/>
        <w:right w:val="none" w:sz="0" w:space="0" w:color="auto"/>
      </w:divBdr>
      <w:divsChild>
        <w:div w:id="1486434028">
          <w:marLeft w:val="0"/>
          <w:marRight w:val="0"/>
          <w:marTop w:val="0"/>
          <w:marBottom w:val="0"/>
          <w:divBdr>
            <w:top w:val="none" w:sz="0" w:space="0" w:color="auto"/>
            <w:left w:val="none" w:sz="0" w:space="0" w:color="auto"/>
            <w:bottom w:val="none" w:sz="0" w:space="0" w:color="auto"/>
            <w:right w:val="none" w:sz="0" w:space="0" w:color="auto"/>
          </w:divBdr>
          <w:divsChild>
            <w:div w:id="929044754">
              <w:marLeft w:val="0"/>
              <w:marRight w:val="0"/>
              <w:marTop w:val="0"/>
              <w:marBottom w:val="0"/>
              <w:divBdr>
                <w:top w:val="none" w:sz="0" w:space="0" w:color="auto"/>
                <w:left w:val="none" w:sz="0" w:space="0" w:color="auto"/>
                <w:bottom w:val="none" w:sz="0" w:space="0" w:color="auto"/>
                <w:right w:val="none" w:sz="0" w:space="0" w:color="auto"/>
              </w:divBdr>
            </w:div>
            <w:div w:id="1111627536">
              <w:marLeft w:val="0"/>
              <w:marRight w:val="0"/>
              <w:marTop w:val="0"/>
              <w:marBottom w:val="0"/>
              <w:divBdr>
                <w:top w:val="none" w:sz="0" w:space="0" w:color="auto"/>
                <w:left w:val="none" w:sz="0" w:space="0" w:color="auto"/>
                <w:bottom w:val="none" w:sz="0" w:space="0" w:color="auto"/>
                <w:right w:val="none" w:sz="0" w:space="0" w:color="auto"/>
              </w:divBdr>
            </w:div>
            <w:div w:id="1767269689">
              <w:marLeft w:val="0"/>
              <w:marRight w:val="0"/>
              <w:marTop w:val="0"/>
              <w:marBottom w:val="0"/>
              <w:divBdr>
                <w:top w:val="none" w:sz="0" w:space="0" w:color="auto"/>
                <w:left w:val="none" w:sz="0" w:space="0" w:color="auto"/>
                <w:bottom w:val="none" w:sz="0" w:space="0" w:color="auto"/>
                <w:right w:val="none" w:sz="0" w:space="0" w:color="auto"/>
              </w:divBdr>
            </w:div>
            <w:div w:id="18433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0623">
      <w:bodyDiv w:val="1"/>
      <w:marLeft w:val="0"/>
      <w:marRight w:val="0"/>
      <w:marTop w:val="0"/>
      <w:marBottom w:val="0"/>
      <w:divBdr>
        <w:top w:val="none" w:sz="0" w:space="0" w:color="auto"/>
        <w:left w:val="none" w:sz="0" w:space="0" w:color="auto"/>
        <w:bottom w:val="none" w:sz="0" w:space="0" w:color="auto"/>
        <w:right w:val="none" w:sz="0" w:space="0" w:color="auto"/>
      </w:divBdr>
    </w:div>
    <w:div w:id="1088962934">
      <w:bodyDiv w:val="1"/>
      <w:marLeft w:val="0"/>
      <w:marRight w:val="0"/>
      <w:marTop w:val="0"/>
      <w:marBottom w:val="0"/>
      <w:divBdr>
        <w:top w:val="none" w:sz="0" w:space="0" w:color="auto"/>
        <w:left w:val="none" w:sz="0" w:space="0" w:color="auto"/>
        <w:bottom w:val="none" w:sz="0" w:space="0" w:color="auto"/>
        <w:right w:val="none" w:sz="0" w:space="0" w:color="auto"/>
      </w:divBdr>
      <w:divsChild>
        <w:div w:id="801535247">
          <w:marLeft w:val="0"/>
          <w:marRight w:val="0"/>
          <w:marTop w:val="0"/>
          <w:marBottom w:val="0"/>
          <w:divBdr>
            <w:top w:val="none" w:sz="0" w:space="0" w:color="auto"/>
            <w:left w:val="none" w:sz="0" w:space="0" w:color="auto"/>
            <w:bottom w:val="none" w:sz="0" w:space="0" w:color="auto"/>
            <w:right w:val="none" w:sz="0" w:space="0" w:color="auto"/>
          </w:divBdr>
        </w:div>
        <w:div w:id="1155218417">
          <w:marLeft w:val="0"/>
          <w:marRight w:val="0"/>
          <w:marTop w:val="0"/>
          <w:marBottom w:val="0"/>
          <w:divBdr>
            <w:top w:val="none" w:sz="0" w:space="0" w:color="auto"/>
            <w:left w:val="none" w:sz="0" w:space="0" w:color="auto"/>
            <w:bottom w:val="none" w:sz="0" w:space="0" w:color="auto"/>
            <w:right w:val="none" w:sz="0" w:space="0" w:color="auto"/>
          </w:divBdr>
        </w:div>
        <w:div w:id="1848710611">
          <w:marLeft w:val="0"/>
          <w:marRight w:val="0"/>
          <w:marTop w:val="0"/>
          <w:marBottom w:val="0"/>
          <w:divBdr>
            <w:top w:val="none" w:sz="0" w:space="0" w:color="auto"/>
            <w:left w:val="none" w:sz="0" w:space="0" w:color="auto"/>
            <w:bottom w:val="none" w:sz="0" w:space="0" w:color="auto"/>
            <w:right w:val="none" w:sz="0" w:space="0" w:color="auto"/>
          </w:divBdr>
        </w:div>
      </w:divsChild>
    </w:div>
    <w:div w:id="1226258649">
      <w:bodyDiv w:val="1"/>
      <w:marLeft w:val="0"/>
      <w:marRight w:val="0"/>
      <w:marTop w:val="0"/>
      <w:marBottom w:val="0"/>
      <w:divBdr>
        <w:top w:val="none" w:sz="0" w:space="0" w:color="auto"/>
        <w:left w:val="none" w:sz="0" w:space="0" w:color="auto"/>
        <w:bottom w:val="none" w:sz="0" w:space="0" w:color="auto"/>
        <w:right w:val="none" w:sz="0" w:space="0" w:color="auto"/>
      </w:divBdr>
    </w:div>
    <w:div w:id="1475412753">
      <w:bodyDiv w:val="1"/>
      <w:marLeft w:val="0"/>
      <w:marRight w:val="0"/>
      <w:marTop w:val="0"/>
      <w:marBottom w:val="0"/>
      <w:divBdr>
        <w:top w:val="none" w:sz="0" w:space="0" w:color="auto"/>
        <w:left w:val="none" w:sz="0" w:space="0" w:color="auto"/>
        <w:bottom w:val="none" w:sz="0" w:space="0" w:color="auto"/>
        <w:right w:val="none" w:sz="0" w:space="0" w:color="auto"/>
      </w:divBdr>
      <w:divsChild>
        <w:div w:id="1910919736">
          <w:marLeft w:val="0"/>
          <w:marRight w:val="0"/>
          <w:marTop w:val="0"/>
          <w:marBottom w:val="0"/>
          <w:divBdr>
            <w:top w:val="none" w:sz="0" w:space="0" w:color="auto"/>
            <w:left w:val="none" w:sz="0" w:space="0" w:color="auto"/>
            <w:bottom w:val="none" w:sz="0" w:space="0" w:color="auto"/>
            <w:right w:val="none" w:sz="0" w:space="0" w:color="auto"/>
          </w:divBdr>
          <w:divsChild>
            <w:div w:id="26217727">
              <w:marLeft w:val="0"/>
              <w:marRight w:val="0"/>
              <w:marTop w:val="0"/>
              <w:marBottom w:val="0"/>
              <w:divBdr>
                <w:top w:val="none" w:sz="0" w:space="0" w:color="auto"/>
                <w:left w:val="none" w:sz="0" w:space="0" w:color="auto"/>
                <w:bottom w:val="none" w:sz="0" w:space="0" w:color="auto"/>
                <w:right w:val="none" w:sz="0" w:space="0" w:color="auto"/>
              </w:divBdr>
            </w:div>
            <w:div w:id="390541874">
              <w:marLeft w:val="0"/>
              <w:marRight w:val="0"/>
              <w:marTop w:val="0"/>
              <w:marBottom w:val="0"/>
              <w:divBdr>
                <w:top w:val="none" w:sz="0" w:space="0" w:color="auto"/>
                <w:left w:val="none" w:sz="0" w:space="0" w:color="auto"/>
                <w:bottom w:val="none" w:sz="0" w:space="0" w:color="auto"/>
                <w:right w:val="none" w:sz="0" w:space="0" w:color="auto"/>
              </w:divBdr>
            </w:div>
            <w:div w:id="767429487">
              <w:marLeft w:val="0"/>
              <w:marRight w:val="0"/>
              <w:marTop w:val="0"/>
              <w:marBottom w:val="0"/>
              <w:divBdr>
                <w:top w:val="none" w:sz="0" w:space="0" w:color="auto"/>
                <w:left w:val="none" w:sz="0" w:space="0" w:color="auto"/>
                <w:bottom w:val="none" w:sz="0" w:space="0" w:color="auto"/>
                <w:right w:val="none" w:sz="0" w:space="0" w:color="auto"/>
              </w:divBdr>
            </w:div>
            <w:div w:id="789133097">
              <w:marLeft w:val="0"/>
              <w:marRight w:val="0"/>
              <w:marTop w:val="0"/>
              <w:marBottom w:val="0"/>
              <w:divBdr>
                <w:top w:val="none" w:sz="0" w:space="0" w:color="auto"/>
                <w:left w:val="none" w:sz="0" w:space="0" w:color="auto"/>
                <w:bottom w:val="none" w:sz="0" w:space="0" w:color="auto"/>
                <w:right w:val="none" w:sz="0" w:space="0" w:color="auto"/>
              </w:divBdr>
            </w:div>
            <w:div w:id="824475613">
              <w:marLeft w:val="0"/>
              <w:marRight w:val="0"/>
              <w:marTop w:val="0"/>
              <w:marBottom w:val="0"/>
              <w:divBdr>
                <w:top w:val="none" w:sz="0" w:space="0" w:color="auto"/>
                <w:left w:val="none" w:sz="0" w:space="0" w:color="auto"/>
                <w:bottom w:val="none" w:sz="0" w:space="0" w:color="auto"/>
                <w:right w:val="none" w:sz="0" w:space="0" w:color="auto"/>
              </w:divBdr>
            </w:div>
            <w:div w:id="997536699">
              <w:marLeft w:val="0"/>
              <w:marRight w:val="0"/>
              <w:marTop w:val="0"/>
              <w:marBottom w:val="0"/>
              <w:divBdr>
                <w:top w:val="none" w:sz="0" w:space="0" w:color="auto"/>
                <w:left w:val="none" w:sz="0" w:space="0" w:color="auto"/>
                <w:bottom w:val="none" w:sz="0" w:space="0" w:color="auto"/>
                <w:right w:val="none" w:sz="0" w:space="0" w:color="auto"/>
              </w:divBdr>
            </w:div>
            <w:div w:id="1403481569">
              <w:marLeft w:val="0"/>
              <w:marRight w:val="0"/>
              <w:marTop w:val="0"/>
              <w:marBottom w:val="0"/>
              <w:divBdr>
                <w:top w:val="none" w:sz="0" w:space="0" w:color="auto"/>
                <w:left w:val="none" w:sz="0" w:space="0" w:color="auto"/>
                <w:bottom w:val="none" w:sz="0" w:space="0" w:color="auto"/>
                <w:right w:val="none" w:sz="0" w:space="0" w:color="auto"/>
              </w:divBdr>
            </w:div>
            <w:div w:id="1715691818">
              <w:marLeft w:val="0"/>
              <w:marRight w:val="0"/>
              <w:marTop w:val="0"/>
              <w:marBottom w:val="0"/>
              <w:divBdr>
                <w:top w:val="none" w:sz="0" w:space="0" w:color="auto"/>
                <w:left w:val="none" w:sz="0" w:space="0" w:color="auto"/>
                <w:bottom w:val="none" w:sz="0" w:space="0" w:color="auto"/>
                <w:right w:val="none" w:sz="0" w:space="0" w:color="auto"/>
              </w:divBdr>
            </w:div>
            <w:div w:id="2139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1098">
      <w:bodyDiv w:val="1"/>
      <w:marLeft w:val="0"/>
      <w:marRight w:val="0"/>
      <w:marTop w:val="0"/>
      <w:marBottom w:val="0"/>
      <w:divBdr>
        <w:top w:val="none" w:sz="0" w:space="0" w:color="auto"/>
        <w:left w:val="none" w:sz="0" w:space="0" w:color="auto"/>
        <w:bottom w:val="none" w:sz="0" w:space="0" w:color="auto"/>
        <w:right w:val="none" w:sz="0" w:space="0" w:color="auto"/>
      </w:divBdr>
      <w:divsChild>
        <w:div w:id="246039202">
          <w:marLeft w:val="1037"/>
          <w:marRight w:val="0"/>
          <w:marTop w:val="154"/>
          <w:marBottom w:val="0"/>
          <w:divBdr>
            <w:top w:val="none" w:sz="0" w:space="0" w:color="auto"/>
            <w:left w:val="none" w:sz="0" w:space="0" w:color="auto"/>
            <w:bottom w:val="none" w:sz="0" w:space="0" w:color="auto"/>
            <w:right w:val="none" w:sz="0" w:space="0" w:color="auto"/>
          </w:divBdr>
        </w:div>
      </w:divsChild>
    </w:div>
    <w:div w:id="1596785285">
      <w:bodyDiv w:val="1"/>
      <w:marLeft w:val="0"/>
      <w:marRight w:val="0"/>
      <w:marTop w:val="0"/>
      <w:marBottom w:val="0"/>
      <w:divBdr>
        <w:top w:val="none" w:sz="0" w:space="0" w:color="auto"/>
        <w:left w:val="none" w:sz="0" w:space="0" w:color="auto"/>
        <w:bottom w:val="none" w:sz="0" w:space="0" w:color="auto"/>
        <w:right w:val="none" w:sz="0" w:space="0" w:color="auto"/>
      </w:divBdr>
    </w:div>
    <w:div w:id="1693191965">
      <w:bodyDiv w:val="1"/>
      <w:marLeft w:val="0"/>
      <w:marRight w:val="0"/>
      <w:marTop w:val="0"/>
      <w:marBottom w:val="0"/>
      <w:divBdr>
        <w:top w:val="none" w:sz="0" w:space="0" w:color="auto"/>
        <w:left w:val="none" w:sz="0" w:space="0" w:color="auto"/>
        <w:bottom w:val="none" w:sz="0" w:space="0" w:color="auto"/>
        <w:right w:val="none" w:sz="0" w:space="0" w:color="auto"/>
      </w:divBdr>
      <w:divsChild>
        <w:div w:id="262617969">
          <w:marLeft w:val="547"/>
          <w:marRight w:val="0"/>
          <w:marTop w:val="154"/>
          <w:marBottom w:val="0"/>
          <w:divBdr>
            <w:top w:val="none" w:sz="0" w:space="0" w:color="auto"/>
            <w:left w:val="none" w:sz="0" w:space="0" w:color="auto"/>
            <w:bottom w:val="none" w:sz="0" w:space="0" w:color="auto"/>
            <w:right w:val="none" w:sz="0" w:space="0" w:color="auto"/>
          </w:divBdr>
        </w:div>
        <w:div w:id="333411564">
          <w:marLeft w:val="547"/>
          <w:marRight w:val="0"/>
          <w:marTop w:val="154"/>
          <w:marBottom w:val="0"/>
          <w:divBdr>
            <w:top w:val="none" w:sz="0" w:space="0" w:color="auto"/>
            <w:left w:val="none" w:sz="0" w:space="0" w:color="auto"/>
            <w:bottom w:val="none" w:sz="0" w:space="0" w:color="auto"/>
            <w:right w:val="none" w:sz="0" w:space="0" w:color="auto"/>
          </w:divBdr>
        </w:div>
        <w:div w:id="338822425">
          <w:marLeft w:val="547"/>
          <w:marRight w:val="0"/>
          <w:marTop w:val="154"/>
          <w:marBottom w:val="0"/>
          <w:divBdr>
            <w:top w:val="none" w:sz="0" w:space="0" w:color="auto"/>
            <w:left w:val="none" w:sz="0" w:space="0" w:color="auto"/>
            <w:bottom w:val="none" w:sz="0" w:space="0" w:color="auto"/>
            <w:right w:val="none" w:sz="0" w:space="0" w:color="auto"/>
          </w:divBdr>
        </w:div>
        <w:div w:id="467092714">
          <w:marLeft w:val="547"/>
          <w:marRight w:val="0"/>
          <w:marTop w:val="154"/>
          <w:marBottom w:val="0"/>
          <w:divBdr>
            <w:top w:val="none" w:sz="0" w:space="0" w:color="auto"/>
            <w:left w:val="none" w:sz="0" w:space="0" w:color="auto"/>
            <w:bottom w:val="none" w:sz="0" w:space="0" w:color="auto"/>
            <w:right w:val="none" w:sz="0" w:space="0" w:color="auto"/>
          </w:divBdr>
        </w:div>
        <w:div w:id="497230330">
          <w:marLeft w:val="547"/>
          <w:marRight w:val="0"/>
          <w:marTop w:val="154"/>
          <w:marBottom w:val="0"/>
          <w:divBdr>
            <w:top w:val="none" w:sz="0" w:space="0" w:color="auto"/>
            <w:left w:val="none" w:sz="0" w:space="0" w:color="auto"/>
            <w:bottom w:val="none" w:sz="0" w:space="0" w:color="auto"/>
            <w:right w:val="none" w:sz="0" w:space="0" w:color="auto"/>
          </w:divBdr>
        </w:div>
        <w:div w:id="515775610">
          <w:marLeft w:val="547"/>
          <w:marRight w:val="0"/>
          <w:marTop w:val="154"/>
          <w:marBottom w:val="0"/>
          <w:divBdr>
            <w:top w:val="none" w:sz="0" w:space="0" w:color="auto"/>
            <w:left w:val="none" w:sz="0" w:space="0" w:color="auto"/>
            <w:bottom w:val="none" w:sz="0" w:space="0" w:color="auto"/>
            <w:right w:val="none" w:sz="0" w:space="0" w:color="auto"/>
          </w:divBdr>
        </w:div>
        <w:div w:id="535121993">
          <w:marLeft w:val="547"/>
          <w:marRight w:val="0"/>
          <w:marTop w:val="154"/>
          <w:marBottom w:val="0"/>
          <w:divBdr>
            <w:top w:val="none" w:sz="0" w:space="0" w:color="auto"/>
            <w:left w:val="none" w:sz="0" w:space="0" w:color="auto"/>
            <w:bottom w:val="none" w:sz="0" w:space="0" w:color="auto"/>
            <w:right w:val="none" w:sz="0" w:space="0" w:color="auto"/>
          </w:divBdr>
        </w:div>
        <w:div w:id="657852647">
          <w:marLeft w:val="547"/>
          <w:marRight w:val="0"/>
          <w:marTop w:val="154"/>
          <w:marBottom w:val="0"/>
          <w:divBdr>
            <w:top w:val="none" w:sz="0" w:space="0" w:color="auto"/>
            <w:left w:val="none" w:sz="0" w:space="0" w:color="auto"/>
            <w:bottom w:val="none" w:sz="0" w:space="0" w:color="auto"/>
            <w:right w:val="none" w:sz="0" w:space="0" w:color="auto"/>
          </w:divBdr>
        </w:div>
        <w:div w:id="683554549">
          <w:marLeft w:val="547"/>
          <w:marRight w:val="0"/>
          <w:marTop w:val="154"/>
          <w:marBottom w:val="0"/>
          <w:divBdr>
            <w:top w:val="none" w:sz="0" w:space="0" w:color="auto"/>
            <w:left w:val="none" w:sz="0" w:space="0" w:color="auto"/>
            <w:bottom w:val="none" w:sz="0" w:space="0" w:color="auto"/>
            <w:right w:val="none" w:sz="0" w:space="0" w:color="auto"/>
          </w:divBdr>
        </w:div>
        <w:div w:id="956063127">
          <w:marLeft w:val="547"/>
          <w:marRight w:val="0"/>
          <w:marTop w:val="154"/>
          <w:marBottom w:val="0"/>
          <w:divBdr>
            <w:top w:val="none" w:sz="0" w:space="0" w:color="auto"/>
            <w:left w:val="none" w:sz="0" w:space="0" w:color="auto"/>
            <w:bottom w:val="none" w:sz="0" w:space="0" w:color="auto"/>
            <w:right w:val="none" w:sz="0" w:space="0" w:color="auto"/>
          </w:divBdr>
        </w:div>
        <w:div w:id="976449433">
          <w:marLeft w:val="547"/>
          <w:marRight w:val="0"/>
          <w:marTop w:val="154"/>
          <w:marBottom w:val="0"/>
          <w:divBdr>
            <w:top w:val="none" w:sz="0" w:space="0" w:color="auto"/>
            <w:left w:val="none" w:sz="0" w:space="0" w:color="auto"/>
            <w:bottom w:val="none" w:sz="0" w:space="0" w:color="auto"/>
            <w:right w:val="none" w:sz="0" w:space="0" w:color="auto"/>
          </w:divBdr>
        </w:div>
        <w:div w:id="1230505319">
          <w:marLeft w:val="547"/>
          <w:marRight w:val="0"/>
          <w:marTop w:val="154"/>
          <w:marBottom w:val="0"/>
          <w:divBdr>
            <w:top w:val="none" w:sz="0" w:space="0" w:color="auto"/>
            <w:left w:val="none" w:sz="0" w:space="0" w:color="auto"/>
            <w:bottom w:val="none" w:sz="0" w:space="0" w:color="auto"/>
            <w:right w:val="none" w:sz="0" w:space="0" w:color="auto"/>
          </w:divBdr>
        </w:div>
        <w:div w:id="1324163612">
          <w:marLeft w:val="547"/>
          <w:marRight w:val="0"/>
          <w:marTop w:val="154"/>
          <w:marBottom w:val="0"/>
          <w:divBdr>
            <w:top w:val="none" w:sz="0" w:space="0" w:color="auto"/>
            <w:left w:val="none" w:sz="0" w:space="0" w:color="auto"/>
            <w:bottom w:val="none" w:sz="0" w:space="0" w:color="auto"/>
            <w:right w:val="none" w:sz="0" w:space="0" w:color="auto"/>
          </w:divBdr>
        </w:div>
        <w:div w:id="1776828735">
          <w:marLeft w:val="547"/>
          <w:marRight w:val="0"/>
          <w:marTop w:val="154"/>
          <w:marBottom w:val="0"/>
          <w:divBdr>
            <w:top w:val="none" w:sz="0" w:space="0" w:color="auto"/>
            <w:left w:val="none" w:sz="0" w:space="0" w:color="auto"/>
            <w:bottom w:val="none" w:sz="0" w:space="0" w:color="auto"/>
            <w:right w:val="none" w:sz="0" w:space="0" w:color="auto"/>
          </w:divBdr>
        </w:div>
        <w:div w:id="1811903876">
          <w:marLeft w:val="547"/>
          <w:marRight w:val="0"/>
          <w:marTop w:val="154"/>
          <w:marBottom w:val="0"/>
          <w:divBdr>
            <w:top w:val="none" w:sz="0" w:space="0" w:color="auto"/>
            <w:left w:val="none" w:sz="0" w:space="0" w:color="auto"/>
            <w:bottom w:val="none" w:sz="0" w:space="0" w:color="auto"/>
            <w:right w:val="none" w:sz="0" w:space="0" w:color="auto"/>
          </w:divBdr>
        </w:div>
        <w:div w:id="2061324471">
          <w:marLeft w:val="547"/>
          <w:marRight w:val="0"/>
          <w:marTop w:val="154"/>
          <w:marBottom w:val="0"/>
          <w:divBdr>
            <w:top w:val="none" w:sz="0" w:space="0" w:color="auto"/>
            <w:left w:val="none" w:sz="0" w:space="0" w:color="auto"/>
            <w:bottom w:val="none" w:sz="0" w:space="0" w:color="auto"/>
            <w:right w:val="none" w:sz="0" w:space="0" w:color="auto"/>
          </w:divBdr>
        </w:div>
        <w:div w:id="2079597192">
          <w:marLeft w:val="547"/>
          <w:marRight w:val="0"/>
          <w:marTop w:val="154"/>
          <w:marBottom w:val="0"/>
          <w:divBdr>
            <w:top w:val="none" w:sz="0" w:space="0" w:color="auto"/>
            <w:left w:val="none" w:sz="0" w:space="0" w:color="auto"/>
            <w:bottom w:val="none" w:sz="0" w:space="0" w:color="auto"/>
            <w:right w:val="none" w:sz="0" w:space="0" w:color="auto"/>
          </w:divBdr>
        </w:div>
        <w:div w:id="2103332241">
          <w:marLeft w:val="547"/>
          <w:marRight w:val="0"/>
          <w:marTop w:val="154"/>
          <w:marBottom w:val="0"/>
          <w:divBdr>
            <w:top w:val="none" w:sz="0" w:space="0" w:color="auto"/>
            <w:left w:val="none" w:sz="0" w:space="0" w:color="auto"/>
            <w:bottom w:val="none" w:sz="0" w:space="0" w:color="auto"/>
            <w:right w:val="none" w:sz="0" w:space="0" w:color="auto"/>
          </w:divBdr>
        </w:div>
      </w:divsChild>
    </w:div>
    <w:div w:id="1731492341">
      <w:bodyDiv w:val="1"/>
      <w:marLeft w:val="0"/>
      <w:marRight w:val="0"/>
      <w:marTop w:val="0"/>
      <w:marBottom w:val="0"/>
      <w:divBdr>
        <w:top w:val="none" w:sz="0" w:space="0" w:color="auto"/>
        <w:left w:val="none" w:sz="0" w:space="0" w:color="auto"/>
        <w:bottom w:val="none" w:sz="0" w:space="0" w:color="auto"/>
        <w:right w:val="none" w:sz="0" w:space="0" w:color="auto"/>
      </w:divBdr>
      <w:divsChild>
        <w:div w:id="19864367">
          <w:marLeft w:val="0"/>
          <w:marRight w:val="0"/>
          <w:marTop w:val="166"/>
          <w:marBottom w:val="166"/>
          <w:divBdr>
            <w:top w:val="none" w:sz="0" w:space="0" w:color="auto"/>
            <w:left w:val="none" w:sz="0" w:space="0" w:color="auto"/>
            <w:bottom w:val="none" w:sz="0" w:space="0" w:color="auto"/>
            <w:right w:val="none" w:sz="0" w:space="0" w:color="auto"/>
          </w:divBdr>
        </w:div>
        <w:div w:id="37440570">
          <w:marLeft w:val="0"/>
          <w:marRight w:val="0"/>
          <w:marTop w:val="166"/>
          <w:marBottom w:val="166"/>
          <w:divBdr>
            <w:top w:val="none" w:sz="0" w:space="0" w:color="auto"/>
            <w:left w:val="none" w:sz="0" w:space="0" w:color="auto"/>
            <w:bottom w:val="none" w:sz="0" w:space="0" w:color="auto"/>
            <w:right w:val="none" w:sz="0" w:space="0" w:color="auto"/>
          </w:divBdr>
        </w:div>
        <w:div w:id="55906644">
          <w:marLeft w:val="0"/>
          <w:marRight w:val="0"/>
          <w:marTop w:val="166"/>
          <w:marBottom w:val="166"/>
          <w:divBdr>
            <w:top w:val="none" w:sz="0" w:space="0" w:color="auto"/>
            <w:left w:val="none" w:sz="0" w:space="0" w:color="auto"/>
            <w:bottom w:val="none" w:sz="0" w:space="0" w:color="auto"/>
            <w:right w:val="none" w:sz="0" w:space="0" w:color="auto"/>
          </w:divBdr>
        </w:div>
        <w:div w:id="58752467">
          <w:marLeft w:val="0"/>
          <w:marRight w:val="0"/>
          <w:marTop w:val="166"/>
          <w:marBottom w:val="166"/>
          <w:divBdr>
            <w:top w:val="none" w:sz="0" w:space="0" w:color="auto"/>
            <w:left w:val="none" w:sz="0" w:space="0" w:color="auto"/>
            <w:bottom w:val="none" w:sz="0" w:space="0" w:color="auto"/>
            <w:right w:val="none" w:sz="0" w:space="0" w:color="auto"/>
          </w:divBdr>
        </w:div>
        <w:div w:id="80221958">
          <w:marLeft w:val="0"/>
          <w:marRight w:val="0"/>
          <w:marTop w:val="166"/>
          <w:marBottom w:val="166"/>
          <w:divBdr>
            <w:top w:val="none" w:sz="0" w:space="0" w:color="auto"/>
            <w:left w:val="none" w:sz="0" w:space="0" w:color="auto"/>
            <w:bottom w:val="none" w:sz="0" w:space="0" w:color="auto"/>
            <w:right w:val="none" w:sz="0" w:space="0" w:color="auto"/>
          </w:divBdr>
        </w:div>
        <w:div w:id="82187909">
          <w:marLeft w:val="0"/>
          <w:marRight w:val="0"/>
          <w:marTop w:val="166"/>
          <w:marBottom w:val="166"/>
          <w:divBdr>
            <w:top w:val="none" w:sz="0" w:space="0" w:color="auto"/>
            <w:left w:val="none" w:sz="0" w:space="0" w:color="auto"/>
            <w:bottom w:val="none" w:sz="0" w:space="0" w:color="auto"/>
            <w:right w:val="none" w:sz="0" w:space="0" w:color="auto"/>
          </w:divBdr>
        </w:div>
        <w:div w:id="117768938">
          <w:marLeft w:val="0"/>
          <w:marRight w:val="0"/>
          <w:marTop w:val="166"/>
          <w:marBottom w:val="166"/>
          <w:divBdr>
            <w:top w:val="none" w:sz="0" w:space="0" w:color="auto"/>
            <w:left w:val="none" w:sz="0" w:space="0" w:color="auto"/>
            <w:bottom w:val="none" w:sz="0" w:space="0" w:color="auto"/>
            <w:right w:val="none" w:sz="0" w:space="0" w:color="auto"/>
          </w:divBdr>
        </w:div>
        <w:div w:id="141390305">
          <w:marLeft w:val="0"/>
          <w:marRight w:val="0"/>
          <w:marTop w:val="166"/>
          <w:marBottom w:val="166"/>
          <w:divBdr>
            <w:top w:val="none" w:sz="0" w:space="0" w:color="auto"/>
            <w:left w:val="none" w:sz="0" w:space="0" w:color="auto"/>
            <w:bottom w:val="none" w:sz="0" w:space="0" w:color="auto"/>
            <w:right w:val="none" w:sz="0" w:space="0" w:color="auto"/>
          </w:divBdr>
        </w:div>
        <w:div w:id="180751334">
          <w:marLeft w:val="0"/>
          <w:marRight w:val="0"/>
          <w:marTop w:val="166"/>
          <w:marBottom w:val="166"/>
          <w:divBdr>
            <w:top w:val="none" w:sz="0" w:space="0" w:color="auto"/>
            <w:left w:val="none" w:sz="0" w:space="0" w:color="auto"/>
            <w:bottom w:val="none" w:sz="0" w:space="0" w:color="auto"/>
            <w:right w:val="none" w:sz="0" w:space="0" w:color="auto"/>
          </w:divBdr>
        </w:div>
        <w:div w:id="236061700">
          <w:marLeft w:val="0"/>
          <w:marRight w:val="0"/>
          <w:marTop w:val="166"/>
          <w:marBottom w:val="166"/>
          <w:divBdr>
            <w:top w:val="none" w:sz="0" w:space="0" w:color="auto"/>
            <w:left w:val="none" w:sz="0" w:space="0" w:color="auto"/>
            <w:bottom w:val="none" w:sz="0" w:space="0" w:color="auto"/>
            <w:right w:val="none" w:sz="0" w:space="0" w:color="auto"/>
          </w:divBdr>
        </w:div>
        <w:div w:id="266625173">
          <w:marLeft w:val="0"/>
          <w:marRight w:val="0"/>
          <w:marTop w:val="166"/>
          <w:marBottom w:val="166"/>
          <w:divBdr>
            <w:top w:val="none" w:sz="0" w:space="0" w:color="auto"/>
            <w:left w:val="none" w:sz="0" w:space="0" w:color="auto"/>
            <w:bottom w:val="none" w:sz="0" w:space="0" w:color="auto"/>
            <w:right w:val="none" w:sz="0" w:space="0" w:color="auto"/>
          </w:divBdr>
        </w:div>
        <w:div w:id="275334420">
          <w:marLeft w:val="0"/>
          <w:marRight w:val="0"/>
          <w:marTop w:val="166"/>
          <w:marBottom w:val="166"/>
          <w:divBdr>
            <w:top w:val="none" w:sz="0" w:space="0" w:color="auto"/>
            <w:left w:val="none" w:sz="0" w:space="0" w:color="auto"/>
            <w:bottom w:val="none" w:sz="0" w:space="0" w:color="auto"/>
            <w:right w:val="none" w:sz="0" w:space="0" w:color="auto"/>
          </w:divBdr>
        </w:div>
        <w:div w:id="285743732">
          <w:marLeft w:val="0"/>
          <w:marRight w:val="0"/>
          <w:marTop w:val="166"/>
          <w:marBottom w:val="166"/>
          <w:divBdr>
            <w:top w:val="none" w:sz="0" w:space="0" w:color="auto"/>
            <w:left w:val="none" w:sz="0" w:space="0" w:color="auto"/>
            <w:bottom w:val="none" w:sz="0" w:space="0" w:color="auto"/>
            <w:right w:val="none" w:sz="0" w:space="0" w:color="auto"/>
          </w:divBdr>
        </w:div>
        <w:div w:id="328557484">
          <w:marLeft w:val="0"/>
          <w:marRight w:val="0"/>
          <w:marTop w:val="166"/>
          <w:marBottom w:val="166"/>
          <w:divBdr>
            <w:top w:val="none" w:sz="0" w:space="0" w:color="auto"/>
            <w:left w:val="none" w:sz="0" w:space="0" w:color="auto"/>
            <w:bottom w:val="none" w:sz="0" w:space="0" w:color="auto"/>
            <w:right w:val="none" w:sz="0" w:space="0" w:color="auto"/>
          </w:divBdr>
        </w:div>
        <w:div w:id="356351961">
          <w:marLeft w:val="0"/>
          <w:marRight w:val="0"/>
          <w:marTop w:val="166"/>
          <w:marBottom w:val="166"/>
          <w:divBdr>
            <w:top w:val="none" w:sz="0" w:space="0" w:color="auto"/>
            <w:left w:val="none" w:sz="0" w:space="0" w:color="auto"/>
            <w:bottom w:val="none" w:sz="0" w:space="0" w:color="auto"/>
            <w:right w:val="none" w:sz="0" w:space="0" w:color="auto"/>
          </w:divBdr>
        </w:div>
        <w:div w:id="388656109">
          <w:marLeft w:val="0"/>
          <w:marRight w:val="0"/>
          <w:marTop w:val="166"/>
          <w:marBottom w:val="166"/>
          <w:divBdr>
            <w:top w:val="none" w:sz="0" w:space="0" w:color="auto"/>
            <w:left w:val="none" w:sz="0" w:space="0" w:color="auto"/>
            <w:bottom w:val="none" w:sz="0" w:space="0" w:color="auto"/>
            <w:right w:val="none" w:sz="0" w:space="0" w:color="auto"/>
          </w:divBdr>
        </w:div>
        <w:div w:id="399181070">
          <w:marLeft w:val="0"/>
          <w:marRight w:val="0"/>
          <w:marTop w:val="166"/>
          <w:marBottom w:val="166"/>
          <w:divBdr>
            <w:top w:val="none" w:sz="0" w:space="0" w:color="auto"/>
            <w:left w:val="none" w:sz="0" w:space="0" w:color="auto"/>
            <w:bottom w:val="none" w:sz="0" w:space="0" w:color="auto"/>
            <w:right w:val="none" w:sz="0" w:space="0" w:color="auto"/>
          </w:divBdr>
        </w:div>
        <w:div w:id="426005257">
          <w:marLeft w:val="0"/>
          <w:marRight w:val="0"/>
          <w:marTop w:val="166"/>
          <w:marBottom w:val="166"/>
          <w:divBdr>
            <w:top w:val="none" w:sz="0" w:space="0" w:color="auto"/>
            <w:left w:val="none" w:sz="0" w:space="0" w:color="auto"/>
            <w:bottom w:val="none" w:sz="0" w:space="0" w:color="auto"/>
            <w:right w:val="none" w:sz="0" w:space="0" w:color="auto"/>
          </w:divBdr>
        </w:div>
        <w:div w:id="470832347">
          <w:marLeft w:val="0"/>
          <w:marRight w:val="0"/>
          <w:marTop w:val="166"/>
          <w:marBottom w:val="166"/>
          <w:divBdr>
            <w:top w:val="none" w:sz="0" w:space="0" w:color="auto"/>
            <w:left w:val="none" w:sz="0" w:space="0" w:color="auto"/>
            <w:bottom w:val="none" w:sz="0" w:space="0" w:color="auto"/>
            <w:right w:val="none" w:sz="0" w:space="0" w:color="auto"/>
          </w:divBdr>
        </w:div>
        <w:div w:id="470901784">
          <w:marLeft w:val="0"/>
          <w:marRight w:val="0"/>
          <w:marTop w:val="166"/>
          <w:marBottom w:val="166"/>
          <w:divBdr>
            <w:top w:val="none" w:sz="0" w:space="0" w:color="auto"/>
            <w:left w:val="none" w:sz="0" w:space="0" w:color="auto"/>
            <w:bottom w:val="none" w:sz="0" w:space="0" w:color="auto"/>
            <w:right w:val="none" w:sz="0" w:space="0" w:color="auto"/>
          </w:divBdr>
        </w:div>
        <w:div w:id="551894035">
          <w:marLeft w:val="0"/>
          <w:marRight w:val="0"/>
          <w:marTop w:val="166"/>
          <w:marBottom w:val="166"/>
          <w:divBdr>
            <w:top w:val="none" w:sz="0" w:space="0" w:color="auto"/>
            <w:left w:val="none" w:sz="0" w:space="0" w:color="auto"/>
            <w:bottom w:val="none" w:sz="0" w:space="0" w:color="auto"/>
            <w:right w:val="none" w:sz="0" w:space="0" w:color="auto"/>
          </w:divBdr>
        </w:div>
        <w:div w:id="634069800">
          <w:marLeft w:val="0"/>
          <w:marRight w:val="0"/>
          <w:marTop w:val="166"/>
          <w:marBottom w:val="166"/>
          <w:divBdr>
            <w:top w:val="none" w:sz="0" w:space="0" w:color="auto"/>
            <w:left w:val="none" w:sz="0" w:space="0" w:color="auto"/>
            <w:bottom w:val="none" w:sz="0" w:space="0" w:color="auto"/>
            <w:right w:val="none" w:sz="0" w:space="0" w:color="auto"/>
          </w:divBdr>
        </w:div>
        <w:div w:id="780300696">
          <w:marLeft w:val="0"/>
          <w:marRight w:val="0"/>
          <w:marTop w:val="166"/>
          <w:marBottom w:val="166"/>
          <w:divBdr>
            <w:top w:val="none" w:sz="0" w:space="0" w:color="auto"/>
            <w:left w:val="none" w:sz="0" w:space="0" w:color="auto"/>
            <w:bottom w:val="none" w:sz="0" w:space="0" w:color="auto"/>
            <w:right w:val="none" w:sz="0" w:space="0" w:color="auto"/>
          </w:divBdr>
        </w:div>
        <w:div w:id="795682532">
          <w:marLeft w:val="0"/>
          <w:marRight w:val="0"/>
          <w:marTop w:val="166"/>
          <w:marBottom w:val="166"/>
          <w:divBdr>
            <w:top w:val="none" w:sz="0" w:space="0" w:color="auto"/>
            <w:left w:val="none" w:sz="0" w:space="0" w:color="auto"/>
            <w:bottom w:val="none" w:sz="0" w:space="0" w:color="auto"/>
            <w:right w:val="none" w:sz="0" w:space="0" w:color="auto"/>
          </w:divBdr>
        </w:div>
        <w:div w:id="796215388">
          <w:marLeft w:val="0"/>
          <w:marRight w:val="0"/>
          <w:marTop w:val="166"/>
          <w:marBottom w:val="166"/>
          <w:divBdr>
            <w:top w:val="none" w:sz="0" w:space="0" w:color="auto"/>
            <w:left w:val="none" w:sz="0" w:space="0" w:color="auto"/>
            <w:bottom w:val="none" w:sz="0" w:space="0" w:color="auto"/>
            <w:right w:val="none" w:sz="0" w:space="0" w:color="auto"/>
          </w:divBdr>
        </w:div>
        <w:div w:id="822626399">
          <w:marLeft w:val="0"/>
          <w:marRight w:val="0"/>
          <w:marTop w:val="166"/>
          <w:marBottom w:val="166"/>
          <w:divBdr>
            <w:top w:val="none" w:sz="0" w:space="0" w:color="auto"/>
            <w:left w:val="none" w:sz="0" w:space="0" w:color="auto"/>
            <w:bottom w:val="none" w:sz="0" w:space="0" w:color="auto"/>
            <w:right w:val="none" w:sz="0" w:space="0" w:color="auto"/>
          </w:divBdr>
        </w:div>
        <w:div w:id="825709357">
          <w:marLeft w:val="0"/>
          <w:marRight w:val="0"/>
          <w:marTop w:val="166"/>
          <w:marBottom w:val="166"/>
          <w:divBdr>
            <w:top w:val="none" w:sz="0" w:space="0" w:color="auto"/>
            <w:left w:val="none" w:sz="0" w:space="0" w:color="auto"/>
            <w:bottom w:val="none" w:sz="0" w:space="0" w:color="auto"/>
            <w:right w:val="none" w:sz="0" w:space="0" w:color="auto"/>
          </w:divBdr>
        </w:div>
        <w:div w:id="870385996">
          <w:marLeft w:val="0"/>
          <w:marRight w:val="0"/>
          <w:marTop w:val="166"/>
          <w:marBottom w:val="166"/>
          <w:divBdr>
            <w:top w:val="none" w:sz="0" w:space="0" w:color="auto"/>
            <w:left w:val="none" w:sz="0" w:space="0" w:color="auto"/>
            <w:bottom w:val="none" w:sz="0" w:space="0" w:color="auto"/>
            <w:right w:val="none" w:sz="0" w:space="0" w:color="auto"/>
          </w:divBdr>
        </w:div>
        <w:div w:id="1101946883">
          <w:marLeft w:val="0"/>
          <w:marRight w:val="0"/>
          <w:marTop w:val="166"/>
          <w:marBottom w:val="166"/>
          <w:divBdr>
            <w:top w:val="none" w:sz="0" w:space="0" w:color="auto"/>
            <w:left w:val="none" w:sz="0" w:space="0" w:color="auto"/>
            <w:bottom w:val="none" w:sz="0" w:space="0" w:color="auto"/>
            <w:right w:val="none" w:sz="0" w:space="0" w:color="auto"/>
          </w:divBdr>
        </w:div>
        <w:div w:id="1130709101">
          <w:marLeft w:val="0"/>
          <w:marRight w:val="0"/>
          <w:marTop w:val="166"/>
          <w:marBottom w:val="166"/>
          <w:divBdr>
            <w:top w:val="none" w:sz="0" w:space="0" w:color="auto"/>
            <w:left w:val="none" w:sz="0" w:space="0" w:color="auto"/>
            <w:bottom w:val="none" w:sz="0" w:space="0" w:color="auto"/>
            <w:right w:val="none" w:sz="0" w:space="0" w:color="auto"/>
          </w:divBdr>
        </w:div>
        <w:div w:id="1251738851">
          <w:marLeft w:val="0"/>
          <w:marRight w:val="0"/>
          <w:marTop w:val="166"/>
          <w:marBottom w:val="166"/>
          <w:divBdr>
            <w:top w:val="none" w:sz="0" w:space="0" w:color="auto"/>
            <w:left w:val="none" w:sz="0" w:space="0" w:color="auto"/>
            <w:bottom w:val="none" w:sz="0" w:space="0" w:color="auto"/>
            <w:right w:val="none" w:sz="0" w:space="0" w:color="auto"/>
          </w:divBdr>
        </w:div>
        <w:div w:id="1265722365">
          <w:marLeft w:val="0"/>
          <w:marRight w:val="0"/>
          <w:marTop w:val="166"/>
          <w:marBottom w:val="166"/>
          <w:divBdr>
            <w:top w:val="none" w:sz="0" w:space="0" w:color="auto"/>
            <w:left w:val="none" w:sz="0" w:space="0" w:color="auto"/>
            <w:bottom w:val="none" w:sz="0" w:space="0" w:color="auto"/>
            <w:right w:val="none" w:sz="0" w:space="0" w:color="auto"/>
          </w:divBdr>
        </w:div>
        <w:div w:id="1465269063">
          <w:marLeft w:val="0"/>
          <w:marRight w:val="0"/>
          <w:marTop w:val="166"/>
          <w:marBottom w:val="166"/>
          <w:divBdr>
            <w:top w:val="none" w:sz="0" w:space="0" w:color="auto"/>
            <w:left w:val="none" w:sz="0" w:space="0" w:color="auto"/>
            <w:bottom w:val="none" w:sz="0" w:space="0" w:color="auto"/>
            <w:right w:val="none" w:sz="0" w:space="0" w:color="auto"/>
          </w:divBdr>
        </w:div>
        <w:div w:id="1477525182">
          <w:marLeft w:val="0"/>
          <w:marRight w:val="0"/>
          <w:marTop w:val="166"/>
          <w:marBottom w:val="166"/>
          <w:divBdr>
            <w:top w:val="none" w:sz="0" w:space="0" w:color="auto"/>
            <w:left w:val="none" w:sz="0" w:space="0" w:color="auto"/>
            <w:bottom w:val="none" w:sz="0" w:space="0" w:color="auto"/>
            <w:right w:val="none" w:sz="0" w:space="0" w:color="auto"/>
          </w:divBdr>
        </w:div>
        <w:div w:id="1487084705">
          <w:marLeft w:val="0"/>
          <w:marRight w:val="0"/>
          <w:marTop w:val="166"/>
          <w:marBottom w:val="166"/>
          <w:divBdr>
            <w:top w:val="none" w:sz="0" w:space="0" w:color="auto"/>
            <w:left w:val="none" w:sz="0" w:space="0" w:color="auto"/>
            <w:bottom w:val="none" w:sz="0" w:space="0" w:color="auto"/>
            <w:right w:val="none" w:sz="0" w:space="0" w:color="auto"/>
          </w:divBdr>
        </w:div>
        <w:div w:id="1556895936">
          <w:marLeft w:val="0"/>
          <w:marRight w:val="0"/>
          <w:marTop w:val="166"/>
          <w:marBottom w:val="166"/>
          <w:divBdr>
            <w:top w:val="none" w:sz="0" w:space="0" w:color="auto"/>
            <w:left w:val="none" w:sz="0" w:space="0" w:color="auto"/>
            <w:bottom w:val="none" w:sz="0" w:space="0" w:color="auto"/>
            <w:right w:val="none" w:sz="0" w:space="0" w:color="auto"/>
          </w:divBdr>
        </w:div>
        <w:div w:id="1568373545">
          <w:marLeft w:val="0"/>
          <w:marRight w:val="0"/>
          <w:marTop w:val="166"/>
          <w:marBottom w:val="166"/>
          <w:divBdr>
            <w:top w:val="none" w:sz="0" w:space="0" w:color="auto"/>
            <w:left w:val="none" w:sz="0" w:space="0" w:color="auto"/>
            <w:bottom w:val="none" w:sz="0" w:space="0" w:color="auto"/>
            <w:right w:val="none" w:sz="0" w:space="0" w:color="auto"/>
          </w:divBdr>
        </w:div>
        <w:div w:id="1573732207">
          <w:marLeft w:val="0"/>
          <w:marRight w:val="0"/>
          <w:marTop w:val="166"/>
          <w:marBottom w:val="166"/>
          <w:divBdr>
            <w:top w:val="none" w:sz="0" w:space="0" w:color="auto"/>
            <w:left w:val="none" w:sz="0" w:space="0" w:color="auto"/>
            <w:bottom w:val="none" w:sz="0" w:space="0" w:color="auto"/>
            <w:right w:val="none" w:sz="0" w:space="0" w:color="auto"/>
          </w:divBdr>
        </w:div>
        <w:div w:id="1575702353">
          <w:marLeft w:val="0"/>
          <w:marRight w:val="0"/>
          <w:marTop w:val="166"/>
          <w:marBottom w:val="166"/>
          <w:divBdr>
            <w:top w:val="none" w:sz="0" w:space="0" w:color="auto"/>
            <w:left w:val="none" w:sz="0" w:space="0" w:color="auto"/>
            <w:bottom w:val="none" w:sz="0" w:space="0" w:color="auto"/>
            <w:right w:val="none" w:sz="0" w:space="0" w:color="auto"/>
          </w:divBdr>
        </w:div>
        <w:div w:id="1619993880">
          <w:marLeft w:val="0"/>
          <w:marRight w:val="0"/>
          <w:marTop w:val="166"/>
          <w:marBottom w:val="166"/>
          <w:divBdr>
            <w:top w:val="none" w:sz="0" w:space="0" w:color="auto"/>
            <w:left w:val="none" w:sz="0" w:space="0" w:color="auto"/>
            <w:bottom w:val="none" w:sz="0" w:space="0" w:color="auto"/>
            <w:right w:val="none" w:sz="0" w:space="0" w:color="auto"/>
          </w:divBdr>
        </w:div>
        <w:div w:id="1657493109">
          <w:marLeft w:val="0"/>
          <w:marRight w:val="0"/>
          <w:marTop w:val="166"/>
          <w:marBottom w:val="166"/>
          <w:divBdr>
            <w:top w:val="none" w:sz="0" w:space="0" w:color="auto"/>
            <w:left w:val="none" w:sz="0" w:space="0" w:color="auto"/>
            <w:bottom w:val="none" w:sz="0" w:space="0" w:color="auto"/>
            <w:right w:val="none" w:sz="0" w:space="0" w:color="auto"/>
          </w:divBdr>
        </w:div>
        <w:div w:id="1698776609">
          <w:marLeft w:val="0"/>
          <w:marRight w:val="0"/>
          <w:marTop w:val="166"/>
          <w:marBottom w:val="166"/>
          <w:divBdr>
            <w:top w:val="none" w:sz="0" w:space="0" w:color="auto"/>
            <w:left w:val="none" w:sz="0" w:space="0" w:color="auto"/>
            <w:bottom w:val="none" w:sz="0" w:space="0" w:color="auto"/>
            <w:right w:val="none" w:sz="0" w:space="0" w:color="auto"/>
          </w:divBdr>
        </w:div>
        <w:div w:id="1738700487">
          <w:marLeft w:val="0"/>
          <w:marRight w:val="0"/>
          <w:marTop w:val="166"/>
          <w:marBottom w:val="166"/>
          <w:divBdr>
            <w:top w:val="none" w:sz="0" w:space="0" w:color="auto"/>
            <w:left w:val="none" w:sz="0" w:space="0" w:color="auto"/>
            <w:bottom w:val="none" w:sz="0" w:space="0" w:color="auto"/>
            <w:right w:val="none" w:sz="0" w:space="0" w:color="auto"/>
          </w:divBdr>
        </w:div>
        <w:div w:id="1800684438">
          <w:marLeft w:val="0"/>
          <w:marRight w:val="0"/>
          <w:marTop w:val="166"/>
          <w:marBottom w:val="166"/>
          <w:divBdr>
            <w:top w:val="none" w:sz="0" w:space="0" w:color="auto"/>
            <w:left w:val="none" w:sz="0" w:space="0" w:color="auto"/>
            <w:bottom w:val="none" w:sz="0" w:space="0" w:color="auto"/>
            <w:right w:val="none" w:sz="0" w:space="0" w:color="auto"/>
          </w:divBdr>
        </w:div>
        <w:div w:id="1887064810">
          <w:marLeft w:val="0"/>
          <w:marRight w:val="0"/>
          <w:marTop w:val="166"/>
          <w:marBottom w:val="166"/>
          <w:divBdr>
            <w:top w:val="none" w:sz="0" w:space="0" w:color="auto"/>
            <w:left w:val="none" w:sz="0" w:space="0" w:color="auto"/>
            <w:bottom w:val="none" w:sz="0" w:space="0" w:color="auto"/>
            <w:right w:val="none" w:sz="0" w:space="0" w:color="auto"/>
          </w:divBdr>
        </w:div>
        <w:div w:id="1902476397">
          <w:marLeft w:val="0"/>
          <w:marRight w:val="0"/>
          <w:marTop w:val="166"/>
          <w:marBottom w:val="166"/>
          <w:divBdr>
            <w:top w:val="none" w:sz="0" w:space="0" w:color="auto"/>
            <w:left w:val="none" w:sz="0" w:space="0" w:color="auto"/>
            <w:bottom w:val="none" w:sz="0" w:space="0" w:color="auto"/>
            <w:right w:val="none" w:sz="0" w:space="0" w:color="auto"/>
          </w:divBdr>
        </w:div>
        <w:div w:id="1919703886">
          <w:marLeft w:val="0"/>
          <w:marRight w:val="0"/>
          <w:marTop w:val="166"/>
          <w:marBottom w:val="166"/>
          <w:divBdr>
            <w:top w:val="none" w:sz="0" w:space="0" w:color="auto"/>
            <w:left w:val="none" w:sz="0" w:space="0" w:color="auto"/>
            <w:bottom w:val="none" w:sz="0" w:space="0" w:color="auto"/>
            <w:right w:val="none" w:sz="0" w:space="0" w:color="auto"/>
          </w:divBdr>
        </w:div>
        <w:div w:id="1932229169">
          <w:marLeft w:val="0"/>
          <w:marRight w:val="0"/>
          <w:marTop w:val="166"/>
          <w:marBottom w:val="166"/>
          <w:divBdr>
            <w:top w:val="none" w:sz="0" w:space="0" w:color="auto"/>
            <w:left w:val="none" w:sz="0" w:space="0" w:color="auto"/>
            <w:bottom w:val="none" w:sz="0" w:space="0" w:color="auto"/>
            <w:right w:val="none" w:sz="0" w:space="0" w:color="auto"/>
          </w:divBdr>
        </w:div>
        <w:div w:id="1985498328">
          <w:marLeft w:val="0"/>
          <w:marRight w:val="0"/>
          <w:marTop w:val="166"/>
          <w:marBottom w:val="166"/>
          <w:divBdr>
            <w:top w:val="none" w:sz="0" w:space="0" w:color="auto"/>
            <w:left w:val="none" w:sz="0" w:space="0" w:color="auto"/>
            <w:bottom w:val="none" w:sz="0" w:space="0" w:color="auto"/>
            <w:right w:val="none" w:sz="0" w:space="0" w:color="auto"/>
          </w:divBdr>
        </w:div>
        <w:div w:id="2031837275">
          <w:marLeft w:val="0"/>
          <w:marRight w:val="0"/>
          <w:marTop w:val="166"/>
          <w:marBottom w:val="166"/>
          <w:divBdr>
            <w:top w:val="none" w:sz="0" w:space="0" w:color="auto"/>
            <w:left w:val="none" w:sz="0" w:space="0" w:color="auto"/>
            <w:bottom w:val="none" w:sz="0" w:space="0" w:color="auto"/>
            <w:right w:val="none" w:sz="0" w:space="0" w:color="auto"/>
          </w:divBdr>
        </w:div>
        <w:div w:id="2066172490">
          <w:marLeft w:val="0"/>
          <w:marRight w:val="0"/>
          <w:marTop w:val="166"/>
          <w:marBottom w:val="166"/>
          <w:divBdr>
            <w:top w:val="none" w:sz="0" w:space="0" w:color="auto"/>
            <w:left w:val="none" w:sz="0" w:space="0" w:color="auto"/>
            <w:bottom w:val="none" w:sz="0" w:space="0" w:color="auto"/>
            <w:right w:val="none" w:sz="0" w:space="0" w:color="auto"/>
          </w:divBdr>
        </w:div>
        <w:div w:id="2146850763">
          <w:marLeft w:val="0"/>
          <w:marRight w:val="0"/>
          <w:marTop w:val="166"/>
          <w:marBottom w:val="166"/>
          <w:divBdr>
            <w:top w:val="none" w:sz="0" w:space="0" w:color="auto"/>
            <w:left w:val="none" w:sz="0" w:space="0" w:color="auto"/>
            <w:bottom w:val="none" w:sz="0" w:space="0" w:color="auto"/>
            <w:right w:val="none" w:sz="0" w:space="0" w:color="auto"/>
          </w:divBdr>
        </w:div>
      </w:divsChild>
    </w:div>
    <w:div w:id="1816726623">
      <w:bodyDiv w:val="1"/>
      <w:marLeft w:val="0"/>
      <w:marRight w:val="0"/>
      <w:marTop w:val="0"/>
      <w:marBottom w:val="0"/>
      <w:divBdr>
        <w:top w:val="none" w:sz="0" w:space="0" w:color="auto"/>
        <w:left w:val="none" w:sz="0" w:space="0" w:color="auto"/>
        <w:bottom w:val="none" w:sz="0" w:space="0" w:color="auto"/>
        <w:right w:val="none" w:sz="0" w:space="0" w:color="auto"/>
      </w:divBdr>
    </w:div>
    <w:div w:id="1824618364">
      <w:bodyDiv w:val="1"/>
      <w:marLeft w:val="0"/>
      <w:marRight w:val="0"/>
      <w:marTop w:val="0"/>
      <w:marBottom w:val="0"/>
      <w:divBdr>
        <w:top w:val="none" w:sz="0" w:space="0" w:color="auto"/>
        <w:left w:val="none" w:sz="0" w:space="0" w:color="auto"/>
        <w:bottom w:val="none" w:sz="0" w:space="0" w:color="auto"/>
        <w:right w:val="none" w:sz="0" w:space="0" w:color="auto"/>
      </w:divBdr>
    </w:div>
    <w:div w:id="1893538134">
      <w:bodyDiv w:val="1"/>
      <w:marLeft w:val="0"/>
      <w:marRight w:val="0"/>
      <w:marTop w:val="0"/>
      <w:marBottom w:val="0"/>
      <w:divBdr>
        <w:top w:val="none" w:sz="0" w:space="0" w:color="auto"/>
        <w:left w:val="none" w:sz="0" w:space="0" w:color="auto"/>
        <w:bottom w:val="none" w:sz="0" w:space="0" w:color="auto"/>
        <w:right w:val="none" w:sz="0" w:space="0" w:color="auto"/>
      </w:divBdr>
    </w:div>
    <w:div w:id="1908610171">
      <w:bodyDiv w:val="1"/>
      <w:marLeft w:val="0"/>
      <w:marRight w:val="0"/>
      <w:marTop w:val="0"/>
      <w:marBottom w:val="0"/>
      <w:divBdr>
        <w:top w:val="none" w:sz="0" w:space="0" w:color="auto"/>
        <w:left w:val="none" w:sz="0" w:space="0" w:color="auto"/>
        <w:bottom w:val="none" w:sz="0" w:space="0" w:color="auto"/>
        <w:right w:val="none" w:sz="0" w:space="0" w:color="auto"/>
      </w:divBdr>
    </w:div>
    <w:div w:id="2012486347">
      <w:bodyDiv w:val="1"/>
      <w:marLeft w:val="0"/>
      <w:marRight w:val="0"/>
      <w:marTop w:val="0"/>
      <w:marBottom w:val="0"/>
      <w:divBdr>
        <w:top w:val="none" w:sz="0" w:space="0" w:color="auto"/>
        <w:left w:val="none" w:sz="0" w:space="0" w:color="auto"/>
        <w:bottom w:val="none" w:sz="0" w:space="0" w:color="auto"/>
        <w:right w:val="none" w:sz="0" w:space="0" w:color="auto"/>
      </w:divBdr>
      <w:divsChild>
        <w:div w:id="1320378454">
          <w:marLeft w:val="0"/>
          <w:marRight w:val="0"/>
          <w:marTop w:val="0"/>
          <w:marBottom w:val="0"/>
          <w:divBdr>
            <w:top w:val="none" w:sz="0" w:space="0" w:color="auto"/>
            <w:left w:val="none" w:sz="0" w:space="0" w:color="auto"/>
            <w:bottom w:val="none" w:sz="0" w:space="0" w:color="auto"/>
            <w:right w:val="none" w:sz="0" w:space="0" w:color="auto"/>
          </w:divBdr>
          <w:divsChild>
            <w:div w:id="148445985">
              <w:marLeft w:val="0"/>
              <w:marRight w:val="0"/>
              <w:marTop w:val="0"/>
              <w:marBottom w:val="0"/>
              <w:divBdr>
                <w:top w:val="none" w:sz="0" w:space="0" w:color="auto"/>
                <w:left w:val="none" w:sz="0" w:space="0" w:color="auto"/>
                <w:bottom w:val="none" w:sz="0" w:space="0" w:color="auto"/>
                <w:right w:val="none" w:sz="0" w:space="0" w:color="auto"/>
              </w:divBdr>
            </w:div>
            <w:div w:id="807698316">
              <w:marLeft w:val="0"/>
              <w:marRight w:val="0"/>
              <w:marTop w:val="0"/>
              <w:marBottom w:val="0"/>
              <w:divBdr>
                <w:top w:val="none" w:sz="0" w:space="0" w:color="auto"/>
                <w:left w:val="none" w:sz="0" w:space="0" w:color="auto"/>
                <w:bottom w:val="none" w:sz="0" w:space="0" w:color="auto"/>
                <w:right w:val="none" w:sz="0" w:space="0" w:color="auto"/>
              </w:divBdr>
            </w:div>
            <w:div w:id="1078360862">
              <w:marLeft w:val="0"/>
              <w:marRight w:val="0"/>
              <w:marTop w:val="0"/>
              <w:marBottom w:val="0"/>
              <w:divBdr>
                <w:top w:val="none" w:sz="0" w:space="0" w:color="auto"/>
                <w:left w:val="none" w:sz="0" w:space="0" w:color="auto"/>
                <w:bottom w:val="none" w:sz="0" w:space="0" w:color="auto"/>
                <w:right w:val="none" w:sz="0" w:space="0" w:color="auto"/>
              </w:divBdr>
            </w:div>
            <w:div w:id="1627471388">
              <w:marLeft w:val="0"/>
              <w:marRight w:val="0"/>
              <w:marTop w:val="0"/>
              <w:marBottom w:val="0"/>
              <w:divBdr>
                <w:top w:val="none" w:sz="0" w:space="0" w:color="auto"/>
                <w:left w:val="none" w:sz="0" w:space="0" w:color="auto"/>
                <w:bottom w:val="none" w:sz="0" w:space="0" w:color="auto"/>
                <w:right w:val="none" w:sz="0" w:space="0" w:color="auto"/>
              </w:divBdr>
            </w:div>
            <w:div w:id="1740982287">
              <w:marLeft w:val="0"/>
              <w:marRight w:val="0"/>
              <w:marTop w:val="0"/>
              <w:marBottom w:val="0"/>
              <w:divBdr>
                <w:top w:val="none" w:sz="0" w:space="0" w:color="auto"/>
                <w:left w:val="none" w:sz="0" w:space="0" w:color="auto"/>
                <w:bottom w:val="none" w:sz="0" w:space="0" w:color="auto"/>
                <w:right w:val="none" w:sz="0" w:space="0" w:color="auto"/>
              </w:divBdr>
            </w:div>
            <w:div w:id="19547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2.ps-sp.gc.ca/publications/" TargetMode="External"/><Relationship Id="rId21" Type="http://schemas.openxmlformats.org/officeDocument/2006/relationships/hyperlink" Target="https://www.ncbi.nlm.nih.gov/pmc/articles/PMC2632244/" TargetMode="Externa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pa.org/ethics/code2002.html"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yperlink" Target="https://www.ncbi.nlm.nih.gov/pmc/articles/PMC3160213/%20" TargetMode="External"/><Relationship Id="rId14" Type="http://schemas.openxmlformats.org/officeDocument/2006/relationships/chart" Target="charts/chart1.xml"/><Relationship Id="rId15" Type="http://schemas.openxmlformats.org/officeDocument/2006/relationships/header" Target="header5.xml"/><Relationship Id="rId16" Type="http://schemas.openxmlformats.org/officeDocument/2006/relationships/hyperlink" Target="http://archive.psych.org/edu/other_res/lib_archives/archives/amicus/82-6080.pdf" TargetMode="External"/><Relationship Id="rId17" Type="http://schemas.openxmlformats.org/officeDocument/2006/relationships/hyperlink" Target="http://www.apa.org/ethics/code2002.html" TargetMode="External"/><Relationship Id="rId18" Type="http://schemas.openxmlformats.org/officeDocument/2006/relationships/hyperlink" Target="https://www.ncbi.nlm.nih.gov/pmc/articles/PMC2718581/" TargetMode="External"/><Relationship Id="rId19" Type="http://schemas.openxmlformats.org/officeDocument/2006/relationships/hyperlink" Target="https://www.ncbi.nlm.nih.gov/pmc/articles/PMC490551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2058610760"/>
        <c:axId val="-2058597032"/>
        <c:axId val="0"/>
      </c:bar3DChart>
      <c:catAx>
        <c:axId val="-2058610760"/>
        <c:scaling>
          <c:orientation val="minMax"/>
        </c:scaling>
        <c:delete val="0"/>
        <c:axPos val="b"/>
        <c:majorTickMark val="out"/>
        <c:minorTickMark val="none"/>
        <c:tickLblPos val="low"/>
        <c:spPr>
          <a:ln w="12701">
            <a:solidFill>
              <a:srgbClr val="FFFFFF"/>
            </a:solidFill>
            <a:prstDash val="solid"/>
          </a:ln>
        </c:spPr>
        <c:txPr>
          <a:bodyPr rot="0" vert="horz"/>
          <a:lstStyle/>
          <a:p>
            <a:pPr>
              <a:defRPr sz="975" b="1" i="0" u="none" strike="noStrike" baseline="0">
                <a:solidFill>
                  <a:srgbClr val="FFFFFF"/>
                </a:solidFill>
                <a:latin typeface="Times New Roman"/>
                <a:ea typeface="Times New Roman"/>
                <a:cs typeface="Times New Roman"/>
              </a:defRPr>
            </a:pPr>
            <a:endParaRPr lang="en-US"/>
          </a:p>
        </c:txPr>
        <c:crossAx val="-2058597032"/>
        <c:crosses val="autoZero"/>
        <c:auto val="1"/>
        <c:lblAlgn val="ctr"/>
        <c:lblOffset val="100"/>
        <c:tickMarkSkip val="1"/>
        <c:noMultiLvlLbl val="0"/>
      </c:catAx>
      <c:valAx>
        <c:axId val="-2058597032"/>
        <c:scaling>
          <c:orientation val="minMax"/>
        </c:scaling>
        <c:delete val="0"/>
        <c:axPos val="l"/>
        <c:majorGridlines>
          <c:spPr>
            <a:ln w="3175">
              <a:solidFill>
                <a:srgbClr val="FFFFFF"/>
              </a:solidFill>
              <a:prstDash val="sysDash"/>
            </a:ln>
          </c:spPr>
        </c:majorGridlines>
        <c:title>
          <c:tx>
            <c:rich>
              <a:bodyPr/>
              <a:lstStyle/>
              <a:p>
                <a:pPr>
                  <a:defRPr sz="825" b="1" i="0" u="none" strike="noStrike" baseline="0">
                    <a:solidFill>
                      <a:srgbClr val="FFFFFF"/>
                    </a:solidFill>
                    <a:latin typeface="Times New Roman"/>
                    <a:ea typeface="Times New Roman"/>
                    <a:cs typeface="Times New Roman"/>
                  </a:defRPr>
                </a:pPr>
                <a:r>
                  <a:rPr lang="en-US"/>
                  <a:t>% Violent</a:t>
                </a:r>
              </a:p>
            </c:rich>
          </c:tx>
          <c:layout>
            <c:manualLayout>
              <c:xMode val="edge"/>
              <c:yMode val="edge"/>
              <c:x val="0.304278922345483"/>
              <c:y val="0.358381502890173"/>
            </c:manualLayout>
          </c:layout>
          <c:overlay val="0"/>
          <c:spPr>
            <a:noFill/>
            <a:ln w="25402">
              <a:noFill/>
            </a:ln>
          </c:spPr>
        </c:title>
        <c:majorTickMark val="out"/>
        <c:minorTickMark val="none"/>
        <c:tickLblPos val="nextTo"/>
        <c:spPr>
          <a:ln w="12701">
            <a:solidFill>
              <a:srgbClr val="FFFFFF"/>
            </a:solidFill>
            <a:prstDash val="solid"/>
          </a:ln>
        </c:spPr>
        <c:txPr>
          <a:bodyPr rot="0" vert="horz"/>
          <a:lstStyle/>
          <a:p>
            <a:pPr>
              <a:defRPr sz="975" b="1" i="0" u="none" strike="noStrike" baseline="0">
                <a:solidFill>
                  <a:srgbClr val="FFFFFF"/>
                </a:solidFill>
                <a:latin typeface="Times New Roman"/>
                <a:ea typeface="Times New Roman"/>
                <a:cs typeface="Times New Roman"/>
              </a:defRPr>
            </a:pPr>
            <a:endParaRPr lang="en-US"/>
          </a:p>
        </c:txPr>
        <c:crossAx val="-2058610760"/>
        <c:crosses val="autoZero"/>
        <c:crossBetween val="between"/>
      </c:valAx>
      <c:spPr>
        <a:noFill/>
        <a:ln w="25402">
          <a:noFill/>
        </a:ln>
      </c:spPr>
    </c:plotArea>
    <c:legend>
      <c:legendPos val="r"/>
      <c:layout>
        <c:manualLayout>
          <c:xMode val="edge"/>
          <c:yMode val="edge"/>
          <c:x val="0.310618066561014"/>
          <c:y val="0.0346820809248555"/>
          <c:w val="0.440570522979398"/>
          <c:h val="0.346820809248555"/>
        </c:manualLayout>
      </c:layout>
      <c:overlay val="0"/>
      <c:spPr>
        <a:noFill/>
        <a:ln w="12701">
          <a:solidFill>
            <a:srgbClr val="000000"/>
          </a:solidFill>
          <a:prstDash val="solid"/>
        </a:ln>
      </c:spPr>
      <c:txPr>
        <a:bodyPr/>
        <a:lstStyle/>
        <a:p>
          <a:pPr>
            <a:defRPr sz="1955" b="1" i="0" u="none" strike="noStrike" baseline="0">
              <a:solidFill>
                <a:srgbClr val="FFFFFF"/>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825"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28107</Words>
  <Characters>160214</Characters>
  <Application>Microsoft Macintosh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Risk Assessment and Risk Management with Adolescents</vt:lpstr>
    </vt:vector>
  </TitlesOfParts>
  <Company>MCP Hahnemann University</Company>
  <LinksUpToDate>false</LinksUpToDate>
  <CharactersWithSpaces>187946</CharactersWithSpaces>
  <SharedDoc>false</SharedDoc>
  <HLinks>
    <vt:vector size="156" baseType="variant">
      <vt:variant>
        <vt:i4>327762</vt:i4>
      </vt:variant>
      <vt:variant>
        <vt:i4>75</vt:i4>
      </vt:variant>
      <vt:variant>
        <vt:i4>0</vt:i4>
      </vt:variant>
      <vt:variant>
        <vt:i4>5</vt:i4>
      </vt:variant>
      <vt:variant>
        <vt:lpwstr>https://www.ncbi.nlm.nih.gov/pubmed/19925747</vt:lpwstr>
      </vt:variant>
      <vt:variant>
        <vt:lpwstr/>
      </vt:variant>
      <vt:variant>
        <vt:i4>524381</vt:i4>
      </vt:variant>
      <vt:variant>
        <vt:i4>72</vt:i4>
      </vt:variant>
      <vt:variant>
        <vt:i4>0</vt:i4>
      </vt:variant>
      <vt:variant>
        <vt:i4>5</vt:i4>
      </vt:variant>
      <vt:variant>
        <vt:lpwstr>https://www.ncbi.nlm.nih.gov/pubmed/20171849</vt:lpwstr>
      </vt:variant>
      <vt:variant>
        <vt:lpwstr/>
      </vt:variant>
      <vt:variant>
        <vt:i4>589919</vt:i4>
      </vt:variant>
      <vt:variant>
        <vt:i4>69</vt:i4>
      </vt:variant>
      <vt:variant>
        <vt:i4>0</vt:i4>
      </vt:variant>
      <vt:variant>
        <vt:i4>5</vt:i4>
      </vt:variant>
      <vt:variant>
        <vt:lpwstr>https://www.ncbi.nlm.nih.gov/pubmed/18276119</vt:lpwstr>
      </vt:variant>
      <vt:variant>
        <vt:lpwstr/>
      </vt:variant>
      <vt:variant>
        <vt:i4>4063316</vt:i4>
      </vt:variant>
      <vt:variant>
        <vt:i4>66</vt:i4>
      </vt:variant>
      <vt:variant>
        <vt:i4>0</vt:i4>
      </vt:variant>
      <vt:variant>
        <vt:i4>5</vt:i4>
      </vt:variant>
      <vt:variant>
        <vt:lpwstr>https://www.ncbi.nlm.nih.gov/pubmed/9464202</vt:lpwstr>
      </vt:variant>
      <vt:variant>
        <vt:lpwstr/>
      </vt:variant>
      <vt:variant>
        <vt:i4>262239</vt:i4>
      </vt:variant>
      <vt:variant>
        <vt:i4>63</vt:i4>
      </vt:variant>
      <vt:variant>
        <vt:i4>0</vt:i4>
      </vt:variant>
      <vt:variant>
        <vt:i4>5</vt:i4>
      </vt:variant>
      <vt:variant>
        <vt:lpwstr>https://www.ncbi.nlm.nih.gov/pubmed/17441009</vt:lpwstr>
      </vt:variant>
      <vt:variant>
        <vt:lpwstr/>
      </vt:variant>
      <vt:variant>
        <vt:i4>917594</vt:i4>
      </vt:variant>
      <vt:variant>
        <vt:i4>60</vt:i4>
      </vt:variant>
      <vt:variant>
        <vt:i4>0</vt:i4>
      </vt:variant>
      <vt:variant>
        <vt:i4>5</vt:i4>
      </vt:variant>
      <vt:variant>
        <vt:lpwstr>https://www.ncbi.nlm.nih.gov/pubmed/16384876</vt:lpwstr>
      </vt:variant>
      <vt:variant>
        <vt:lpwstr/>
      </vt:variant>
      <vt:variant>
        <vt:i4>1245293</vt:i4>
      </vt:variant>
      <vt:variant>
        <vt:i4>57</vt:i4>
      </vt:variant>
      <vt:variant>
        <vt:i4>0</vt:i4>
      </vt:variant>
      <vt:variant>
        <vt:i4>5</vt:i4>
      </vt:variant>
      <vt:variant>
        <vt:lpwstr>https://www.ncbi.nlm.nih.gov/pmc/articles/PMC2632244/</vt:lpwstr>
      </vt:variant>
      <vt:variant>
        <vt:lpwstr/>
      </vt:variant>
      <vt:variant>
        <vt:i4>196691</vt:i4>
      </vt:variant>
      <vt:variant>
        <vt:i4>54</vt:i4>
      </vt:variant>
      <vt:variant>
        <vt:i4>0</vt:i4>
      </vt:variant>
      <vt:variant>
        <vt:i4>5</vt:i4>
      </vt:variant>
      <vt:variant>
        <vt:lpwstr>https://www.ncbi.nlm.nih.gov/pubmed/18608673</vt:lpwstr>
      </vt:variant>
      <vt:variant>
        <vt:lpwstr/>
      </vt:variant>
      <vt:variant>
        <vt:i4>720989</vt:i4>
      </vt:variant>
      <vt:variant>
        <vt:i4>51</vt:i4>
      </vt:variant>
      <vt:variant>
        <vt:i4>0</vt:i4>
      </vt:variant>
      <vt:variant>
        <vt:i4>5</vt:i4>
      </vt:variant>
      <vt:variant>
        <vt:lpwstr>https://www.ncbi.nlm.nih.gov/pubmed/18794642</vt:lpwstr>
      </vt:variant>
      <vt:variant>
        <vt:lpwstr/>
      </vt:variant>
      <vt:variant>
        <vt:i4>786524</vt:i4>
      </vt:variant>
      <vt:variant>
        <vt:i4>48</vt:i4>
      </vt:variant>
      <vt:variant>
        <vt:i4>0</vt:i4>
      </vt:variant>
      <vt:variant>
        <vt:i4>5</vt:i4>
      </vt:variant>
      <vt:variant>
        <vt:lpwstr>https://www.ncbi.nlm.nih.gov/pubmed/15694749</vt:lpwstr>
      </vt:variant>
      <vt:variant>
        <vt:lpwstr/>
      </vt:variant>
      <vt:variant>
        <vt:i4>393298</vt:i4>
      </vt:variant>
      <vt:variant>
        <vt:i4>45</vt:i4>
      </vt:variant>
      <vt:variant>
        <vt:i4>0</vt:i4>
      </vt:variant>
      <vt:variant>
        <vt:i4>5</vt:i4>
      </vt:variant>
      <vt:variant>
        <vt:lpwstr>https://www.ncbi.nlm.nih.gov/pubmed/21497585</vt:lpwstr>
      </vt:variant>
      <vt:variant>
        <vt:lpwstr/>
      </vt:variant>
      <vt:variant>
        <vt:i4>852062</vt:i4>
      </vt:variant>
      <vt:variant>
        <vt:i4>42</vt:i4>
      </vt:variant>
      <vt:variant>
        <vt:i4>0</vt:i4>
      </vt:variant>
      <vt:variant>
        <vt:i4>5</vt:i4>
      </vt:variant>
      <vt:variant>
        <vt:lpwstr>https://www.ncbi.nlm.nih.gov/pubmed/26151979</vt:lpwstr>
      </vt:variant>
      <vt:variant>
        <vt:lpwstr/>
      </vt:variant>
      <vt:variant>
        <vt:i4>196690</vt:i4>
      </vt:variant>
      <vt:variant>
        <vt:i4>39</vt:i4>
      </vt:variant>
      <vt:variant>
        <vt:i4>0</vt:i4>
      </vt:variant>
      <vt:variant>
        <vt:i4>5</vt:i4>
      </vt:variant>
      <vt:variant>
        <vt:lpwstr>https://www.ncbi.nlm.nih.gov/pubmed/10827877</vt:lpwstr>
      </vt:variant>
      <vt:variant>
        <vt:lpwstr/>
      </vt:variant>
      <vt:variant>
        <vt:i4>852051</vt:i4>
      </vt:variant>
      <vt:variant>
        <vt:i4>36</vt:i4>
      </vt:variant>
      <vt:variant>
        <vt:i4>0</vt:i4>
      </vt:variant>
      <vt:variant>
        <vt:i4>5</vt:i4>
      </vt:variant>
      <vt:variant>
        <vt:lpwstr>https://www.ncbi.nlm.nih.gov/pubmed/18302982</vt:lpwstr>
      </vt:variant>
      <vt:variant>
        <vt:lpwstr/>
      </vt:variant>
      <vt:variant>
        <vt:i4>393298</vt:i4>
      </vt:variant>
      <vt:variant>
        <vt:i4>33</vt:i4>
      </vt:variant>
      <vt:variant>
        <vt:i4>0</vt:i4>
      </vt:variant>
      <vt:variant>
        <vt:i4>5</vt:i4>
      </vt:variant>
      <vt:variant>
        <vt:lpwstr>https://www.ncbi.nlm.nih.gov/pubmed/21250894</vt:lpwstr>
      </vt:variant>
      <vt:variant>
        <vt:lpwstr/>
      </vt:variant>
      <vt:variant>
        <vt:i4>327765</vt:i4>
      </vt:variant>
      <vt:variant>
        <vt:i4>30</vt:i4>
      </vt:variant>
      <vt:variant>
        <vt:i4>0</vt:i4>
      </vt:variant>
      <vt:variant>
        <vt:i4>5</vt:i4>
      </vt:variant>
      <vt:variant>
        <vt:lpwstr>https://www.ncbi.nlm.nih.gov/pubmed/17509834</vt:lpwstr>
      </vt:variant>
      <vt:variant>
        <vt:lpwstr/>
      </vt:variant>
      <vt:variant>
        <vt:i4>262238</vt:i4>
      </vt:variant>
      <vt:variant>
        <vt:i4>27</vt:i4>
      </vt:variant>
      <vt:variant>
        <vt:i4>0</vt:i4>
      </vt:variant>
      <vt:variant>
        <vt:i4>5</vt:i4>
      </vt:variant>
      <vt:variant>
        <vt:lpwstr>https://www.ncbi.nlm.nih.gov/pubmed/19454640</vt:lpwstr>
      </vt:variant>
      <vt:variant>
        <vt:lpwstr/>
      </vt:variant>
      <vt:variant>
        <vt:i4>1900640</vt:i4>
      </vt:variant>
      <vt:variant>
        <vt:i4>24</vt:i4>
      </vt:variant>
      <vt:variant>
        <vt:i4>0</vt:i4>
      </vt:variant>
      <vt:variant>
        <vt:i4>5</vt:i4>
      </vt:variant>
      <vt:variant>
        <vt:lpwstr>https://www.ncbi.nlm.nih.gov/pmc/articles/PMC4905518/</vt:lpwstr>
      </vt:variant>
      <vt:variant>
        <vt:lpwstr/>
      </vt:variant>
      <vt:variant>
        <vt:i4>82</vt:i4>
      </vt:variant>
      <vt:variant>
        <vt:i4>21</vt:i4>
      </vt:variant>
      <vt:variant>
        <vt:i4>0</vt:i4>
      </vt:variant>
      <vt:variant>
        <vt:i4>5</vt:i4>
      </vt:variant>
      <vt:variant>
        <vt:lpwstr>https://www.ncbi.nlm.nih.gov/pubmed/19668362</vt:lpwstr>
      </vt:variant>
      <vt:variant>
        <vt:lpwstr/>
      </vt:variant>
      <vt:variant>
        <vt:i4>1245290</vt:i4>
      </vt:variant>
      <vt:variant>
        <vt:i4>18</vt:i4>
      </vt:variant>
      <vt:variant>
        <vt:i4>0</vt:i4>
      </vt:variant>
      <vt:variant>
        <vt:i4>5</vt:i4>
      </vt:variant>
      <vt:variant>
        <vt:lpwstr>https://www.ncbi.nlm.nih.gov/pmc/articles/PMC2718581/</vt:lpwstr>
      </vt:variant>
      <vt:variant>
        <vt:lpwstr/>
      </vt:variant>
      <vt:variant>
        <vt:i4>196695</vt:i4>
      </vt:variant>
      <vt:variant>
        <vt:i4>15</vt:i4>
      </vt:variant>
      <vt:variant>
        <vt:i4>0</vt:i4>
      </vt:variant>
      <vt:variant>
        <vt:i4>5</vt:i4>
      </vt:variant>
      <vt:variant>
        <vt:lpwstr>https://www.ncbi.nlm.nih.gov/pubmed/21255891</vt:lpwstr>
      </vt:variant>
      <vt:variant>
        <vt:lpwstr/>
      </vt:variant>
      <vt:variant>
        <vt:i4>3735634</vt:i4>
      </vt:variant>
      <vt:variant>
        <vt:i4>12</vt:i4>
      </vt:variant>
      <vt:variant>
        <vt:i4>0</vt:i4>
      </vt:variant>
      <vt:variant>
        <vt:i4>5</vt:i4>
      </vt:variant>
      <vt:variant>
        <vt:lpwstr>https://www.ncbi.nlm.nih.gov/pubmed/8819363</vt:lpwstr>
      </vt:variant>
      <vt:variant>
        <vt:lpwstr/>
      </vt:variant>
      <vt:variant>
        <vt:i4>1048685</vt:i4>
      </vt:variant>
      <vt:variant>
        <vt:i4>9</vt:i4>
      </vt:variant>
      <vt:variant>
        <vt:i4>0</vt:i4>
      </vt:variant>
      <vt:variant>
        <vt:i4>5</vt:i4>
      </vt:variant>
      <vt:variant>
        <vt:lpwstr>https://www.ncbi.nlm.nih.gov/pmc/articles/PMC3160213/</vt:lpwstr>
      </vt:variant>
      <vt:variant>
        <vt:lpwstr/>
      </vt:variant>
      <vt:variant>
        <vt:i4>5832771</vt:i4>
      </vt:variant>
      <vt:variant>
        <vt:i4>6</vt:i4>
      </vt:variant>
      <vt:variant>
        <vt:i4>0</vt:i4>
      </vt:variant>
      <vt:variant>
        <vt:i4>5</vt:i4>
      </vt:variant>
      <vt:variant>
        <vt:lpwstr>http://ww2.ps-sp.gc.ca/publications/</vt:lpwstr>
      </vt:variant>
      <vt:variant>
        <vt:lpwstr/>
      </vt:variant>
      <vt:variant>
        <vt:i4>3932177</vt:i4>
      </vt:variant>
      <vt:variant>
        <vt:i4>3</vt:i4>
      </vt:variant>
      <vt:variant>
        <vt:i4>0</vt:i4>
      </vt:variant>
      <vt:variant>
        <vt:i4>5</vt:i4>
      </vt:variant>
      <vt:variant>
        <vt:lpwstr>http://archive.psych.org/edu/other_res/lib_archives/archives/amicus/82-6080.pdf</vt:lpwstr>
      </vt:variant>
      <vt:variant>
        <vt:lpwstr/>
      </vt:variant>
      <vt:variant>
        <vt:i4>131136</vt:i4>
      </vt:variant>
      <vt:variant>
        <vt:i4>0</vt:i4>
      </vt:variant>
      <vt:variant>
        <vt:i4>0</vt:i4>
      </vt:variant>
      <vt:variant>
        <vt:i4>5</vt:i4>
      </vt:variant>
      <vt:variant>
        <vt:lpwstr>http://www.apa.org/ethics/code2002.html</vt:lpwstr>
      </vt:variant>
      <vt:variant>
        <vt:lpwstr>3_10#3_10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 with Adolescents</dc:title>
  <dc:subject/>
  <dc:creator>Kirk Heilbrun</dc:creator>
  <cp:keywords/>
  <dc:description/>
  <cp:lastModifiedBy>Kirk Heilbrun</cp:lastModifiedBy>
  <cp:revision>2</cp:revision>
  <cp:lastPrinted>2010-02-28T01:51:00Z</cp:lastPrinted>
  <dcterms:created xsi:type="dcterms:W3CDTF">2017-02-15T21:22:00Z</dcterms:created>
  <dcterms:modified xsi:type="dcterms:W3CDTF">2017-02-15T21:22:00Z</dcterms:modified>
</cp:coreProperties>
</file>